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9AD" w:rsidRPr="00C708F4"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b/>
          <w:sz w:val="28"/>
          <w:szCs w:val="28"/>
          <w:highlight w:val="yellow"/>
        </w:rPr>
      </w:pPr>
      <w:r w:rsidRPr="00C708F4">
        <w:rPr>
          <w:rFonts w:ascii="Times New Roman" w:eastAsia="Times New Roman" w:hAnsi="Times New Roman" w:cs="Times New Roman"/>
          <w:b/>
          <w:sz w:val="28"/>
          <w:szCs w:val="28"/>
        </w:rPr>
        <w:t xml:space="preserve">УДК </w:t>
      </w:r>
      <w:r w:rsidRPr="00C708F4">
        <w:rPr>
          <w:rFonts w:ascii="Times New Roman" w:eastAsia="Times New Roman" w:hAnsi="Times New Roman" w:cs="Times New Roman"/>
          <w:b/>
          <w:sz w:val="24"/>
          <w:highlight w:val="white"/>
        </w:rPr>
        <w:t>37.09:[37.016:004.421]</w:t>
      </w:r>
    </w:p>
    <w:p w:rsidR="009519AD" w:rsidRPr="00C708F4" w:rsidRDefault="009519AD">
      <w:pPr>
        <w:pBdr>
          <w:top w:val="none" w:sz="4" w:space="0" w:color="000000"/>
          <w:left w:val="none" w:sz="4" w:space="0" w:color="000000"/>
          <w:bottom w:val="none" w:sz="4" w:space="0" w:color="000000"/>
          <w:right w:val="none" w:sz="4" w:space="0" w:color="000000"/>
          <w:between w:val="none" w:sz="4" w:space="0" w:color="000000"/>
        </w:pBdr>
        <w:spacing w:line="360" w:lineRule="auto"/>
        <w:rPr>
          <w:rFonts w:ascii="Times New Roman" w:eastAsia="Times New Roman" w:hAnsi="Times New Roman" w:cs="Times New Roman"/>
          <w:sz w:val="28"/>
          <w:szCs w:val="28"/>
        </w:rPr>
      </w:pP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Наталя Махровська,</w:t>
      </w: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ORCID iD 0000-0001-9603-6902</w:t>
      </w: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кандидат фізико-математичних наук,</w:t>
      </w: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доцент кафедри теорії й методики</w:t>
      </w: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природничо-математичної освіти</w:t>
      </w: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та інформаційних технологій</w:t>
      </w: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Миколаївський обласний інститут</w:t>
      </w: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післядипломної педагогічної освіти</w:t>
      </w: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highlight w:val="white"/>
        </w:rPr>
        <w:t>вул. Адміральська, 4-а, 54001, м. Миколаїв, Україна</w:t>
      </w: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natalya.makhrovska@moippo.mk.ua</w:t>
      </w:r>
    </w:p>
    <w:p w:rsidR="009519AD" w:rsidRDefault="009519AD">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Ганна Погромська,</w:t>
      </w: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ORCID iD 0000-0002-6779-3995</w:t>
      </w: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кандидат педагогічних наук, доцент,</w:t>
      </w: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доцент кафедри теорії й методики</w:t>
      </w: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природничо-математичної освіти</w:t>
      </w: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та інформаційних технологій</w:t>
      </w: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Миколаївський обласний інститут</w:t>
      </w: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післядипломної педагогічної освіти</w:t>
      </w: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highlight w:val="white"/>
        </w:rPr>
        <w:t>вул. Адміральська, 4-а, 54001, м. Миколаїв, Україна</w:t>
      </w: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hanna.pohromska@moippo.mk.ua</w:t>
      </w:r>
    </w:p>
    <w:p w:rsidR="009519AD" w:rsidRDefault="009519AD">
      <w:pPr>
        <w:pBdr>
          <w:top w:val="none" w:sz="4" w:space="0" w:color="000000"/>
          <w:left w:val="none" w:sz="4" w:space="0" w:color="000000"/>
          <w:bottom w:val="none" w:sz="4" w:space="0" w:color="000000"/>
          <w:right w:val="none" w:sz="4" w:space="0" w:color="000000"/>
          <w:between w:val="none" w:sz="4" w:space="0" w:color="000000"/>
        </w:pBdr>
        <w:spacing w:line="360" w:lineRule="auto"/>
        <w:rPr>
          <w:rFonts w:ascii="Times New Roman" w:eastAsia="Times New Roman" w:hAnsi="Times New Roman" w:cs="Times New Roman"/>
          <w:color w:val="000000"/>
          <w:sz w:val="28"/>
          <w:szCs w:val="28"/>
        </w:rPr>
      </w:pP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uk-UA"/>
        </w:rPr>
        <w:t xml:space="preserve">ПРАКТИКО-ТЕХНОЛОГІЧНІ АСПЕКТИ </w:t>
      </w:r>
      <w:r>
        <w:rPr>
          <w:rFonts w:ascii="Times New Roman" w:eastAsia="Times New Roman" w:hAnsi="Times New Roman" w:cs="Times New Roman"/>
          <w:b/>
          <w:sz w:val="28"/>
          <w:szCs w:val="28"/>
        </w:rPr>
        <w:t>ВПРОВАДЖЕННЯ АЛГОРИТМІЗАЦІЇ ТА ПРОГРАМУВАННЯ В ОСВІТНІЙ ПРОЦЕС</w:t>
      </w:r>
    </w:p>
    <w:p w:rsidR="009519AD" w:rsidRDefault="009519AD">
      <w:pPr>
        <w:spacing w:line="360" w:lineRule="auto"/>
        <w:ind w:firstLine="709"/>
        <w:jc w:val="both"/>
        <w:rPr>
          <w:rFonts w:ascii="Times New Roman" w:eastAsia="Times New Roman" w:hAnsi="Times New Roman" w:cs="Times New Roman"/>
          <w:i/>
          <w:sz w:val="28"/>
          <w:szCs w:val="28"/>
        </w:rPr>
      </w:pPr>
    </w:p>
    <w:p w:rsidR="009519AD" w:rsidRPr="003E1873" w:rsidRDefault="00205475">
      <w:pPr>
        <w:spacing w:line="360" w:lineRule="auto"/>
        <w:ind w:firstLine="567"/>
        <w:jc w:val="both"/>
        <w:rPr>
          <w:rFonts w:ascii="Times New Roman" w:eastAsia="Times New Roman" w:hAnsi="Times New Roman" w:cs="Times New Roman"/>
          <w:bCs/>
          <w:i/>
          <w:sz w:val="28"/>
          <w:szCs w:val="28"/>
        </w:rPr>
      </w:pPr>
      <w:r>
        <w:rPr>
          <w:rFonts w:ascii="Times New Roman" w:eastAsia="Times New Roman" w:hAnsi="Times New Roman" w:cs="Times New Roman"/>
          <w:i/>
          <w:sz w:val="28"/>
          <w:szCs w:val="28"/>
        </w:rPr>
        <w:t>Стаття при</w:t>
      </w:r>
      <w:r w:rsidR="00942A4F">
        <w:rPr>
          <w:rFonts w:ascii="Times New Roman" w:eastAsia="Times New Roman" w:hAnsi="Times New Roman" w:cs="Times New Roman"/>
          <w:i/>
          <w:sz w:val="28"/>
          <w:szCs w:val="28"/>
        </w:rPr>
        <w:t xml:space="preserve">свячена дослідженню </w:t>
      </w:r>
      <w:r w:rsidR="00942A4F" w:rsidRPr="003E1873">
        <w:rPr>
          <w:rFonts w:ascii="Times New Roman" w:eastAsia="Times New Roman" w:hAnsi="Times New Roman" w:cs="Times New Roman"/>
          <w:i/>
          <w:sz w:val="28"/>
          <w:szCs w:val="28"/>
        </w:rPr>
        <w:t xml:space="preserve">перспектив </w:t>
      </w:r>
      <w:r w:rsidR="00942A4F" w:rsidRPr="003E1873">
        <w:rPr>
          <w:rFonts w:ascii="Times New Roman" w:eastAsia="Times New Roman" w:hAnsi="Times New Roman" w:cs="Times New Roman"/>
          <w:i/>
          <w:sz w:val="28"/>
          <w:szCs w:val="28"/>
          <w:lang w:val="uk-UA"/>
        </w:rPr>
        <w:t>у</w:t>
      </w:r>
      <w:r w:rsidR="00942A4F" w:rsidRPr="003E1873">
        <w:rPr>
          <w:rFonts w:ascii="Times New Roman" w:eastAsia="Times New Roman" w:hAnsi="Times New Roman" w:cs="Times New Roman"/>
          <w:i/>
          <w:sz w:val="28"/>
          <w:szCs w:val="28"/>
        </w:rPr>
        <w:t>провадженн</w:t>
      </w:r>
      <w:r w:rsidR="00942A4F" w:rsidRPr="003E1873">
        <w:rPr>
          <w:rFonts w:ascii="Times New Roman" w:eastAsia="Times New Roman" w:hAnsi="Times New Roman" w:cs="Times New Roman"/>
          <w:i/>
          <w:sz w:val="28"/>
          <w:szCs w:val="28"/>
          <w:lang w:val="uk-UA"/>
        </w:rPr>
        <w:t>я</w:t>
      </w:r>
      <w:r w:rsidRPr="003E1873">
        <w:rPr>
          <w:rFonts w:ascii="Times New Roman" w:eastAsia="Times New Roman" w:hAnsi="Times New Roman" w:cs="Times New Roman"/>
          <w:i/>
          <w:sz w:val="28"/>
          <w:szCs w:val="28"/>
        </w:rPr>
        <w:t xml:space="preserve"> основ алгоритмізації та програмування в шкільну освіту як інструменту </w:t>
      </w:r>
      <w:r w:rsidRPr="003E1873">
        <w:rPr>
          <w:rFonts w:ascii="Times New Roman" w:eastAsia="Times New Roman" w:hAnsi="Times New Roman" w:cs="Times New Roman"/>
          <w:i/>
          <w:sz w:val="28"/>
          <w:szCs w:val="28"/>
        </w:rPr>
        <w:lastRenderedPageBreak/>
        <w:t xml:space="preserve">розвитку </w:t>
      </w:r>
      <w:r w:rsidRPr="003E1873">
        <w:rPr>
          <w:rFonts w:ascii="Times New Roman" w:eastAsia="Times New Roman" w:hAnsi="Times New Roman" w:cs="Times New Roman"/>
          <w:i/>
          <w:sz w:val="28"/>
          <w:szCs w:val="28"/>
          <w:lang w:val="uk-UA"/>
        </w:rPr>
        <w:t xml:space="preserve">структурованого </w:t>
      </w:r>
      <w:r w:rsidRPr="003E1873">
        <w:rPr>
          <w:rFonts w:ascii="Times New Roman" w:eastAsia="Times New Roman" w:hAnsi="Times New Roman" w:cs="Times New Roman"/>
          <w:i/>
          <w:sz w:val="28"/>
          <w:szCs w:val="28"/>
        </w:rPr>
        <w:t>мислення, важливого для формування ключових компетентностей ХХІ століття.</w:t>
      </w:r>
    </w:p>
    <w:p w:rsidR="009519AD" w:rsidRPr="003E1873" w:rsidRDefault="00205475">
      <w:pPr>
        <w:spacing w:line="360" w:lineRule="auto"/>
        <w:ind w:firstLine="567"/>
        <w:jc w:val="both"/>
        <w:rPr>
          <w:rFonts w:ascii="Times New Roman" w:eastAsia="Times New Roman" w:hAnsi="Times New Roman" w:cs="Times New Roman"/>
          <w:i/>
          <w:sz w:val="28"/>
          <w:szCs w:val="28"/>
        </w:rPr>
      </w:pPr>
      <w:r w:rsidRPr="003E1873">
        <w:rPr>
          <w:rFonts w:ascii="Times New Roman" w:eastAsia="Times New Roman" w:hAnsi="Times New Roman" w:cs="Times New Roman"/>
          <w:i/>
          <w:sz w:val="28"/>
          <w:szCs w:val="28"/>
        </w:rPr>
        <w:t xml:space="preserve">Особливу увагу приділено </w:t>
      </w:r>
      <w:r w:rsidRPr="003E1873">
        <w:rPr>
          <w:rFonts w:ascii="Times New Roman" w:eastAsia="Times New Roman" w:hAnsi="Times New Roman" w:cs="Times New Roman"/>
          <w:i/>
          <w:sz w:val="28"/>
          <w:szCs w:val="28"/>
          <w:lang w:val="uk-UA"/>
        </w:rPr>
        <w:t>актуальності</w:t>
      </w:r>
      <w:r w:rsidRPr="003E1873">
        <w:rPr>
          <w:rFonts w:ascii="Times New Roman" w:eastAsia="Times New Roman" w:hAnsi="Times New Roman" w:cs="Times New Roman"/>
          <w:i/>
          <w:sz w:val="28"/>
          <w:szCs w:val="28"/>
        </w:rPr>
        <w:t xml:space="preserve"> впровадження </w:t>
      </w:r>
      <w:r w:rsidR="00942A4F" w:rsidRPr="003E1873">
        <w:rPr>
          <w:rFonts w:ascii="Times New Roman" w:eastAsia="Times New Roman" w:hAnsi="Times New Roman" w:cs="Times New Roman"/>
          <w:i/>
          <w:sz w:val="28"/>
          <w:szCs w:val="28"/>
        </w:rPr>
        <w:t xml:space="preserve">таких </w:t>
      </w:r>
      <w:r w:rsidRPr="003E1873">
        <w:rPr>
          <w:rFonts w:ascii="Times New Roman" w:eastAsia="Times New Roman" w:hAnsi="Times New Roman" w:cs="Times New Roman"/>
          <w:i/>
          <w:sz w:val="28"/>
          <w:szCs w:val="28"/>
        </w:rPr>
        <w:t>сучасних підходів до викладання програмування, як</w:t>
      </w:r>
      <w:r w:rsidRPr="003E1873">
        <w:rPr>
          <w:rFonts w:ascii="Times New Roman" w:eastAsia="Times New Roman" w:hAnsi="Times New Roman" w:cs="Times New Roman"/>
          <w:i/>
          <w:sz w:val="28"/>
          <w:szCs w:val="28"/>
          <w:lang w:val="uk-UA"/>
        </w:rPr>
        <w:t>:</w:t>
      </w:r>
      <w:r w:rsidRPr="003E1873">
        <w:rPr>
          <w:rFonts w:ascii="Times New Roman" w:eastAsia="Times New Roman" w:hAnsi="Times New Roman" w:cs="Times New Roman"/>
          <w:i/>
          <w:sz w:val="28"/>
          <w:szCs w:val="28"/>
        </w:rPr>
        <w:t xml:space="preserve"> гейміфікація, проєктне</w:t>
      </w:r>
      <w:r w:rsidRPr="003E1873">
        <w:rPr>
          <w:rFonts w:ascii="Times New Roman" w:eastAsia="Times New Roman" w:hAnsi="Times New Roman" w:cs="Times New Roman"/>
          <w:i/>
          <w:sz w:val="28"/>
          <w:szCs w:val="28"/>
          <w:lang w:val="uk-UA"/>
        </w:rPr>
        <w:t xml:space="preserve"> та</w:t>
      </w:r>
      <w:r w:rsidRPr="003E1873">
        <w:rPr>
          <w:rFonts w:ascii="Times New Roman" w:eastAsia="Times New Roman" w:hAnsi="Times New Roman" w:cs="Times New Roman"/>
          <w:i/>
          <w:sz w:val="28"/>
          <w:szCs w:val="28"/>
        </w:rPr>
        <w:t xml:space="preserve"> персоналізоване навчання </w:t>
      </w:r>
      <w:r w:rsidRPr="003E1873">
        <w:rPr>
          <w:rFonts w:ascii="Times New Roman" w:eastAsia="Times New Roman" w:hAnsi="Times New Roman" w:cs="Times New Roman"/>
          <w:i/>
          <w:sz w:val="28"/>
          <w:szCs w:val="28"/>
          <w:lang w:val="uk-UA"/>
        </w:rPr>
        <w:t>і</w:t>
      </w:r>
      <w:r w:rsidRPr="003E1873">
        <w:rPr>
          <w:rFonts w:ascii="Times New Roman" w:eastAsia="Times New Roman" w:hAnsi="Times New Roman" w:cs="Times New Roman"/>
          <w:i/>
          <w:sz w:val="28"/>
          <w:szCs w:val="28"/>
        </w:rPr>
        <w:t xml:space="preserve"> співпраця. Висвітлено переваги кожного з підходів у мотивації учнів і підвищенні їхнього інтересу до вивчення прог</w:t>
      </w:r>
      <w:r w:rsidR="00942A4F" w:rsidRPr="003E1873">
        <w:rPr>
          <w:rFonts w:ascii="Times New Roman" w:eastAsia="Times New Roman" w:hAnsi="Times New Roman" w:cs="Times New Roman"/>
          <w:i/>
          <w:sz w:val="28"/>
          <w:szCs w:val="28"/>
        </w:rPr>
        <w:t xml:space="preserve">рамування. Визначено критерії </w:t>
      </w:r>
      <w:r w:rsidR="00942A4F" w:rsidRPr="003E1873">
        <w:rPr>
          <w:rFonts w:ascii="Times New Roman" w:eastAsia="Times New Roman" w:hAnsi="Times New Roman" w:cs="Times New Roman"/>
          <w:i/>
          <w:sz w:val="28"/>
          <w:szCs w:val="28"/>
          <w:lang w:val="uk-UA"/>
        </w:rPr>
        <w:t>о</w:t>
      </w:r>
      <w:r w:rsidR="00942A4F" w:rsidRPr="003E1873">
        <w:rPr>
          <w:rFonts w:ascii="Times New Roman" w:eastAsia="Times New Roman" w:hAnsi="Times New Roman" w:cs="Times New Roman"/>
          <w:i/>
          <w:sz w:val="28"/>
          <w:szCs w:val="28"/>
        </w:rPr>
        <w:t>б</w:t>
      </w:r>
      <w:r w:rsidR="00942A4F" w:rsidRPr="003E1873">
        <w:rPr>
          <w:rFonts w:ascii="Times New Roman" w:eastAsia="Times New Roman" w:hAnsi="Times New Roman" w:cs="Times New Roman"/>
          <w:i/>
          <w:sz w:val="28"/>
          <w:szCs w:val="28"/>
          <w:lang w:val="uk-UA"/>
        </w:rPr>
        <w:t>и</w:t>
      </w:r>
      <w:r w:rsidR="00942A4F" w:rsidRPr="003E1873">
        <w:rPr>
          <w:rFonts w:ascii="Times New Roman" w:eastAsia="Times New Roman" w:hAnsi="Times New Roman" w:cs="Times New Roman"/>
          <w:i/>
          <w:sz w:val="28"/>
          <w:szCs w:val="28"/>
        </w:rPr>
        <w:t>р</w:t>
      </w:r>
      <w:r w:rsidR="00942A4F" w:rsidRPr="003E1873">
        <w:rPr>
          <w:rFonts w:ascii="Times New Roman" w:eastAsia="Times New Roman" w:hAnsi="Times New Roman" w:cs="Times New Roman"/>
          <w:i/>
          <w:sz w:val="28"/>
          <w:szCs w:val="28"/>
          <w:lang w:val="uk-UA"/>
        </w:rPr>
        <w:t>ання</w:t>
      </w:r>
      <w:r w:rsidR="00942A4F" w:rsidRPr="003E1873">
        <w:rPr>
          <w:rFonts w:ascii="Times New Roman" w:eastAsia="Times New Roman" w:hAnsi="Times New Roman" w:cs="Times New Roman"/>
          <w:i/>
          <w:sz w:val="28"/>
          <w:szCs w:val="28"/>
        </w:rPr>
        <w:t xml:space="preserve"> мов програмування, </w:t>
      </w:r>
      <w:r w:rsidR="00942A4F" w:rsidRPr="003E1873">
        <w:rPr>
          <w:rFonts w:ascii="Times New Roman" w:eastAsia="Times New Roman" w:hAnsi="Times New Roman" w:cs="Times New Roman"/>
          <w:i/>
          <w:sz w:val="28"/>
          <w:szCs w:val="28"/>
          <w:lang w:val="uk-UA"/>
        </w:rPr>
        <w:t>що</w:t>
      </w:r>
      <w:r w:rsidRPr="003E1873">
        <w:rPr>
          <w:rFonts w:ascii="Times New Roman" w:eastAsia="Times New Roman" w:hAnsi="Times New Roman" w:cs="Times New Roman"/>
          <w:i/>
          <w:sz w:val="28"/>
          <w:szCs w:val="28"/>
        </w:rPr>
        <w:t xml:space="preserve"> відповідають віковим особливостям учнів. </w:t>
      </w:r>
    </w:p>
    <w:p w:rsidR="009519AD" w:rsidRPr="003E1873" w:rsidRDefault="00205475">
      <w:pPr>
        <w:spacing w:line="360" w:lineRule="auto"/>
        <w:ind w:firstLine="567"/>
        <w:jc w:val="both"/>
        <w:rPr>
          <w:rFonts w:ascii="Times New Roman" w:eastAsia="Times New Roman" w:hAnsi="Times New Roman" w:cs="Times New Roman"/>
          <w:i/>
          <w:sz w:val="28"/>
          <w:szCs w:val="28"/>
        </w:rPr>
      </w:pPr>
      <w:r w:rsidRPr="003E1873">
        <w:rPr>
          <w:rFonts w:ascii="Times New Roman" w:eastAsia="Times New Roman" w:hAnsi="Times New Roman" w:cs="Times New Roman"/>
          <w:i/>
          <w:sz w:val="28"/>
          <w:szCs w:val="28"/>
        </w:rPr>
        <w:t>Підкреслено важливість підвищення кваліфікації педагогів у сфері програмування</w:t>
      </w:r>
      <w:r w:rsidRPr="003E1873">
        <w:rPr>
          <w:rFonts w:ascii="Times New Roman" w:eastAsia="Times New Roman" w:hAnsi="Times New Roman" w:cs="Times New Roman"/>
          <w:i/>
          <w:sz w:val="28"/>
          <w:szCs w:val="28"/>
          <w:lang w:val="uk-UA"/>
        </w:rPr>
        <w:t>,</w:t>
      </w:r>
      <w:r w:rsidRPr="003E1873">
        <w:rPr>
          <w:rFonts w:ascii="Times New Roman" w:eastAsia="Times New Roman" w:hAnsi="Times New Roman" w:cs="Times New Roman"/>
          <w:i/>
          <w:sz w:val="28"/>
          <w:szCs w:val="28"/>
        </w:rPr>
        <w:t xml:space="preserve"> запропоновано практичний курс «Старт у світ кодування: Python для початківців», спрямований на вдосконалення предметно-методичної та цифрової компетентності вчителів. Останній </w:t>
      </w:r>
      <w:r w:rsidRPr="003E1873">
        <w:rPr>
          <w:rFonts w:ascii="Times New Roman" w:eastAsia="Times New Roman" w:hAnsi="Times New Roman" w:cs="Times New Roman"/>
          <w:i/>
          <w:sz w:val="28"/>
          <w:szCs w:val="28"/>
          <w:lang w:val="uk-UA"/>
        </w:rPr>
        <w:t xml:space="preserve">передбачає, </w:t>
      </w:r>
      <w:r w:rsidRPr="003E1873">
        <w:rPr>
          <w:rFonts w:ascii="Times New Roman" w:eastAsia="Times New Roman" w:hAnsi="Times New Roman" w:cs="Times New Roman"/>
          <w:i/>
          <w:sz w:val="28"/>
          <w:szCs w:val="28"/>
        </w:rPr>
        <w:t xml:space="preserve">вивчення основ мови програмування Python, алгоритмічних структур та </w:t>
      </w:r>
      <w:r w:rsidR="00942A4F" w:rsidRPr="003E1873">
        <w:rPr>
          <w:rFonts w:ascii="Times New Roman" w:eastAsia="Times New Roman" w:hAnsi="Times New Roman" w:cs="Times New Roman"/>
          <w:i/>
          <w:sz w:val="28"/>
          <w:szCs w:val="28"/>
          <w:lang w:val="uk-UA"/>
        </w:rPr>
        <w:t>викона</w:t>
      </w:r>
      <w:r w:rsidRPr="003E1873">
        <w:rPr>
          <w:rFonts w:ascii="Times New Roman" w:eastAsia="Times New Roman" w:hAnsi="Times New Roman" w:cs="Times New Roman"/>
          <w:i/>
          <w:sz w:val="28"/>
          <w:szCs w:val="28"/>
        </w:rPr>
        <w:t>ння практичн</w:t>
      </w:r>
      <w:r w:rsidR="00942A4F" w:rsidRPr="003E1873">
        <w:rPr>
          <w:rFonts w:ascii="Times New Roman" w:eastAsia="Times New Roman" w:hAnsi="Times New Roman" w:cs="Times New Roman"/>
          <w:i/>
          <w:sz w:val="28"/>
          <w:szCs w:val="28"/>
        </w:rPr>
        <w:t>их завдань, що сприяють розвитк</w:t>
      </w:r>
      <w:r w:rsidR="00942A4F" w:rsidRPr="003E1873">
        <w:rPr>
          <w:rFonts w:ascii="Times New Roman" w:eastAsia="Times New Roman" w:hAnsi="Times New Roman" w:cs="Times New Roman"/>
          <w:i/>
          <w:sz w:val="28"/>
          <w:szCs w:val="28"/>
          <w:lang w:val="uk-UA"/>
        </w:rPr>
        <w:t>ові</w:t>
      </w:r>
      <w:r w:rsidRPr="003E1873">
        <w:rPr>
          <w:rFonts w:ascii="Times New Roman" w:eastAsia="Times New Roman" w:hAnsi="Times New Roman" w:cs="Times New Roman"/>
          <w:i/>
          <w:sz w:val="28"/>
          <w:szCs w:val="28"/>
        </w:rPr>
        <w:t xml:space="preserve"> логічного мислення та </w:t>
      </w:r>
      <w:r w:rsidR="00942A4F" w:rsidRPr="003E1873">
        <w:rPr>
          <w:rFonts w:ascii="Times New Roman" w:eastAsia="Times New Roman" w:hAnsi="Times New Roman" w:cs="Times New Roman"/>
          <w:i/>
          <w:sz w:val="28"/>
          <w:szCs w:val="28"/>
          <w:lang w:val="uk-UA"/>
        </w:rPr>
        <w:t>використанню</w:t>
      </w:r>
      <w:r w:rsidRPr="003E1873">
        <w:rPr>
          <w:rFonts w:ascii="Times New Roman" w:eastAsia="Times New Roman" w:hAnsi="Times New Roman" w:cs="Times New Roman"/>
          <w:i/>
          <w:sz w:val="28"/>
          <w:szCs w:val="28"/>
          <w:lang w:val="uk-UA"/>
        </w:rPr>
        <w:t xml:space="preserve"> </w:t>
      </w:r>
      <w:r w:rsidRPr="003E1873">
        <w:rPr>
          <w:rFonts w:ascii="Times New Roman" w:eastAsia="Times New Roman" w:hAnsi="Times New Roman" w:cs="Times New Roman"/>
          <w:i/>
          <w:sz w:val="28"/>
          <w:szCs w:val="28"/>
        </w:rPr>
        <w:t xml:space="preserve">системного підходу до </w:t>
      </w:r>
      <w:r w:rsidRPr="003E1873">
        <w:rPr>
          <w:rFonts w:ascii="Times New Roman" w:eastAsia="Times New Roman" w:hAnsi="Times New Roman" w:cs="Times New Roman"/>
          <w:i/>
          <w:sz w:val="28"/>
          <w:szCs w:val="28"/>
          <w:lang w:val="uk-UA"/>
        </w:rPr>
        <w:t xml:space="preserve">розв’язання </w:t>
      </w:r>
      <w:r w:rsidRPr="003E1873">
        <w:rPr>
          <w:rFonts w:ascii="Times New Roman" w:eastAsia="Times New Roman" w:hAnsi="Times New Roman" w:cs="Times New Roman"/>
          <w:i/>
          <w:sz w:val="28"/>
          <w:szCs w:val="28"/>
        </w:rPr>
        <w:t>проблем.</w:t>
      </w:r>
    </w:p>
    <w:p w:rsidR="009519AD" w:rsidRPr="003E1873" w:rsidRDefault="00205475">
      <w:pPr>
        <w:spacing w:line="360" w:lineRule="auto"/>
        <w:ind w:firstLine="709"/>
        <w:jc w:val="both"/>
        <w:rPr>
          <w:rFonts w:ascii="Times New Roman" w:eastAsia="Times New Roman" w:hAnsi="Times New Roman" w:cs="Times New Roman"/>
          <w:sz w:val="28"/>
          <w:szCs w:val="28"/>
          <w:lang w:val="uk-UA"/>
        </w:rPr>
      </w:pPr>
      <w:r w:rsidRPr="003E1873">
        <w:rPr>
          <w:rFonts w:ascii="Times New Roman" w:eastAsia="Times New Roman" w:hAnsi="Times New Roman" w:cs="Times New Roman"/>
          <w:b/>
          <w:i/>
          <w:sz w:val="28"/>
          <w:szCs w:val="28"/>
        </w:rPr>
        <w:t>Ключові слова</w:t>
      </w:r>
      <w:r w:rsidRPr="003E1873">
        <w:rPr>
          <w:rFonts w:ascii="Times New Roman" w:eastAsia="Times New Roman" w:hAnsi="Times New Roman" w:cs="Times New Roman"/>
          <w:i/>
          <w:sz w:val="28"/>
          <w:szCs w:val="28"/>
        </w:rPr>
        <w:t xml:space="preserve">: алгоритмізація; алгоритмічне мислення; інформатика; методичні підходи; мови програмування; </w:t>
      </w:r>
      <w:r w:rsidRPr="003E1873">
        <w:rPr>
          <w:rFonts w:ascii="Times New Roman" w:eastAsia="Times New Roman" w:hAnsi="Times New Roman" w:cs="Times New Roman"/>
          <w:i/>
          <w:sz w:val="28"/>
          <w:szCs w:val="28"/>
          <w:lang w:val="en-US"/>
        </w:rPr>
        <w:t>P</w:t>
      </w:r>
      <w:r w:rsidRPr="003E1873">
        <w:rPr>
          <w:rFonts w:ascii="Times New Roman" w:eastAsia="Times New Roman" w:hAnsi="Times New Roman" w:cs="Times New Roman"/>
          <w:i/>
          <w:sz w:val="28"/>
          <w:szCs w:val="28"/>
        </w:rPr>
        <w:t>ython</w:t>
      </w:r>
      <w:r w:rsidRPr="003E1873">
        <w:rPr>
          <w:rFonts w:ascii="Times New Roman" w:eastAsia="Times New Roman" w:hAnsi="Times New Roman" w:cs="Times New Roman"/>
          <w:sz w:val="28"/>
          <w:szCs w:val="28"/>
        </w:rPr>
        <w:t>.</w:t>
      </w:r>
    </w:p>
    <w:p w:rsidR="00942A4F" w:rsidRPr="003E1873" w:rsidRDefault="00942A4F">
      <w:pPr>
        <w:spacing w:line="360" w:lineRule="auto"/>
        <w:ind w:firstLine="709"/>
        <w:jc w:val="both"/>
        <w:rPr>
          <w:rFonts w:ascii="Times New Roman" w:eastAsia="Times New Roman" w:hAnsi="Times New Roman" w:cs="Times New Roman"/>
          <w:sz w:val="28"/>
          <w:szCs w:val="28"/>
          <w:lang w:val="uk-UA"/>
        </w:rPr>
      </w:pPr>
    </w:p>
    <w:p w:rsidR="009519AD" w:rsidRPr="003E1873" w:rsidRDefault="00205475">
      <w:pPr>
        <w:spacing w:line="360" w:lineRule="auto"/>
        <w:ind w:firstLine="560"/>
        <w:jc w:val="both"/>
        <w:rPr>
          <w:rFonts w:ascii="Times New Roman" w:eastAsia="Times New Roman" w:hAnsi="Times New Roman" w:cs="Times New Roman"/>
          <w:sz w:val="28"/>
          <w:szCs w:val="28"/>
          <w:lang w:val="uk-UA"/>
        </w:rPr>
      </w:pPr>
      <w:r w:rsidRPr="003E1873">
        <w:rPr>
          <w:rFonts w:ascii="Times New Roman" w:eastAsia="Times New Roman" w:hAnsi="Times New Roman" w:cs="Times New Roman"/>
          <w:sz w:val="28"/>
          <w:szCs w:val="28"/>
        </w:rPr>
        <w:t xml:space="preserve">© </w:t>
      </w:r>
      <w:r w:rsidRPr="003E1873">
        <w:rPr>
          <w:rFonts w:ascii="Times New Roman" w:eastAsia="Times New Roman" w:hAnsi="Times New Roman" w:cs="Times New Roman"/>
          <w:sz w:val="28"/>
          <w:szCs w:val="28"/>
          <w:lang w:val="uk-UA"/>
        </w:rPr>
        <w:t>Махровська Н.</w:t>
      </w:r>
      <w:r w:rsidR="00942A4F" w:rsidRPr="003E1873">
        <w:rPr>
          <w:rFonts w:ascii="Times New Roman" w:eastAsia="Times New Roman" w:hAnsi="Times New Roman" w:cs="Times New Roman"/>
          <w:sz w:val="28"/>
          <w:szCs w:val="28"/>
          <w:lang w:val="uk-UA"/>
        </w:rPr>
        <w:t> </w:t>
      </w:r>
      <w:r w:rsidRPr="003E1873">
        <w:rPr>
          <w:rFonts w:ascii="Times New Roman" w:eastAsia="Times New Roman" w:hAnsi="Times New Roman" w:cs="Times New Roman"/>
          <w:sz w:val="28"/>
          <w:szCs w:val="28"/>
          <w:lang w:val="uk-UA"/>
        </w:rPr>
        <w:t>А., Погромська Г.</w:t>
      </w:r>
      <w:r w:rsidR="00942A4F" w:rsidRPr="003E1873">
        <w:rPr>
          <w:rFonts w:ascii="Times New Roman" w:eastAsia="Times New Roman" w:hAnsi="Times New Roman" w:cs="Times New Roman"/>
          <w:sz w:val="28"/>
          <w:szCs w:val="28"/>
          <w:lang w:val="uk-UA"/>
        </w:rPr>
        <w:t> </w:t>
      </w:r>
      <w:r w:rsidR="003E1873">
        <w:rPr>
          <w:rFonts w:ascii="Times New Roman" w:eastAsia="Times New Roman" w:hAnsi="Times New Roman" w:cs="Times New Roman"/>
          <w:sz w:val="28"/>
          <w:szCs w:val="28"/>
          <w:lang w:val="uk-UA"/>
        </w:rPr>
        <w:t>С.,</w:t>
      </w:r>
      <w:r w:rsidRPr="003E1873">
        <w:rPr>
          <w:rFonts w:ascii="Times New Roman" w:eastAsia="Times New Roman" w:hAnsi="Times New Roman" w:cs="Times New Roman"/>
          <w:sz w:val="28"/>
          <w:szCs w:val="28"/>
        </w:rPr>
        <w:t xml:space="preserve"> 202</w:t>
      </w:r>
      <w:r w:rsidRPr="003E1873">
        <w:rPr>
          <w:rFonts w:ascii="Times New Roman" w:eastAsia="Times New Roman" w:hAnsi="Times New Roman" w:cs="Times New Roman"/>
          <w:sz w:val="28"/>
          <w:szCs w:val="28"/>
          <w:lang w:val="uk-UA"/>
        </w:rPr>
        <w:t>5</w:t>
      </w:r>
    </w:p>
    <w:p w:rsidR="00942A4F" w:rsidRPr="003E1873" w:rsidRDefault="00942A4F">
      <w:pPr>
        <w:spacing w:line="360" w:lineRule="auto"/>
        <w:ind w:firstLine="560"/>
        <w:jc w:val="both"/>
        <w:rPr>
          <w:rFonts w:ascii="Times New Roman" w:eastAsia="Times New Roman" w:hAnsi="Times New Roman" w:cs="Times New Roman"/>
          <w:sz w:val="28"/>
          <w:szCs w:val="28"/>
          <w:lang w:val="uk-UA"/>
        </w:rPr>
      </w:pPr>
    </w:p>
    <w:p w:rsidR="009519AD" w:rsidRPr="003E1873" w:rsidRDefault="00205475">
      <w:pPr>
        <w:spacing w:line="360" w:lineRule="auto"/>
        <w:ind w:firstLine="560"/>
        <w:jc w:val="both"/>
        <w:rPr>
          <w:rFonts w:ascii="Times New Roman" w:eastAsia="Times New Roman" w:hAnsi="Times New Roman" w:cs="Times New Roman"/>
          <w:sz w:val="28"/>
          <w:szCs w:val="28"/>
        </w:rPr>
      </w:pPr>
      <w:r w:rsidRPr="003E1873">
        <w:rPr>
          <w:rFonts w:ascii="Times New Roman" w:eastAsia="Times New Roman" w:hAnsi="Times New Roman" w:cs="Times New Roman"/>
          <w:b/>
          <w:sz w:val="28"/>
          <w:szCs w:val="28"/>
        </w:rPr>
        <w:t>Вступ.</w:t>
      </w:r>
      <w:r w:rsidRPr="003E1873">
        <w:rPr>
          <w:rFonts w:ascii="Times New Roman" w:eastAsia="Times New Roman" w:hAnsi="Times New Roman" w:cs="Times New Roman"/>
          <w:b/>
          <w:sz w:val="28"/>
          <w:szCs w:val="28"/>
          <w:lang w:val="ru-RU"/>
        </w:rPr>
        <w:t xml:space="preserve"> </w:t>
      </w:r>
      <w:r w:rsidRPr="003E1873">
        <w:rPr>
          <w:rFonts w:ascii="Times New Roman" w:eastAsia="Times New Roman" w:hAnsi="Times New Roman" w:cs="Times New Roman"/>
          <w:sz w:val="28"/>
          <w:szCs w:val="28"/>
        </w:rPr>
        <w:t>Сучасне суспільство все більш технологізується т</w:t>
      </w:r>
      <w:r w:rsidR="00942A4F" w:rsidRPr="003E1873">
        <w:rPr>
          <w:rFonts w:ascii="Times New Roman" w:eastAsia="Times New Roman" w:hAnsi="Times New Roman" w:cs="Times New Roman"/>
          <w:sz w:val="28"/>
          <w:szCs w:val="28"/>
        </w:rPr>
        <w:t>а</w:t>
      </w:r>
      <w:r w:rsidR="00942A4F">
        <w:rPr>
          <w:rFonts w:ascii="Times New Roman" w:eastAsia="Times New Roman" w:hAnsi="Times New Roman" w:cs="Times New Roman"/>
          <w:sz w:val="28"/>
          <w:szCs w:val="28"/>
        </w:rPr>
        <w:t xml:space="preserve"> оцифровується</w:t>
      </w:r>
      <w:r w:rsidR="00942A4F" w:rsidRPr="003E1873">
        <w:rPr>
          <w:rFonts w:ascii="Times New Roman" w:eastAsia="Times New Roman" w:hAnsi="Times New Roman" w:cs="Times New Roman"/>
          <w:sz w:val="28"/>
          <w:szCs w:val="28"/>
        </w:rPr>
        <w:t xml:space="preserve">, </w:t>
      </w:r>
      <w:r w:rsidR="003E1873">
        <w:rPr>
          <w:rFonts w:ascii="Times New Roman" w:eastAsia="Times New Roman" w:hAnsi="Times New Roman" w:cs="Times New Roman"/>
          <w:sz w:val="28"/>
          <w:szCs w:val="28"/>
          <w:lang w:val="uk-UA"/>
        </w:rPr>
        <w:t>що спричин</w:t>
      </w:r>
      <w:r w:rsidR="00942A4F" w:rsidRPr="003E1873">
        <w:rPr>
          <w:rFonts w:ascii="Times New Roman" w:eastAsia="Times New Roman" w:hAnsi="Times New Roman" w:cs="Times New Roman"/>
          <w:sz w:val="28"/>
          <w:szCs w:val="28"/>
          <w:lang w:val="uk-UA"/>
        </w:rPr>
        <w:t>ює</w:t>
      </w:r>
      <w:r w:rsidRPr="003E1873">
        <w:rPr>
          <w:rFonts w:ascii="Times New Roman" w:eastAsia="Times New Roman" w:hAnsi="Times New Roman" w:cs="Times New Roman"/>
          <w:sz w:val="28"/>
          <w:szCs w:val="28"/>
        </w:rPr>
        <w:t xml:space="preserve"> </w:t>
      </w:r>
      <w:r w:rsidR="00942A4F" w:rsidRPr="003E1873">
        <w:rPr>
          <w:rFonts w:ascii="Times New Roman" w:eastAsia="Times New Roman" w:hAnsi="Times New Roman" w:cs="Times New Roman"/>
          <w:sz w:val="28"/>
          <w:szCs w:val="28"/>
          <w:lang w:val="uk-UA"/>
        </w:rPr>
        <w:t xml:space="preserve">зростання </w:t>
      </w:r>
      <w:r w:rsidRPr="003E1873">
        <w:rPr>
          <w:rFonts w:ascii="Times New Roman" w:eastAsia="Times New Roman" w:hAnsi="Times New Roman" w:cs="Times New Roman"/>
          <w:sz w:val="28"/>
          <w:szCs w:val="28"/>
        </w:rPr>
        <w:t>попит</w:t>
      </w:r>
      <w:r w:rsidR="00942A4F" w:rsidRPr="003E1873">
        <w:rPr>
          <w:rFonts w:ascii="Times New Roman" w:eastAsia="Times New Roman" w:hAnsi="Times New Roman" w:cs="Times New Roman"/>
          <w:sz w:val="28"/>
          <w:szCs w:val="28"/>
          <w:lang w:val="uk-UA"/>
        </w:rPr>
        <w:t>у</w:t>
      </w:r>
      <w:r w:rsidRPr="003E1873">
        <w:rPr>
          <w:rFonts w:ascii="Times New Roman" w:eastAsia="Times New Roman" w:hAnsi="Times New Roman" w:cs="Times New Roman"/>
          <w:sz w:val="28"/>
          <w:szCs w:val="28"/>
        </w:rPr>
        <w:t xml:space="preserve"> на навички </w:t>
      </w:r>
      <w:r w:rsidRPr="003E1873">
        <w:rPr>
          <w:rFonts w:ascii="Times New Roman" w:eastAsia="Times New Roman" w:hAnsi="Times New Roman" w:cs="Times New Roman"/>
          <w:sz w:val="28"/>
          <w:szCs w:val="28"/>
          <w:lang w:val="uk-UA"/>
        </w:rPr>
        <w:t>алгоритмізації</w:t>
      </w:r>
      <w:r w:rsidRPr="003E1873">
        <w:rPr>
          <w:rFonts w:ascii="Times New Roman" w:eastAsia="Times New Roman" w:hAnsi="Times New Roman" w:cs="Times New Roman"/>
          <w:sz w:val="28"/>
          <w:szCs w:val="28"/>
        </w:rPr>
        <w:t>. Незалежно в</w:t>
      </w:r>
      <w:r w:rsidR="00942A4F" w:rsidRPr="003E1873">
        <w:rPr>
          <w:rFonts w:ascii="Times New Roman" w:eastAsia="Times New Roman" w:hAnsi="Times New Roman" w:cs="Times New Roman"/>
          <w:sz w:val="28"/>
          <w:szCs w:val="28"/>
        </w:rPr>
        <w:t>ід того, чи йдеться про розроб</w:t>
      </w:r>
      <w:r w:rsidR="00942A4F" w:rsidRPr="003E1873">
        <w:rPr>
          <w:rFonts w:ascii="Times New Roman" w:eastAsia="Times New Roman" w:hAnsi="Times New Roman" w:cs="Times New Roman"/>
          <w:sz w:val="28"/>
          <w:szCs w:val="28"/>
          <w:lang w:val="uk-UA"/>
        </w:rPr>
        <w:t>лення</w:t>
      </w:r>
      <w:r w:rsidRPr="003E1873">
        <w:rPr>
          <w:rFonts w:ascii="Times New Roman" w:eastAsia="Times New Roman" w:hAnsi="Times New Roman" w:cs="Times New Roman"/>
          <w:sz w:val="28"/>
          <w:szCs w:val="28"/>
        </w:rPr>
        <w:t xml:space="preserve"> програмного за</w:t>
      </w:r>
      <w:r w:rsidR="00942A4F" w:rsidRPr="003E1873">
        <w:rPr>
          <w:rFonts w:ascii="Times New Roman" w:eastAsia="Times New Roman" w:hAnsi="Times New Roman" w:cs="Times New Roman"/>
          <w:sz w:val="28"/>
          <w:szCs w:val="28"/>
        </w:rPr>
        <w:t>безпечення, веброзроб</w:t>
      </w:r>
      <w:r w:rsidR="00942A4F" w:rsidRPr="003E1873">
        <w:rPr>
          <w:rFonts w:ascii="Times New Roman" w:eastAsia="Times New Roman" w:hAnsi="Times New Roman" w:cs="Times New Roman"/>
          <w:sz w:val="28"/>
          <w:szCs w:val="28"/>
          <w:lang w:val="uk-UA"/>
        </w:rPr>
        <w:t>лення</w:t>
      </w:r>
      <w:r w:rsidRPr="003E1873">
        <w:rPr>
          <w:rFonts w:ascii="Times New Roman" w:eastAsia="Times New Roman" w:hAnsi="Times New Roman" w:cs="Times New Roman"/>
          <w:sz w:val="28"/>
          <w:szCs w:val="28"/>
        </w:rPr>
        <w:t xml:space="preserve"> або аналіз даних, мови програмування стають важливим інструментом як для бізн</w:t>
      </w:r>
      <w:r w:rsidR="00942A4F" w:rsidRPr="003E1873">
        <w:rPr>
          <w:rFonts w:ascii="Times New Roman" w:eastAsia="Times New Roman" w:hAnsi="Times New Roman" w:cs="Times New Roman"/>
          <w:sz w:val="28"/>
          <w:szCs w:val="28"/>
        </w:rPr>
        <w:t xml:space="preserve">есу, так і для приватних осіб. </w:t>
      </w:r>
      <w:r w:rsidR="00942A4F" w:rsidRPr="003E1873">
        <w:rPr>
          <w:rFonts w:ascii="Times New Roman" w:eastAsia="Times New Roman" w:hAnsi="Times New Roman" w:cs="Times New Roman"/>
          <w:sz w:val="28"/>
          <w:szCs w:val="28"/>
          <w:lang w:val="uk-UA"/>
        </w:rPr>
        <w:t>Знання о</w:t>
      </w:r>
      <w:r w:rsidR="00942A4F" w:rsidRPr="003E1873">
        <w:rPr>
          <w:rFonts w:ascii="Times New Roman" w:eastAsia="Times New Roman" w:hAnsi="Times New Roman" w:cs="Times New Roman"/>
          <w:sz w:val="28"/>
          <w:szCs w:val="28"/>
        </w:rPr>
        <w:t>снов</w:t>
      </w:r>
      <w:r w:rsidRPr="003E1873">
        <w:rPr>
          <w:rFonts w:ascii="Times New Roman" w:eastAsia="Times New Roman" w:hAnsi="Times New Roman" w:cs="Times New Roman"/>
          <w:sz w:val="28"/>
          <w:szCs w:val="28"/>
        </w:rPr>
        <w:t xml:space="preserve"> кодингу </w:t>
      </w:r>
      <w:r w:rsidR="00942A4F" w:rsidRPr="003E1873">
        <w:rPr>
          <w:rFonts w:ascii="Times New Roman" w:eastAsia="Times New Roman" w:hAnsi="Times New Roman" w:cs="Times New Roman"/>
          <w:sz w:val="28"/>
          <w:szCs w:val="28"/>
          <w:lang w:val="uk-UA"/>
        </w:rPr>
        <w:t xml:space="preserve">зумовлює </w:t>
      </w:r>
      <w:r w:rsidR="00942A4F" w:rsidRPr="003E1873">
        <w:rPr>
          <w:rFonts w:ascii="Times New Roman" w:eastAsia="Times New Roman" w:hAnsi="Times New Roman" w:cs="Times New Roman"/>
          <w:sz w:val="28"/>
          <w:szCs w:val="28"/>
        </w:rPr>
        <w:t>ефективн</w:t>
      </w:r>
      <w:r w:rsidR="00942A4F" w:rsidRPr="003E1873">
        <w:rPr>
          <w:rFonts w:ascii="Times New Roman" w:eastAsia="Times New Roman" w:hAnsi="Times New Roman" w:cs="Times New Roman"/>
          <w:sz w:val="28"/>
          <w:szCs w:val="28"/>
          <w:lang w:val="uk-UA"/>
        </w:rPr>
        <w:t>ий</w:t>
      </w:r>
      <w:r w:rsidR="00942A4F" w:rsidRPr="003E1873">
        <w:rPr>
          <w:rFonts w:ascii="Times New Roman" w:eastAsia="Times New Roman" w:hAnsi="Times New Roman" w:cs="Times New Roman"/>
          <w:sz w:val="28"/>
          <w:szCs w:val="28"/>
        </w:rPr>
        <w:t xml:space="preserve"> розви</w:t>
      </w:r>
      <w:r w:rsidR="00942A4F" w:rsidRPr="003E1873">
        <w:rPr>
          <w:rFonts w:ascii="Times New Roman" w:eastAsia="Times New Roman" w:hAnsi="Times New Roman" w:cs="Times New Roman"/>
          <w:sz w:val="28"/>
          <w:szCs w:val="28"/>
          <w:lang w:val="uk-UA"/>
        </w:rPr>
        <w:t>ток</w:t>
      </w:r>
      <w:r w:rsidRPr="003E1873">
        <w:rPr>
          <w:rFonts w:ascii="Times New Roman" w:eastAsia="Times New Roman" w:hAnsi="Times New Roman" w:cs="Times New Roman"/>
          <w:sz w:val="28"/>
          <w:szCs w:val="28"/>
        </w:rPr>
        <w:t xml:space="preserve"> навич</w:t>
      </w:r>
      <w:r w:rsidR="00942A4F" w:rsidRPr="003E1873">
        <w:rPr>
          <w:rFonts w:ascii="Times New Roman" w:eastAsia="Times New Roman" w:hAnsi="Times New Roman" w:cs="Times New Roman"/>
          <w:sz w:val="28"/>
          <w:szCs w:val="28"/>
          <w:lang w:val="uk-UA"/>
        </w:rPr>
        <w:t>о</w:t>
      </w:r>
      <w:r w:rsidR="00942A4F" w:rsidRPr="003E1873">
        <w:rPr>
          <w:rFonts w:ascii="Times New Roman" w:eastAsia="Times New Roman" w:hAnsi="Times New Roman" w:cs="Times New Roman"/>
          <w:sz w:val="28"/>
          <w:szCs w:val="28"/>
        </w:rPr>
        <w:t>к ХХІ</w:t>
      </w:r>
      <w:r w:rsidR="00942A4F" w:rsidRPr="003E1873">
        <w:rPr>
          <w:rFonts w:ascii="Times New Roman" w:eastAsia="Times New Roman" w:hAnsi="Times New Roman" w:cs="Times New Roman"/>
          <w:sz w:val="28"/>
          <w:szCs w:val="28"/>
          <w:lang w:val="uk-UA"/>
        </w:rPr>
        <w:t> </w:t>
      </w:r>
      <w:r w:rsidRPr="003E1873">
        <w:rPr>
          <w:rFonts w:ascii="Times New Roman" w:eastAsia="Times New Roman" w:hAnsi="Times New Roman" w:cs="Times New Roman"/>
          <w:sz w:val="28"/>
          <w:szCs w:val="28"/>
        </w:rPr>
        <w:t>століт</w:t>
      </w:r>
      <w:r w:rsidR="00942A4F" w:rsidRPr="003E1873">
        <w:rPr>
          <w:rFonts w:ascii="Times New Roman" w:eastAsia="Times New Roman" w:hAnsi="Times New Roman" w:cs="Times New Roman"/>
          <w:sz w:val="28"/>
          <w:szCs w:val="28"/>
        </w:rPr>
        <w:t xml:space="preserve">тя, що є актуальним для людини </w:t>
      </w:r>
      <w:r w:rsidR="00942A4F" w:rsidRPr="003E1873">
        <w:rPr>
          <w:rFonts w:ascii="Times New Roman" w:eastAsia="Times New Roman" w:hAnsi="Times New Roman" w:cs="Times New Roman"/>
          <w:sz w:val="28"/>
          <w:szCs w:val="28"/>
          <w:lang w:val="uk-UA"/>
        </w:rPr>
        <w:t>в</w:t>
      </w:r>
      <w:r w:rsidRPr="003E1873">
        <w:rPr>
          <w:rFonts w:ascii="Times New Roman" w:eastAsia="Times New Roman" w:hAnsi="Times New Roman" w:cs="Times New Roman"/>
          <w:sz w:val="28"/>
          <w:szCs w:val="28"/>
        </w:rPr>
        <w:t xml:space="preserve"> сучасному світі. Однак </w:t>
      </w:r>
      <w:r w:rsidR="00942A4F" w:rsidRPr="003E1873">
        <w:rPr>
          <w:rFonts w:ascii="Times New Roman" w:eastAsia="Times New Roman" w:hAnsi="Times New Roman" w:cs="Times New Roman"/>
          <w:sz w:val="28"/>
          <w:szCs w:val="28"/>
          <w:lang w:val="uk-UA"/>
        </w:rPr>
        <w:t xml:space="preserve">фахівці </w:t>
      </w:r>
      <w:r w:rsidRPr="003E1873">
        <w:rPr>
          <w:rFonts w:ascii="Times New Roman" w:eastAsia="Times New Roman" w:hAnsi="Times New Roman" w:cs="Times New Roman"/>
          <w:sz w:val="28"/>
          <w:szCs w:val="28"/>
        </w:rPr>
        <w:t>вважа</w:t>
      </w:r>
      <w:r w:rsidR="00942A4F" w:rsidRPr="003E1873">
        <w:rPr>
          <w:rFonts w:ascii="Times New Roman" w:eastAsia="Times New Roman" w:hAnsi="Times New Roman" w:cs="Times New Roman"/>
          <w:sz w:val="28"/>
          <w:szCs w:val="28"/>
          <w:lang w:val="uk-UA"/>
        </w:rPr>
        <w:t>ють</w:t>
      </w:r>
      <w:r w:rsidRPr="003E1873">
        <w:rPr>
          <w:rFonts w:ascii="Times New Roman" w:eastAsia="Times New Roman" w:hAnsi="Times New Roman" w:cs="Times New Roman"/>
          <w:sz w:val="28"/>
          <w:szCs w:val="28"/>
        </w:rPr>
        <w:t>, що вивчення мов програмування є складним завданням, що часто є результатом сформованих стереотипів ча</w:t>
      </w:r>
      <w:r>
        <w:rPr>
          <w:rFonts w:ascii="Times New Roman" w:eastAsia="Times New Roman" w:hAnsi="Times New Roman" w:cs="Times New Roman"/>
          <w:sz w:val="28"/>
          <w:szCs w:val="28"/>
        </w:rPr>
        <w:t xml:space="preserve">сів шкільної освіти. Традиційні методи викладання можуть бути </w:t>
      </w:r>
      <w:r>
        <w:rPr>
          <w:rFonts w:ascii="Times New Roman" w:eastAsia="Times New Roman" w:hAnsi="Times New Roman" w:cs="Times New Roman"/>
          <w:sz w:val="28"/>
          <w:szCs w:val="28"/>
        </w:rPr>
        <w:lastRenderedPageBreak/>
        <w:t>неактуальними для сучасних учнів, що ускладню</w:t>
      </w:r>
      <w:r w:rsidR="008D7036">
        <w:rPr>
          <w:rFonts w:ascii="Times New Roman" w:eastAsia="Times New Roman" w:hAnsi="Times New Roman" w:cs="Times New Roman"/>
          <w:sz w:val="28"/>
          <w:szCs w:val="28"/>
        </w:rPr>
        <w:t xml:space="preserve">є засвоєння матеріалу. </w:t>
      </w:r>
      <w:r w:rsidR="008D7036" w:rsidRPr="003E1873">
        <w:rPr>
          <w:rFonts w:ascii="Times New Roman" w:eastAsia="Times New Roman" w:hAnsi="Times New Roman" w:cs="Times New Roman"/>
          <w:sz w:val="28"/>
          <w:szCs w:val="28"/>
          <w:lang w:val="uk-UA"/>
        </w:rPr>
        <w:t>Водночас</w:t>
      </w:r>
      <w:r w:rsidRPr="003E1873">
        <w:rPr>
          <w:rFonts w:ascii="Times New Roman" w:eastAsia="Times New Roman" w:hAnsi="Times New Roman" w:cs="Times New Roman"/>
          <w:sz w:val="28"/>
          <w:szCs w:val="28"/>
        </w:rPr>
        <w:t xml:space="preserve"> такі методи навчання не встигають за швидким розвитком </w:t>
      </w:r>
      <w:r w:rsidRPr="003E1873">
        <w:rPr>
          <w:rFonts w:ascii="Times New Roman" w:eastAsia="Times New Roman" w:hAnsi="Times New Roman" w:cs="Times New Roman"/>
          <w:sz w:val="28"/>
          <w:szCs w:val="28"/>
          <w:lang w:val="uk-UA"/>
        </w:rPr>
        <w:t>комп’ютерних наук</w:t>
      </w:r>
      <w:r w:rsidR="00155C52" w:rsidRPr="003E1873">
        <w:rPr>
          <w:rFonts w:ascii="Times New Roman" w:eastAsia="Times New Roman" w:hAnsi="Times New Roman" w:cs="Times New Roman"/>
          <w:sz w:val="28"/>
          <w:szCs w:val="28"/>
        </w:rPr>
        <w:t xml:space="preserve">. </w:t>
      </w:r>
      <w:r w:rsidR="00155C52" w:rsidRPr="003E1873">
        <w:rPr>
          <w:rFonts w:ascii="Times New Roman" w:eastAsia="Times New Roman" w:hAnsi="Times New Roman" w:cs="Times New Roman"/>
          <w:sz w:val="28"/>
          <w:szCs w:val="28"/>
          <w:lang w:val="uk-UA"/>
        </w:rPr>
        <w:t>О</w:t>
      </w:r>
      <w:r w:rsidR="00155C52" w:rsidRPr="003E1873">
        <w:rPr>
          <w:rFonts w:ascii="Times New Roman" w:eastAsia="Times New Roman" w:hAnsi="Times New Roman" w:cs="Times New Roman"/>
          <w:sz w:val="28"/>
          <w:szCs w:val="28"/>
        </w:rPr>
        <w:t>станні</w:t>
      </w:r>
      <w:r w:rsidR="00155C52" w:rsidRPr="003E1873">
        <w:rPr>
          <w:rFonts w:ascii="Times New Roman" w:eastAsia="Times New Roman" w:hAnsi="Times New Roman" w:cs="Times New Roman"/>
          <w:sz w:val="28"/>
          <w:szCs w:val="28"/>
          <w:lang w:val="uk-UA"/>
        </w:rPr>
        <w:t>м</w:t>
      </w:r>
      <w:r w:rsidRPr="003E1873">
        <w:rPr>
          <w:rFonts w:ascii="Times New Roman" w:eastAsia="Times New Roman" w:hAnsi="Times New Roman" w:cs="Times New Roman"/>
          <w:sz w:val="28"/>
          <w:szCs w:val="28"/>
        </w:rPr>
        <w:t xml:space="preserve"> час</w:t>
      </w:r>
      <w:r w:rsidR="00155C52" w:rsidRPr="003E1873">
        <w:rPr>
          <w:rFonts w:ascii="Times New Roman" w:eastAsia="Times New Roman" w:hAnsi="Times New Roman" w:cs="Times New Roman"/>
          <w:sz w:val="28"/>
          <w:szCs w:val="28"/>
          <w:lang w:val="uk-UA"/>
        </w:rPr>
        <w:t>ом</w:t>
      </w:r>
      <w:r w:rsidRPr="003E1873">
        <w:rPr>
          <w:rFonts w:ascii="Times New Roman" w:eastAsia="Times New Roman" w:hAnsi="Times New Roman" w:cs="Times New Roman"/>
          <w:sz w:val="28"/>
          <w:szCs w:val="28"/>
        </w:rPr>
        <w:t xml:space="preserve"> з’являються нові </w:t>
      </w:r>
      <w:r w:rsidR="00155C52" w:rsidRPr="003E1873">
        <w:rPr>
          <w:rFonts w:ascii="Times New Roman" w:eastAsia="Times New Roman" w:hAnsi="Times New Roman" w:cs="Times New Roman"/>
          <w:sz w:val="28"/>
          <w:szCs w:val="28"/>
          <w:lang w:val="uk-UA"/>
        </w:rPr>
        <w:t xml:space="preserve">ефективні </w:t>
      </w:r>
      <w:r w:rsidRPr="003E1873">
        <w:rPr>
          <w:rFonts w:ascii="Times New Roman" w:eastAsia="Times New Roman" w:hAnsi="Times New Roman" w:cs="Times New Roman"/>
          <w:sz w:val="28"/>
          <w:szCs w:val="28"/>
        </w:rPr>
        <w:t xml:space="preserve">підходи до </w:t>
      </w:r>
      <w:r w:rsidRPr="003E1873">
        <w:rPr>
          <w:rFonts w:ascii="Times New Roman" w:eastAsia="Times New Roman" w:hAnsi="Times New Roman" w:cs="Times New Roman"/>
          <w:sz w:val="28"/>
          <w:szCs w:val="28"/>
          <w:lang w:val="uk-UA"/>
        </w:rPr>
        <w:t>освіти</w:t>
      </w:r>
      <w:r w:rsidRPr="003E1873">
        <w:rPr>
          <w:rFonts w:ascii="Times New Roman" w:eastAsia="Times New Roman" w:hAnsi="Times New Roman" w:cs="Times New Roman"/>
          <w:sz w:val="28"/>
          <w:szCs w:val="28"/>
        </w:rPr>
        <w:t xml:space="preserve">, </w:t>
      </w:r>
      <w:r w:rsidR="00155C52" w:rsidRPr="003E1873">
        <w:rPr>
          <w:rFonts w:ascii="Times New Roman" w:eastAsia="Times New Roman" w:hAnsi="Times New Roman" w:cs="Times New Roman"/>
          <w:sz w:val="28"/>
          <w:szCs w:val="28"/>
        </w:rPr>
        <w:t>що роб</w:t>
      </w:r>
      <w:r w:rsidR="00155C52" w:rsidRPr="003E1873">
        <w:rPr>
          <w:rFonts w:ascii="Times New Roman" w:eastAsia="Times New Roman" w:hAnsi="Times New Roman" w:cs="Times New Roman"/>
          <w:sz w:val="28"/>
          <w:szCs w:val="28"/>
          <w:lang w:val="uk-UA"/>
        </w:rPr>
        <w:t>ля</w:t>
      </w:r>
      <w:r w:rsidR="00155C52" w:rsidRPr="003E1873">
        <w:rPr>
          <w:rFonts w:ascii="Times New Roman" w:eastAsia="Times New Roman" w:hAnsi="Times New Roman" w:cs="Times New Roman"/>
          <w:sz w:val="28"/>
          <w:szCs w:val="28"/>
        </w:rPr>
        <w:t>т</w:t>
      </w:r>
      <w:r w:rsidR="00155C52" w:rsidRPr="003E1873">
        <w:rPr>
          <w:rFonts w:ascii="Times New Roman" w:eastAsia="Times New Roman" w:hAnsi="Times New Roman" w:cs="Times New Roman"/>
          <w:sz w:val="28"/>
          <w:szCs w:val="28"/>
          <w:lang w:val="uk-UA"/>
        </w:rPr>
        <w:t>ь</w:t>
      </w:r>
      <w:r w:rsidRPr="003E1873">
        <w:rPr>
          <w:rFonts w:ascii="Times New Roman" w:eastAsia="Times New Roman" w:hAnsi="Times New Roman" w:cs="Times New Roman"/>
          <w:sz w:val="28"/>
          <w:szCs w:val="28"/>
        </w:rPr>
        <w:t xml:space="preserve"> </w:t>
      </w:r>
      <w:r w:rsidR="00155C52" w:rsidRPr="003E1873">
        <w:rPr>
          <w:rFonts w:ascii="Times New Roman" w:eastAsia="Times New Roman" w:hAnsi="Times New Roman" w:cs="Times New Roman"/>
          <w:sz w:val="28"/>
          <w:szCs w:val="28"/>
        </w:rPr>
        <w:t xml:space="preserve">програмування </w:t>
      </w:r>
      <w:r w:rsidRPr="003E1873">
        <w:rPr>
          <w:rFonts w:ascii="Times New Roman" w:eastAsia="Times New Roman" w:hAnsi="Times New Roman" w:cs="Times New Roman"/>
          <w:sz w:val="28"/>
          <w:szCs w:val="28"/>
        </w:rPr>
        <w:t xml:space="preserve"> доступн</w:t>
      </w:r>
      <w:r w:rsidR="00155C52" w:rsidRPr="003E1873">
        <w:rPr>
          <w:rFonts w:ascii="Times New Roman" w:eastAsia="Times New Roman" w:hAnsi="Times New Roman" w:cs="Times New Roman"/>
          <w:sz w:val="28"/>
          <w:szCs w:val="28"/>
          <w:lang w:val="uk-UA"/>
        </w:rPr>
        <w:t>іш</w:t>
      </w:r>
      <w:r w:rsidRPr="003E1873">
        <w:rPr>
          <w:rFonts w:ascii="Times New Roman" w:eastAsia="Times New Roman" w:hAnsi="Times New Roman" w:cs="Times New Roman"/>
          <w:sz w:val="28"/>
          <w:szCs w:val="28"/>
        </w:rPr>
        <w:t>им і цікав</w:t>
      </w:r>
      <w:r w:rsidR="00155C52" w:rsidRPr="003E1873">
        <w:rPr>
          <w:rFonts w:ascii="Times New Roman" w:eastAsia="Times New Roman" w:hAnsi="Times New Roman" w:cs="Times New Roman"/>
          <w:sz w:val="28"/>
          <w:szCs w:val="28"/>
          <w:lang w:val="uk-UA"/>
        </w:rPr>
        <w:t>іш</w:t>
      </w:r>
      <w:r w:rsidRPr="003E1873">
        <w:rPr>
          <w:rFonts w:ascii="Times New Roman" w:eastAsia="Times New Roman" w:hAnsi="Times New Roman" w:cs="Times New Roman"/>
          <w:sz w:val="28"/>
          <w:szCs w:val="28"/>
        </w:rPr>
        <w:t>им для учнів.</w:t>
      </w:r>
    </w:p>
    <w:p w:rsidR="009519AD" w:rsidRDefault="00205475">
      <w:pPr>
        <w:spacing w:line="360" w:lineRule="auto"/>
        <w:ind w:firstLine="560"/>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 xml:space="preserve">Психолого-педагогічні дослідження </w:t>
      </w:r>
      <w:r w:rsidRPr="003E1873">
        <w:rPr>
          <w:rFonts w:ascii="Times New Roman" w:eastAsia="Times New Roman" w:hAnsi="Times New Roman" w:cs="Times New Roman"/>
          <w:sz w:val="28"/>
          <w:szCs w:val="28"/>
          <w:lang w:val="uk-UA"/>
        </w:rPr>
        <w:t xml:space="preserve">Н. Брауна та Г. Вільсона </w:t>
      </w:r>
      <w:r w:rsidRPr="003E1873">
        <w:rPr>
          <w:rFonts w:ascii="Times New Roman" w:eastAsia="Times New Roman" w:hAnsi="Times New Roman" w:cs="Times New Roman"/>
          <w:sz w:val="28"/>
          <w:szCs w:val="28"/>
        </w:rPr>
        <w:t xml:space="preserve">свідчать про те, що викладання та навчання </w:t>
      </w:r>
      <w:r w:rsidR="00155C52" w:rsidRPr="003E1873">
        <w:rPr>
          <w:rFonts w:ascii="Times New Roman" w:eastAsia="Times New Roman" w:hAnsi="Times New Roman" w:cs="Times New Roman"/>
          <w:sz w:val="28"/>
          <w:szCs w:val="28"/>
          <w:lang w:val="uk-UA"/>
        </w:rPr>
        <w:t>програмування</w:t>
      </w:r>
      <w:r w:rsidRPr="003E1873">
        <w:rPr>
          <w:rFonts w:ascii="Times New Roman" w:eastAsia="Times New Roman" w:hAnsi="Times New Roman" w:cs="Times New Roman"/>
          <w:sz w:val="28"/>
          <w:szCs w:val="28"/>
          <w:lang w:val="uk-UA"/>
        </w:rPr>
        <w:t xml:space="preserve"> </w:t>
      </w:r>
      <w:r w:rsidRPr="003E1873">
        <w:rPr>
          <w:rFonts w:ascii="Times New Roman" w:eastAsia="Times New Roman" w:hAnsi="Times New Roman" w:cs="Times New Roman"/>
          <w:sz w:val="28"/>
          <w:szCs w:val="28"/>
        </w:rPr>
        <w:t>є предметно-специфічною діяльністю (</w:t>
      </w:r>
      <w:r w:rsidRPr="003E1873">
        <w:rPr>
          <w:rFonts w:ascii="Times New Roman" w:hAnsi="Times New Roman" w:cs="Times New Roman"/>
          <w:sz w:val="28"/>
          <w:szCs w:val="28"/>
        </w:rPr>
        <w:t>Brown N., Wilson G., 2018)</w:t>
      </w:r>
      <w:r w:rsidRPr="003E1873">
        <w:rPr>
          <w:rFonts w:ascii="Times New Roman" w:hAnsi="Times New Roman" w:cs="Times New Roman"/>
          <w:sz w:val="28"/>
          <w:szCs w:val="28"/>
          <w:lang w:val="uk-UA"/>
        </w:rPr>
        <w:t>,</w:t>
      </w:r>
      <w:r w:rsidRPr="003E1873">
        <w:rPr>
          <w:rFonts w:ascii="Times New Roman" w:hAnsi="Times New Roman" w:cs="Times New Roman"/>
          <w:sz w:val="28"/>
          <w:szCs w:val="28"/>
        </w:rPr>
        <w:t xml:space="preserve"> </w:t>
      </w:r>
      <w:r w:rsidRPr="003E1873">
        <w:rPr>
          <w:rFonts w:ascii="Times New Roman" w:eastAsia="Times New Roman" w:hAnsi="Times New Roman" w:cs="Times New Roman"/>
          <w:sz w:val="28"/>
          <w:szCs w:val="28"/>
          <w:lang w:val="uk-UA"/>
        </w:rPr>
        <w:t xml:space="preserve">оскільки </w:t>
      </w:r>
      <w:r w:rsidRPr="003E1873">
        <w:rPr>
          <w:rFonts w:ascii="Times New Roman" w:eastAsia="Times New Roman" w:hAnsi="Times New Roman" w:cs="Times New Roman"/>
          <w:sz w:val="28"/>
          <w:szCs w:val="28"/>
        </w:rPr>
        <w:t>має інший набір проблем і технік, ніж вивчення фізики</w:t>
      </w:r>
      <w:r w:rsidRPr="003E1873">
        <w:rPr>
          <w:rFonts w:ascii="Times New Roman" w:eastAsia="Times New Roman" w:hAnsi="Times New Roman" w:cs="Times New Roman"/>
          <w:sz w:val="28"/>
          <w:szCs w:val="28"/>
          <w:lang w:val="uk-UA"/>
        </w:rPr>
        <w:t>, мови чи літератури</w:t>
      </w:r>
      <w:r w:rsidRPr="003E1873">
        <w:rPr>
          <w:rFonts w:ascii="Times New Roman" w:eastAsia="Times New Roman" w:hAnsi="Times New Roman" w:cs="Times New Roman"/>
          <w:sz w:val="28"/>
          <w:szCs w:val="28"/>
        </w:rPr>
        <w:t>. Інформатика є відносно мол</w:t>
      </w:r>
      <w:r w:rsidR="00155C52" w:rsidRPr="003E1873">
        <w:rPr>
          <w:rFonts w:ascii="Times New Roman" w:eastAsia="Times New Roman" w:hAnsi="Times New Roman" w:cs="Times New Roman"/>
          <w:sz w:val="28"/>
          <w:szCs w:val="28"/>
        </w:rPr>
        <w:t>одою дисципліною порівнян</w:t>
      </w:r>
      <w:r w:rsidR="00155C52" w:rsidRPr="003E1873">
        <w:rPr>
          <w:rFonts w:ascii="Times New Roman" w:eastAsia="Times New Roman" w:hAnsi="Times New Roman" w:cs="Times New Roman"/>
          <w:sz w:val="28"/>
          <w:szCs w:val="28"/>
          <w:lang w:val="uk-UA"/>
        </w:rPr>
        <w:t>о</w:t>
      </w:r>
      <w:r w:rsidRPr="003E1873">
        <w:rPr>
          <w:rFonts w:ascii="Times New Roman" w:eastAsia="Times New Roman" w:hAnsi="Times New Roman" w:cs="Times New Roman"/>
          <w:sz w:val="28"/>
          <w:szCs w:val="28"/>
        </w:rPr>
        <w:t xml:space="preserve"> з іншими шкільн</w:t>
      </w:r>
      <w:r w:rsidRPr="003E1873">
        <w:rPr>
          <w:rFonts w:ascii="Times New Roman" w:eastAsia="Times New Roman" w:hAnsi="Times New Roman" w:cs="Times New Roman"/>
          <w:sz w:val="28"/>
          <w:szCs w:val="28"/>
          <w:lang w:val="uk-UA"/>
        </w:rPr>
        <w:t>ими предметами.</w:t>
      </w:r>
      <w:r w:rsidRPr="003E1873">
        <w:rPr>
          <w:rFonts w:ascii="Times New Roman" w:eastAsia="Times New Roman" w:hAnsi="Times New Roman" w:cs="Times New Roman"/>
          <w:sz w:val="28"/>
          <w:szCs w:val="28"/>
        </w:rPr>
        <w:t xml:space="preserve"> Відповідно </w:t>
      </w:r>
      <w:r w:rsidR="00155C52" w:rsidRPr="003E1873">
        <w:rPr>
          <w:rFonts w:ascii="Times New Roman" w:eastAsia="Times New Roman" w:hAnsi="Times New Roman" w:cs="Times New Roman"/>
          <w:sz w:val="28"/>
          <w:szCs w:val="28"/>
          <w:lang w:val="uk-UA"/>
        </w:rPr>
        <w:t xml:space="preserve">маємо </w:t>
      </w:r>
      <w:r w:rsidRPr="003E1873">
        <w:rPr>
          <w:rFonts w:ascii="Times New Roman" w:eastAsia="Times New Roman" w:hAnsi="Times New Roman" w:cs="Times New Roman"/>
          <w:sz w:val="28"/>
          <w:szCs w:val="28"/>
        </w:rPr>
        <w:t>менше</w:t>
      </w:r>
      <w:r w:rsidRPr="003E1873">
        <w:rPr>
          <w:rFonts w:ascii="Times New Roman" w:eastAsia="Times New Roman" w:hAnsi="Times New Roman" w:cs="Times New Roman"/>
          <w:sz w:val="28"/>
          <w:szCs w:val="28"/>
          <w:lang w:val="uk-UA"/>
        </w:rPr>
        <w:t xml:space="preserve"> </w:t>
      </w:r>
      <w:r w:rsidRPr="003E1873">
        <w:rPr>
          <w:rFonts w:ascii="Times New Roman" w:eastAsia="Times New Roman" w:hAnsi="Times New Roman" w:cs="Times New Roman"/>
          <w:sz w:val="28"/>
          <w:szCs w:val="28"/>
        </w:rPr>
        <w:t>досліджень</w:t>
      </w:r>
      <w:r>
        <w:rPr>
          <w:rFonts w:ascii="Times New Roman" w:eastAsia="Times New Roman" w:hAnsi="Times New Roman" w:cs="Times New Roman"/>
          <w:sz w:val="28"/>
          <w:szCs w:val="28"/>
        </w:rPr>
        <w:t xml:space="preserve"> та методичних</w:t>
      </w:r>
      <w:r>
        <w:rPr>
          <w:rFonts w:ascii="Times New Roman" w:eastAsia="Times New Roman" w:hAnsi="Times New Roman" w:cs="Times New Roman"/>
          <w:sz w:val="28"/>
          <w:szCs w:val="28"/>
          <w:lang w:val="uk-UA"/>
        </w:rPr>
        <w:t xml:space="preserve"> напрацювань </w:t>
      </w:r>
      <w:r w:rsidR="00155C52">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 xml:space="preserve">з її викладання. </w:t>
      </w:r>
    </w:p>
    <w:p w:rsidR="009519AD" w:rsidRPr="003E1873" w:rsidRDefault="00205475">
      <w:pPr>
        <w:spacing w:line="360" w:lineRule="auto"/>
        <w:ind w:firstLine="560"/>
        <w:jc w:val="both"/>
        <w:rPr>
          <w:sz w:val="24"/>
          <w:szCs w:val="24"/>
          <w:shd w:val="clear" w:color="auto" w:fill="F7F7F7"/>
        </w:rPr>
      </w:pPr>
      <w:r>
        <w:rPr>
          <w:rFonts w:ascii="Times New Roman" w:eastAsia="Times New Roman" w:hAnsi="Times New Roman" w:cs="Times New Roman"/>
          <w:sz w:val="28"/>
          <w:szCs w:val="28"/>
        </w:rPr>
        <w:t xml:space="preserve">Під час вивчення основ алгоритмізації та програмування ключовим є </w:t>
      </w:r>
      <w:r>
        <w:rPr>
          <w:rFonts w:ascii="Times New Roman" w:eastAsia="Times New Roman" w:hAnsi="Times New Roman" w:cs="Times New Roman"/>
          <w:sz w:val="28"/>
          <w:szCs w:val="28"/>
          <w:highlight w:val="white"/>
        </w:rPr>
        <w:t xml:space="preserve">розвиток різних типів мислення, зокрема </w:t>
      </w:r>
      <w:r w:rsidRPr="00155C52">
        <w:rPr>
          <w:rFonts w:ascii="Times New Roman" w:eastAsia="Times New Roman" w:hAnsi="Times New Roman" w:cs="Times New Roman"/>
          <w:sz w:val="28"/>
          <w:szCs w:val="28"/>
        </w:rPr>
        <w:t xml:space="preserve">алгоритмічного. </w:t>
      </w:r>
      <w:r>
        <w:rPr>
          <w:rFonts w:ascii="Times New Roman" w:eastAsia="Times New Roman" w:hAnsi="Times New Roman" w:cs="Times New Roman"/>
          <w:sz w:val="28"/>
          <w:szCs w:val="28"/>
          <w:highlight w:val="white"/>
          <w:lang w:val="uk-UA"/>
        </w:rPr>
        <w:t>Представники багатьох</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lang w:val="uk-UA"/>
        </w:rPr>
        <w:t xml:space="preserve">освітніх </w:t>
      </w:r>
      <w:r>
        <w:rPr>
          <w:rFonts w:ascii="Times New Roman" w:eastAsia="Times New Roman" w:hAnsi="Times New Roman" w:cs="Times New Roman"/>
          <w:sz w:val="28"/>
          <w:szCs w:val="28"/>
          <w:highlight w:val="white"/>
        </w:rPr>
        <w:t>систем</w:t>
      </w:r>
      <w:r>
        <w:rPr>
          <w:rFonts w:ascii="Times New Roman" w:eastAsia="Times New Roman" w:hAnsi="Times New Roman" w:cs="Times New Roman"/>
          <w:sz w:val="28"/>
          <w:szCs w:val="28"/>
          <w:highlight w:val="white"/>
          <w:lang w:val="uk-UA"/>
        </w:rPr>
        <w:t xml:space="preserve"> </w:t>
      </w:r>
      <w:r>
        <w:rPr>
          <w:rFonts w:ascii="Times New Roman" w:eastAsia="Times New Roman" w:hAnsi="Times New Roman" w:cs="Times New Roman"/>
          <w:sz w:val="28"/>
          <w:szCs w:val="28"/>
          <w:highlight w:val="white"/>
        </w:rPr>
        <w:t>визнали</w:t>
      </w:r>
      <w:r>
        <w:rPr>
          <w:rFonts w:ascii="Times New Roman" w:eastAsia="Times New Roman" w:hAnsi="Times New Roman" w:cs="Times New Roman"/>
          <w:sz w:val="28"/>
          <w:szCs w:val="28"/>
          <w:highlight w:val="white"/>
          <w:lang w:val="uk-UA"/>
        </w:rPr>
        <w:t xml:space="preserve"> </w:t>
      </w:r>
      <w:r>
        <w:rPr>
          <w:rFonts w:ascii="Times New Roman" w:eastAsia="Times New Roman" w:hAnsi="Times New Roman" w:cs="Times New Roman"/>
          <w:sz w:val="28"/>
          <w:szCs w:val="28"/>
          <w:highlight w:val="white"/>
        </w:rPr>
        <w:t>важливість останнього і навичок кодування</w:t>
      </w:r>
      <w:r>
        <w:rPr>
          <w:rFonts w:ascii="Times New Roman" w:eastAsia="Times New Roman" w:hAnsi="Times New Roman" w:cs="Times New Roman"/>
          <w:sz w:val="28"/>
          <w:szCs w:val="28"/>
          <w:highlight w:val="white"/>
          <w:lang w:val="uk-UA"/>
        </w:rPr>
        <w:t xml:space="preserve"> та</w:t>
      </w:r>
      <w:r>
        <w:rPr>
          <w:rFonts w:ascii="Times New Roman" w:eastAsia="Times New Roman" w:hAnsi="Times New Roman" w:cs="Times New Roman"/>
          <w:sz w:val="28"/>
          <w:szCs w:val="28"/>
          <w:highlight w:val="white"/>
        </w:rPr>
        <w:t xml:space="preserve"> впроваджують змі</w:t>
      </w:r>
      <w:r w:rsidR="00155C52">
        <w:rPr>
          <w:rFonts w:ascii="Times New Roman" w:eastAsia="Times New Roman" w:hAnsi="Times New Roman" w:cs="Times New Roman"/>
          <w:sz w:val="28"/>
          <w:szCs w:val="28"/>
          <w:highlight w:val="white"/>
        </w:rPr>
        <w:t xml:space="preserve">ни до </w:t>
      </w:r>
      <w:r w:rsidR="00155C52" w:rsidRPr="003E1873">
        <w:rPr>
          <w:rFonts w:ascii="Times New Roman" w:eastAsia="Times New Roman" w:hAnsi="Times New Roman" w:cs="Times New Roman"/>
          <w:sz w:val="28"/>
          <w:szCs w:val="28"/>
        </w:rPr>
        <w:t xml:space="preserve">навчальних програм </w:t>
      </w:r>
      <w:r w:rsidR="00155C52" w:rsidRPr="003E1873">
        <w:rPr>
          <w:rFonts w:ascii="Times New Roman" w:eastAsia="Times New Roman" w:hAnsi="Times New Roman" w:cs="Times New Roman"/>
          <w:sz w:val="28"/>
          <w:szCs w:val="28"/>
          <w:lang w:val="uk-UA"/>
        </w:rPr>
        <w:t>для</w:t>
      </w:r>
      <w:r w:rsidRPr="003E1873">
        <w:rPr>
          <w:rFonts w:ascii="Times New Roman" w:eastAsia="Times New Roman" w:hAnsi="Times New Roman" w:cs="Times New Roman"/>
          <w:sz w:val="28"/>
          <w:szCs w:val="28"/>
        </w:rPr>
        <w:t xml:space="preserve"> інтеграції програмування у формальну шкільну освіту. Необхідний і </w:t>
      </w:r>
      <w:r w:rsidR="00155C52" w:rsidRPr="003E1873">
        <w:rPr>
          <w:rFonts w:ascii="Times New Roman" w:eastAsia="Times New Roman" w:hAnsi="Times New Roman" w:cs="Times New Roman"/>
          <w:sz w:val="28"/>
          <w:szCs w:val="28"/>
          <w:lang w:val="uk-UA"/>
        </w:rPr>
        <w:t>в</w:t>
      </w:r>
      <w:r w:rsidR="00155C52" w:rsidRPr="003E1873">
        <w:rPr>
          <w:rFonts w:ascii="Times New Roman" w:eastAsia="Times New Roman" w:hAnsi="Times New Roman" w:cs="Times New Roman"/>
          <w:sz w:val="28"/>
          <w:szCs w:val="28"/>
        </w:rPr>
        <w:t>кр</w:t>
      </w:r>
      <w:r w:rsidR="00155C52" w:rsidRPr="003E1873">
        <w:rPr>
          <w:rFonts w:ascii="Times New Roman" w:eastAsia="Times New Roman" w:hAnsi="Times New Roman" w:cs="Times New Roman"/>
          <w:sz w:val="28"/>
          <w:szCs w:val="28"/>
          <w:lang w:val="uk-UA"/>
        </w:rPr>
        <w:t>ай</w:t>
      </w:r>
      <w:r w:rsidRPr="003E1873">
        <w:rPr>
          <w:rFonts w:ascii="Times New Roman" w:eastAsia="Times New Roman" w:hAnsi="Times New Roman" w:cs="Times New Roman"/>
          <w:sz w:val="28"/>
          <w:szCs w:val="28"/>
        </w:rPr>
        <w:t xml:space="preserve"> важливий фактор успіху </w:t>
      </w:r>
      <w:r w:rsidRPr="003E1873">
        <w:rPr>
          <w:rFonts w:ascii="Times New Roman" w:eastAsia="Times New Roman" w:hAnsi="Times New Roman" w:cs="Times New Roman"/>
          <w:sz w:val="28"/>
          <w:szCs w:val="28"/>
          <w:lang w:val="uk-UA"/>
        </w:rPr>
        <w:t xml:space="preserve">передбачає </w:t>
      </w:r>
      <w:r w:rsidRPr="003E1873">
        <w:rPr>
          <w:rFonts w:ascii="Times New Roman" w:eastAsia="Times New Roman" w:hAnsi="Times New Roman" w:cs="Times New Roman"/>
          <w:sz w:val="28"/>
          <w:szCs w:val="28"/>
        </w:rPr>
        <w:t xml:space="preserve">підготовку та підтримку вчителів </w:t>
      </w:r>
      <w:r w:rsidR="00155C52" w:rsidRPr="003E1873">
        <w:rPr>
          <w:rFonts w:ascii="Times New Roman" w:eastAsia="Times New Roman" w:hAnsi="Times New Roman" w:cs="Times New Roman"/>
          <w:sz w:val="28"/>
          <w:szCs w:val="28"/>
          <w:lang w:val="uk-UA"/>
        </w:rPr>
        <w:t>і</w:t>
      </w:r>
      <w:r w:rsidRPr="003E1873">
        <w:rPr>
          <w:rFonts w:ascii="Times New Roman" w:eastAsia="Times New Roman" w:hAnsi="Times New Roman" w:cs="Times New Roman"/>
          <w:sz w:val="28"/>
          <w:szCs w:val="28"/>
          <w:lang w:val="uk-UA"/>
        </w:rPr>
        <w:t>з цього питання</w:t>
      </w:r>
      <w:r w:rsidRPr="003E1873">
        <w:rPr>
          <w:rFonts w:ascii="Times New Roman" w:eastAsia="Times New Roman" w:hAnsi="Times New Roman" w:cs="Times New Roman"/>
          <w:sz w:val="28"/>
          <w:szCs w:val="28"/>
        </w:rPr>
        <w:t xml:space="preserve">. </w:t>
      </w:r>
      <w:r w:rsidRPr="003E1873">
        <w:rPr>
          <w:rFonts w:ascii="Times New Roman" w:eastAsia="Times New Roman" w:hAnsi="Times New Roman" w:cs="Times New Roman"/>
          <w:sz w:val="28"/>
          <w:szCs w:val="28"/>
          <w:lang w:val="uk-UA"/>
        </w:rPr>
        <w:t>Г</w:t>
      </w:r>
      <w:r w:rsidRPr="003E1873">
        <w:rPr>
          <w:rFonts w:ascii="Times New Roman" w:eastAsia="Times New Roman" w:hAnsi="Times New Roman" w:cs="Times New Roman"/>
          <w:sz w:val="28"/>
          <w:szCs w:val="28"/>
        </w:rPr>
        <w:t>отовність</w:t>
      </w:r>
      <w:r w:rsidR="00155C52" w:rsidRPr="003E1873">
        <w:t xml:space="preserve"> </w:t>
      </w:r>
      <w:r w:rsidR="00155C52" w:rsidRPr="003E1873">
        <w:rPr>
          <w:rFonts w:ascii="Times New Roman" w:eastAsia="Times New Roman" w:hAnsi="Times New Roman" w:cs="Times New Roman"/>
          <w:sz w:val="28"/>
          <w:szCs w:val="28"/>
        </w:rPr>
        <w:t>педагог</w:t>
      </w:r>
      <w:r w:rsidR="00155C52" w:rsidRPr="003E1873">
        <w:rPr>
          <w:rFonts w:ascii="Times New Roman" w:eastAsia="Times New Roman" w:hAnsi="Times New Roman" w:cs="Times New Roman"/>
          <w:sz w:val="28"/>
          <w:szCs w:val="28"/>
          <w:lang w:val="uk-UA"/>
        </w:rPr>
        <w:t>ів до</w:t>
      </w:r>
      <w:r w:rsidRPr="003E1873">
        <w:rPr>
          <w:rFonts w:ascii="Times New Roman" w:eastAsia="Times New Roman" w:hAnsi="Times New Roman" w:cs="Times New Roman"/>
          <w:sz w:val="28"/>
          <w:szCs w:val="28"/>
        </w:rPr>
        <w:t xml:space="preserve"> сприйняття процесу код</w:t>
      </w:r>
      <w:r w:rsidRPr="003E1873">
        <w:rPr>
          <w:rFonts w:ascii="Times New Roman" w:eastAsia="Times New Roman" w:hAnsi="Times New Roman" w:cs="Times New Roman"/>
          <w:sz w:val="28"/>
          <w:szCs w:val="28"/>
          <w:lang w:val="uk-UA"/>
        </w:rPr>
        <w:t>ингу</w:t>
      </w:r>
      <w:r w:rsidRPr="003E1873">
        <w:rPr>
          <w:rFonts w:ascii="Times New Roman" w:eastAsia="Times New Roman" w:hAnsi="Times New Roman" w:cs="Times New Roman"/>
          <w:sz w:val="28"/>
          <w:szCs w:val="28"/>
        </w:rPr>
        <w:t xml:space="preserve"> перспективною мовою програмування із застосуванням сучасних освітніх методик є підґрунтям якісної підготовки здобувачів освіти. </w:t>
      </w:r>
    </w:p>
    <w:p w:rsidR="009519AD" w:rsidRDefault="00205475">
      <w:pP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b/>
          <w:sz w:val="28"/>
          <w:szCs w:val="28"/>
        </w:rPr>
        <w:t>Аналіз останніх досліджень і публікацій.</w:t>
      </w:r>
      <w:r w:rsidRPr="003E1873">
        <w:rPr>
          <w:rFonts w:ascii="Times New Roman" w:eastAsia="Times New Roman" w:hAnsi="Times New Roman" w:cs="Times New Roman"/>
          <w:b/>
          <w:sz w:val="28"/>
          <w:szCs w:val="28"/>
          <w:lang w:val="ru-RU"/>
        </w:rPr>
        <w:t xml:space="preserve"> </w:t>
      </w:r>
      <w:r w:rsidRPr="003E1873">
        <w:rPr>
          <w:rFonts w:ascii="Times New Roman" w:eastAsia="Times New Roman" w:hAnsi="Times New Roman" w:cs="Times New Roman"/>
          <w:sz w:val="28"/>
          <w:szCs w:val="28"/>
        </w:rPr>
        <w:t>Проблематику навчання основ алгоритмізації та програмування в шкільному ку</w:t>
      </w:r>
      <w:r w:rsidR="00155C52" w:rsidRPr="003E1873">
        <w:rPr>
          <w:rFonts w:ascii="Times New Roman" w:eastAsia="Times New Roman" w:hAnsi="Times New Roman" w:cs="Times New Roman"/>
          <w:sz w:val="28"/>
          <w:szCs w:val="28"/>
        </w:rPr>
        <w:t xml:space="preserve">рсі інформатики окреслюють </w:t>
      </w:r>
      <w:r w:rsidR="00155C52" w:rsidRPr="003E1873">
        <w:rPr>
          <w:rFonts w:ascii="Times New Roman" w:eastAsia="Times New Roman" w:hAnsi="Times New Roman" w:cs="Times New Roman"/>
          <w:sz w:val="28"/>
          <w:szCs w:val="28"/>
          <w:lang w:val="uk-UA"/>
        </w:rPr>
        <w:t>дослідник</w:t>
      </w:r>
      <w:r w:rsidRPr="003E1873">
        <w:rPr>
          <w:rFonts w:ascii="Times New Roman" w:eastAsia="Times New Roman" w:hAnsi="Times New Roman" w:cs="Times New Roman"/>
          <w:sz w:val="28"/>
          <w:szCs w:val="28"/>
        </w:rPr>
        <w:t>и Т. Кобильник, У. Когут, О. Сікора, В. Жидик (</w:t>
      </w:r>
      <w:r w:rsidRPr="003E1873">
        <w:rPr>
          <w:rFonts w:ascii="Times New Roman" w:hAnsi="Times New Roman" w:cs="Times New Roman"/>
          <w:sz w:val="28"/>
          <w:szCs w:val="28"/>
        </w:rPr>
        <w:t xml:space="preserve">Кобильник </w:t>
      </w:r>
      <w:r w:rsidRPr="003E1873">
        <w:rPr>
          <w:rFonts w:ascii="Times New Roman" w:hAnsi="Times New Roman" w:cs="Times New Roman"/>
          <w:sz w:val="28"/>
          <w:szCs w:val="28"/>
          <w:lang w:val="uk-UA"/>
        </w:rPr>
        <w:t>Т</w:t>
      </w:r>
      <w:r w:rsidRPr="003E1873">
        <w:rPr>
          <w:rFonts w:ascii="Times New Roman" w:hAnsi="Times New Roman" w:cs="Times New Roman"/>
          <w:sz w:val="28"/>
          <w:szCs w:val="28"/>
        </w:rPr>
        <w:t>.</w:t>
      </w:r>
      <w:r w:rsidRPr="003E1873">
        <w:rPr>
          <w:rFonts w:ascii="Times New Roman" w:hAnsi="Times New Roman" w:cs="Times New Roman"/>
          <w:sz w:val="28"/>
          <w:szCs w:val="28"/>
          <w:lang w:val="ru-RU"/>
        </w:rPr>
        <w:t>, 2022</w:t>
      </w:r>
      <w:r w:rsidRPr="003E1873">
        <w:rPr>
          <w:rFonts w:ascii="Times New Roman" w:eastAsia="Times New Roman" w:hAnsi="Times New Roman" w:cs="Times New Roman"/>
          <w:sz w:val="27"/>
          <w:szCs w:val="27"/>
        </w:rPr>
        <w:t>)</w:t>
      </w:r>
      <w:r w:rsidRPr="003E1873">
        <w:rPr>
          <w:rFonts w:ascii="Times New Roman" w:eastAsia="Times New Roman" w:hAnsi="Times New Roman" w:cs="Times New Roman"/>
          <w:sz w:val="28"/>
          <w:szCs w:val="28"/>
        </w:rPr>
        <w:t>.</w:t>
      </w:r>
      <w:r w:rsidRPr="003E1873">
        <w:rPr>
          <w:rFonts w:ascii="Times New Roman" w:eastAsia="Times New Roman" w:hAnsi="Times New Roman" w:cs="Times New Roman"/>
          <w:sz w:val="28"/>
          <w:szCs w:val="28"/>
          <w:lang w:val="uk-UA"/>
        </w:rPr>
        <w:t xml:space="preserve"> Учені</w:t>
      </w:r>
      <w:r w:rsidRPr="003E1873">
        <w:rPr>
          <w:rFonts w:ascii="Times New Roman" w:eastAsia="Times New Roman" w:hAnsi="Times New Roman" w:cs="Times New Roman"/>
          <w:sz w:val="28"/>
          <w:szCs w:val="28"/>
        </w:rPr>
        <w:t xml:space="preserve"> </w:t>
      </w:r>
      <w:r w:rsidRPr="003E1873">
        <w:rPr>
          <w:rFonts w:ascii="Times New Roman" w:eastAsia="Times New Roman" w:hAnsi="Times New Roman" w:cs="Times New Roman"/>
          <w:sz w:val="28"/>
          <w:szCs w:val="28"/>
          <w:lang w:val="uk-UA"/>
        </w:rPr>
        <w:t>виокремлюють</w:t>
      </w:r>
      <w:r w:rsidRPr="003E1873">
        <w:rPr>
          <w:rFonts w:ascii="Times New Roman" w:eastAsia="Times New Roman" w:hAnsi="Times New Roman" w:cs="Times New Roman"/>
          <w:sz w:val="28"/>
          <w:szCs w:val="28"/>
        </w:rPr>
        <w:t xml:space="preserve"> кілька ключових</w:t>
      </w:r>
      <w:r>
        <w:rPr>
          <w:rFonts w:ascii="Times New Roman" w:eastAsia="Times New Roman" w:hAnsi="Times New Roman" w:cs="Times New Roman"/>
          <w:sz w:val="28"/>
          <w:szCs w:val="28"/>
        </w:rPr>
        <w:t xml:space="preserve"> аспектів: рівень математичної підготовки учнів, забезпечення послідовності у викладанні змістової лінії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Алгоритмізація та програмування</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вибір відповідної перспективної мови програмування відповідно до вікової категорії учнів, доступність навчально-методичних матеріалів і питання мотивації учнів. Особ</w:t>
      </w:r>
      <w:r w:rsidR="00155C52">
        <w:rPr>
          <w:rFonts w:ascii="Times New Roman" w:eastAsia="Times New Roman" w:hAnsi="Times New Roman" w:cs="Times New Roman"/>
          <w:sz w:val="28"/>
          <w:szCs w:val="28"/>
        </w:rPr>
        <w:t xml:space="preserve">ливості навчання програмування </w:t>
      </w:r>
      <w:r w:rsidR="00155C52">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rPr>
        <w:t xml:space="preserve"> своїх доробках </w:t>
      </w:r>
      <w:r>
        <w:rPr>
          <w:rFonts w:ascii="Times New Roman" w:eastAsia="Times New Roman" w:hAnsi="Times New Roman" w:cs="Times New Roman"/>
          <w:sz w:val="28"/>
          <w:szCs w:val="28"/>
        </w:rPr>
        <w:lastRenderedPageBreak/>
        <w:t xml:space="preserve">розглядають Н. </w:t>
      </w:r>
      <w:r>
        <w:rPr>
          <w:rFonts w:ascii="Times New Roman" w:eastAsia="Times New Roman" w:hAnsi="Times New Roman" w:cs="Times New Roman"/>
          <w:sz w:val="28"/>
          <w:szCs w:val="28"/>
          <w:lang w:val="uk-UA"/>
        </w:rPr>
        <w:t xml:space="preserve">В. </w:t>
      </w:r>
      <w:r>
        <w:rPr>
          <w:rFonts w:ascii="Times New Roman" w:eastAsia="Times New Roman" w:hAnsi="Times New Roman" w:cs="Times New Roman"/>
          <w:sz w:val="28"/>
          <w:szCs w:val="28"/>
        </w:rPr>
        <w:t xml:space="preserve">Морзе, В. </w:t>
      </w:r>
      <w:r>
        <w:rPr>
          <w:rFonts w:ascii="Times New Roman" w:eastAsia="Times New Roman" w:hAnsi="Times New Roman" w:cs="Times New Roman"/>
          <w:sz w:val="28"/>
          <w:szCs w:val="28"/>
          <w:lang w:val="uk-UA"/>
        </w:rPr>
        <w:t xml:space="preserve">В. </w:t>
      </w:r>
      <w:r>
        <w:rPr>
          <w:rFonts w:ascii="Times New Roman" w:eastAsia="Times New Roman" w:hAnsi="Times New Roman" w:cs="Times New Roman"/>
          <w:sz w:val="28"/>
          <w:szCs w:val="28"/>
        </w:rPr>
        <w:t xml:space="preserve">Лапінський, П. </w:t>
      </w:r>
      <w:r>
        <w:rPr>
          <w:rFonts w:ascii="Times New Roman" w:eastAsia="Times New Roman" w:hAnsi="Times New Roman" w:cs="Times New Roman"/>
          <w:sz w:val="28"/>
          <w:szCs w:val="28"/>
          <w:lang w:val="uk-UA"/>
        </w:rPr>
        <w:t xml:space="preserve">Г. </w:t>
      </w:r>
      <w:r w:rsidR="00155C52">
        <w:rPr>
          <w:rFonts w:ascii="Times New Roman" w:eastAsia="Times New Roman" w:hAnsi="Times New Roman" w:cs="Times New Roman"/>
          <w:sz w:val="28"/>
          <w:szCs w:val="28"/>
        </w:rPr>
        <w:t>Шевчук, С.</w:t>
      </w:r>
      <w:r w:rsidR="00155C52">
        <w:rPr>
          <w:rFonts w:ascii="Times New Roman" w:eastAsia="Times New Roman" w:hAnsi="Times New Roman" w:cs="Times New Roman"/>
          <w:sz w:val="28"/>
          <w:szCs w:val="28"/>
          <w:lang w:val="uk-UA"/>
        </w:rPr>
        <w:t> С. </w:t>
      </w:r>
      <w:r>
        <w:rPr>
          <w:rFonts w:ascii="Times New Roman" w:eastAsia="Times New Roman" w:hAnsi="Times New Roman" w:cs="Times New Roman"/>
          <w:sz w:val="28"/>
          <w:szCs w:val="28"/>
        </w:rPr>
        <w:t>Жуковський, О.</w:t>
      </w:r>
      <w:r>
        <w:rPr>
          <w:rFonts w:ascii="Times New Roman" w:eastAsia="Times New Roman" w:hAnsi="Times New Roman" w:cs="Times New Roman"/>
          <w:sz w:val="28"/>
          <w:szCs w:val="28"/>
          <w:lang w:val="uk-UA"/>
        </w:rPr>
        <w:t xml:space="preserve"> В. </w:t>
      </w:r>
      <w:r>
        <w:rPr>
          <w:rFonts w:ascii="Times New Roman" w:eastAsia="Times New Roman" w:hAnsi="Times New Roman" w:cs="Times New Roman"/>
          <w:sz w:val="28"/>
          <w:szCs w:val="28"/>
        </w:rPr>
        <w:t>Коротун.</w:t>
      </w:r>
      <w:r>
        <w:rPr>
          <w:rFonts w:ascii="Times New Roman" w:eastAsia="Times New Roman" w:hAnsi="Times New Roman" w:cs="Times New Roman"/>
          <w:sz w:val="28"/>
          <w:szCs w:val="28"/>
          <w:lang w:val="uk-UA"/>
        </w:rPr>
        <w:t xml:space="preserve"> </w:t>
      </w:r>
    </w:p>
    <w:p w:rsidR="009519AD" w:rsidRPr="003E1873" w:rsidRDefault="00205475">
      <w:pPr>
        <w:spacing w:line="360" w:lineRule="auto"/>
        <w:ind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Питання вивчення інформатики у старшій школі досліджу</w:t>
      </w:r>
      <w:r>
        <w:rPr>
          <w:rFonts w:ascii="Times New Roman" w:eastAsia="Times New Roman" w:hAnsi="Times New Roman" w:cs="Times New Roman"/>
          <w:sz w:val="28"/>
          <w:szCs w:val="28"/>
          <w:highlight w:val="white"/>
        </w:rPr>
        <w:t>ють автори статті (Юрченко А.</w:t>
      </w:r>
      <w:r w:rsidR="003D6186">
        <w:rPr>
          <w:rFonts w:ascii="Times New Roman" w:eastAsia="Times New Roman" w:hAnsi="Times New Roman" w:cs="Times New Roman"/>
          <w:sz w:val="28"/>
          <w:szCs w:val="28"/>
          <w:highlight w:val="white"/>
          <w:lang w:val="uk-UA"/>
        </w:rPr>
        <w:t> </w:t>
      </w:r>
      <w:r>
        <w:rPr>
          <w:rFonts w:ascii="Times New Roman" w:eastAsia="Times New Roman" w:hAnsi="Times New Roman" w:cs="Times New Roman"/>
          <w:sz w:val="28"/>
          <w:szCs w:val="28"/>
          <w:highlight w:val="white"/>
        </w:rPr>
        <w:t xml:space="preserve">О., </w:t>
      </w:r>
      <w:r w:rsidR="003D6186">
        <w:rPr>
          <w:rFonts w:ascii="Times New Roman" w:hAnsi="Times New Roman" w:cs="Times New Roman"/>
          <w:color w:val="000000"/>
          <w:sz w:val="28"/>
          <w:szCs w:val="28"/>
          <w:highlight w:val="white"/>
        </w:rPr>
        <w:t>Семеніхіна</w:t>
      </w:r>
      <w:r>
        <w:rPr>
          <w:rFonts w:ascii="Times New Roman" w:hAnsi="Times New Roman" w:cs="Times New Roman"/>
          <w:color w:val="000000"/>
          <w:sz w:val="28"/>
          <w:szCs w:val="28"/>
          <w:highlight w:val="white"/>
        </w:rPr>
        <w:t xml:space="preserve"> О.</w:t>
      </w:r>
      <w:r w:rsidR="003D6186">
        <w:rPr>
          <w:rFonts w:ascii="Times New Roman" w:hAnsi="Times New Roman" w:cs="Times New Roman"/>
          <w:color w:val="000000"/>
          <w:sz w:val="28"/>
          <w:szCs w:val="28"/>
          <w:highlight w:val="white"/>
          <w:lang w:val="uk-UA"/>
        </w:rPr>
        <w:t> </w:t>
      </w:r>
      <w:r>
        <w:rPr>
          <w:rFonts w:ascii="Times New Roman" w:hAnsi="Times New Roman" w:cs="Times New Roman"/>
          <w:color w:val="000000"/>
          <w:sz w:val="28"/>
          <w:szCs w:val="28"/>
          <w:highlight w:val="white"/>
        </w:rPr>
        <w:t>В.</w:t>
      </w:r>
      <w:r w:rsidR="00A62779">
        <w:rPr>
          <w:rFonts w:ascii="Times New Roman" w:hAnsi="Times New Roman" w:cs="Times New Roman"/>
          <w:color w:val="000000"/>
          <w:sz w:val="28"/>
          <w:szCs w:val="28"/>
          <w:highlight w:val="white"/>
          <w:lang w:val="uk-UA"/>
        </w:rPr>
        <w:t>,</w:t>
      </w:r>
      <w:r>
        <w:rPr>
          <w:rFonts w:ascii="Times New Roman" w:hAnsi="Times New Roman" w:cs="Times New Roman"/>
          <w:color w:val="000000"/>
          <w:sz w:val="28"/>
          <w:szCs w:val="28"/>
          <w:highlight w:val="white"/>
        </w:rPr>
        <w:t xml:space="preserve"> Хворостіна Ю.</w:t>
      </w:r>
      <w:r w:rsidR="003D6186">
        <w:rPr>
          <w:rFonts w:ascii="Times New Roman" w:hAnsi="Times New Roman" w:cs="Times New Roman"/>
          <w:color w:val="000000"/>
          <w:sz w:val="28"/>
          <w:szCs w:val="28"/>
          <w:highlight w:val="white"/>
          <w:lang w:val="uk-UA"/>
        </w:rPr>
        <w:t> </w:t>
      </w:r>
      <w:r>
        <w:rPr>
          <w:rFonts w:ascii="Times New Roman" w:hAnsi="Times New Roman" w:cs="Times New Roman"/>
          <w:color w:val="000000"/>
          <w:sz w:val="28"/>
          <w:szCs w:val="28"/>
          <w:highlight w:val="white"/>
        </w:rPr>
        <w:t>В</w:t>
      </w:r>
      <w:r>
        <w:rPr>
          <w:rFonts w:ascii="Times New Roman" w:hAnsi="Times New Roman" w:cs="Times New Roman"/>
          <w:color w:val="000000"/>
          <w:sz w:val="28"/>
          <w:szCs w:val="28"/>
          <w:highlight w:val="white"/>
          <w:lang w:val="uk-UA"/>
        </w:rPr>
        <w:t>.,</w:t>
      </w:r>
      <w:r>
        <w:rPr>
          <w:rFonts w:ascii="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highlight w:val="white"/>
        </w:rPr>
        <w:t>2019)</w:t>
      </w:r>
      <w:r>
        <w:rPr>
          <w:rFonts w:ascii="Times New Roman" w:eastAsia="Times New Roman" w:hAnsi="Times New Roman" w:cs="Times New Roman"/>
          <w:sz w:val="28"/>
          <w:szCs w:val="28"/>
          <w:highlight w:val="white"/>
          <w:lang w:val="uk-UA"/>
        </w:rPr>
        <w:t xml:space="preserve"> та </w:t>
      </w:r>
      <w:r w:rsidRPr="003E1873">
        <w:rPr>
          <w:rFonts w:ascii="Times New Roman" w:eastAsia="Times New Roman" w:hAnsi="Times New Roman" w:cs="Times New Roman"/>
          <w:sz w:val="28"/>
          <w:szCs w:val="28"/>
          <w:lang w:val="uk-UA"/>
        </w:rPr>
        <w:t xml:space="preserve">приділяють </w:t>
      </w:r>
      <w:r w:rsidRPr="003E1873">
        <w:rPr>
          <w:rFonts w:ascii="Times New Roman" w:eastAsia="Times New Roman" w:hAnsi="Times New Roman" w:cs="Times New Roman"/>
          <w:sz w:val="28"/>
          <w:szCs w:val="28"/>
        </w:rPr>
        <w:t>уваг</w:t>
      </w:r>
      <w:r w:rsidRPr="003E1873">
        <w:rPr>
          <w:rFonts w:ascii="Times New Roman" w:eastAsia="Times New Roman" w:hAnsi="Times New Roman" w:cs="Times New Roman"/>
          <w:sz w:val="28"/>
          <w:szCs w:val="28"/>
          <w:lang w:val="uk-UA"/>
        </w:rPr>
        <w:t>у</w:t>
      </w:r>
      <w:r w:rsidR="003D6186" w:rsidRPr="003E1873">
        <w:rPr>
          <w:rFonts w:ascii="Times New Roman" w:eastAsia="Times New Roman" w:hAnsi="Times New Roman" w:cs="Times New Roman"/>
          <w:sz w:val="28"/>
          <w:szCs w:val="28"/>
        </w:rPr>
        <w:t xml:space="preserve"> </w:t>
      </w:r>
      <w:r w:rsidR="003D6186" w:rsidRPr="003E1873">
        <w:rPr>
          <w:rFonts w:ascii="Times New Roman" w:eastAsia="Times New Roman" w:hAnsi="Times New Roman" w:cs="Times New Roman"/>
          <w:sz w:val="28"/>
          <w:szCs w:val="28"/>
          <w:lang w:val="uk-UA"/>
        </w:rPr>
        <w:t>до</w:t>
      </w:r>
      <w:r w:rsidRPr="003E1873">
        <w:rPr>
          <w:rFonts w:ascii="Times New Roman" w:eastAsia="Times New Roman" w:hAnsi="Times New Roman" w:cs="Times New Roman"/>
          <w:sz w:val="28"/>
          <w:szCs w:val="28"/>
        </w:rPr>
        <w:t>б</w:t>
      </w:r>
      <w:r w:rsidR="003D6186" w:rsidRPr="003E1873">
        <w:rPr>
          <w:rFonts w:ascii="Times New Roman" w:eastAsia="Times New Roman" w:hAnsi="Times New Roman" w:cs="Times New Roman"/>
          <w:sz w:val="28"/>
          <w:szCs w:val="28"/>
          <w:lang w:val="uk-UA"/>
        </w:rPr>
        <w:t>ирання</w:t>
      </w:r>
      <w:r w:rsidRPr="003E1873">
        <w:rPr>
          <w:rFonts w:ascii="Times New Roman" w:eastAsia="Times New Roman" w:hAnsi="Times New Roman" w:cs="Times New Roman"/>
          <w:sz w:val="28"/>
          <w:szCs w:val="28"/>
        </w:rPr>
        <w:t xml:space="preserve"> </w:t>
      </w:r>
      <w:r w:rsidRPr="003E1873">
        <w:rPr>
          <w:rFonts w:ascii="Times New Roman" w:eastAsia="Times New Roman" w:hAnsi="Times New Roman" w:cs="Times New Roman"/>
          <w:sz w:val="28"/>
          <w:szCs w:val="28"/>
          <w:lang w:val="uk-UA"/>
        </w:rPr>
        <w:t>з</w:t>
      </w:r>
      <w:r w:rsidRPr="003E1873">
        <w:rPr>
          <w:rFonts w:ascii="Times New Roman" w:eastAsia="Times New Roman" w:hAnsi="Times New Roman" w:cs="Times New Roman"/>
          <w:sz w:val="28"/>
          <w:szCs w:val="28"/>
        </w:rPr>
        <w:t>а певними критеріями мов</w:t>
      </w:r>
      <w:r w:rsidRPr="003E1873">
        <w:rPr>
          <w:rFonts w:ascii="Times New Roman" w:eastAsia="Times New Roman" w:hAnsi="Times New Roman" w:cs="Times New Roman"/>
          <w:sz w:val="28"/>
          <w:szCs w:val="28"/>
          <w:lang w:val="uk-UA"/>
        </w:rPr>
        <w:t>и</w:t>
      </w:r>
      <w:r w:rsidRPr="003E1873">
        <w:rPr>
          <w:rFonts w:ascii="Times New Roman" w:eastAsia="Times New Roman" w:hAnsi="Times New Roman" w:cs="Times New Roman"/>
          <w:sz w:val="28"/>
          <w:szCs w:val="28"/>
        </w:rPr>
        <w:t xml:space="preserve"> програмування </w:t>
      </w:r>
      <w:r w:rsidRPr="003E1873">
        <w:rPr>
          <w:rFonts w:ascii="Times New Roman" w:eastAsia="Times New Roman" w:hAnsi="Times New Roman" w:cs="Times New Roman"/>
          <w:sz w:val="28"/>
          <w:szCs w:val="28"/>
          <w:lang w:val="uk-UA"/>
        </w:rPr>
        <w:t xml:space="preserve">для </w:t>
      </w:r>
      <w:r w:rsidR="003D6186" w:rsidRPr="003E1873">
        <w:rPr>
          <w:rFonts w:ascii="Times New Roman" w:eastAsia="Times New Roman" w:hAnsi="Times New Roman" w:cs="Times New Roman"/>
          <w:sz w:val="28"/>
          <w:szCs w:val="28"/>
        </w:rPr>
        <w:t xml:space="preserve">навчання. У </w:t>
      </w:r>
      <w:r w:rsidR="003D6186" w:rsidRPr="003E1873">
        <w:rPr>
          <w:rFonts w:ascii="Times New Roman" w:eastAsia="Times New Roman" w:hAnsi="Times New Roman" w:cs="Times New Roman"/>
          <w:sz w:val="28"/>
          <w:szCs w:val="28"/>
          <w:lang w:val="uk-UA"/>
        </w:rPr>
        <w:t>ра</w:t>
      </w:r>
      <w:r w:rsidR="003D6186" w:rsidRPr="003E1873">
        <w:rPr>
          <w:rFonts w:ascii="Times New Roman" w:eastAsia="Times New Roman" w:hAnsi="Times New Roman" w:cs="Times New Roman"/>
          <w:sz w:val="28"/>
          <w:szCs w:val="28"/>
        </w:rPr>
        <w:t>м</w:t>
      </w:r>
      <w:r w:rsidR="003D6186" w:rsidRPr="003E1873">
        <w:rPr>
          <w:rFonts w:ascii="Times New Roman" w:eastAsia="Times New Roman" w:hAnsi="Times New Roman" w:cs="Times New Roman"/>
          <w:sz w:val="28"/>
          <w:szCs w:val="28"/>
          <w:lang w:val="uk-UA"/>
        </w:rPr>
        <w:t>ка</w:t>
      </w:r>
      <w:r w:rsidRPr="003E1873">
        <w:rPr>
          <w:rFonts w:ascii="Times New Roman" w:eastAsia="Times New Roman" w:hAnsi="Times New Roman" w:cs="Times New Roman"/>
          <w:sz w:val="28"/>
          <w:szCs w:val="28"/>
        </w:rPr>
        <w:t xml:space="preserve">х </w:t>
      </w:r>
      <w:r w:rsidR="003D6186" w:rsidRPr="003E1873">
        <w:rPr>
          <w:rFonts w:ascii="Times New Roman" w:eastAsia="Times New Roman" w:hAnsi="Times New Roman" w:cs="Times New Roman"/>
          <w:sz w:val="28"/>
          <w:szCs w:val="28"/>
          <w:lang w:val="uk-UA"/>
        </w:rPr>
        <w:t xml:space="preserve">навчального курсу </w:t>
      </w:r>
      <w:r w:rsidR="003D6186" w:rsidRPr="003E1873">
        <w:rPr>
          <w:rFonts w:ascii="Times New Roman" w:eastAsia="Times New Roman" w:hAnsi="Times New Roman" w:cs="Times New Roman"/>
          <w:sz w:val="28"/>
          <w:szCs w:val="28"/>
        </w:rPr>
        <w:t>базової школи, з</w:t>
      </w:r>
      <w:r w:rsidR="003D6186" w:rsidRPr="003E1873">
        <w:rPr>
          <w:rFonts w:ascii="Times New Roman" w:eastAsia="Times New Roman" w:hAnsi="Times New Roman" w:cs="Times New Roman"/>
          <w:sz w:val="28"/>
          <w:szCs w:val="28"/>
          <w:lang w:val="uk-UA"/>
        </w:rPr>
        <w:t>азначає</w:t>
      </w:r>
      <w:r w:rsidR="003D6186" w:rsidRPr="003E1873">
        <w:rPr>
          <w:rFonts w:ascii="Times New Roman" w:eastAsia="Times New Roman" w:hAnsi="Times New Roman" w:cs="Times New Roman"/>
          <w:sz w:val="28"/>
          <w:szCs w:val="28"/>
        </w:rPr>
        <w:t xml:space="preserve"> В.</w:t>
      </w:r>
      <w:r w:rsidR="003D6186" w:rsidRPr="003E1873">
        <w:rPr>
          <w:rFonts w:ascii="Times New Roman" w:eastAsia="Times New Roman" w:hAnsi="Times New Roman" w:cs="Times New Roman"/>
          <w:sz w:val="28"/>
          <w:szCs w:val="28"/>
          <w:lang w:val="uk-UA"/>
        </w:rPr>
        <w:t> </w:t>
      </w:r>
      <w:r w:rsidR="003D6186" w:rsidRPr="003E1873">
        <w:rPr>
          <w:rFonts w:ascii="Times New Roman" w:eastAsia="Times New Roman" w:hAnsi="Times New Roman" w:cs="Times New Roman"/>
          <w:sz w:val="28"/>
          <w:szCs w:val="28"/>
        </w:rPr>
        <w:t>М.</w:t>
      </w:r>
      <w:r w:rsidR="003D6186" w:rsidRPr="003E1873">
        <w:rPr>
          <w:rFonts w:ascii="Times New Roman" w:eastAsia="Times New Roman" w:hAnsi="Times New Roman" w:cs="Times New Roman"/>
          <w:sz w:val="28"/>
          <w:szCs w:val="28"/>
          <w:lang w:val="uk-UA"/>
        </w:rPr>
        <w:t> </w:t>
      </w:r>
      <w:r w:rsidRPr="003E1873">
        <w:rPr>
          <w:rFonts w:ascii="Times New Roman" w:eastAsia="Times New Roman" w:hAnsi="Times New Roman" w:cs="Times New Roman"/>
          <w:sz w:val="28"/>
          <w:szCs w:val="28"/>
        </w:rPr>
        <w:t xml:space="preserve">Базурін, доцільним є також і вибір </w:t>
      </w:r>
      <w:r w:rsidRPr="003E1873">
        <w:rPr>
          <w:rFonts w:ascii="Times New Roman" w:eastAsia="Times New Roman" w:hAnsi="Times New Roman" w:cs="Times New Roman"/>
          <w:sz w:val="28"/>
          <w:szCs w:val="28"/>
          <w:lang w:val="uk-UA"/>
        </w:rPr>
        <w:t xml:space="preserve">відповідного </w:t>
      </w:r>
      <w:r w:rsidRPr="003E1873">
        <w:rPr>
          <w:rFonts w:ascii="Times New Roman" w:eastAsia="Times New Roman" w:hAnsi="Times New Roman" w:cs="Times New Roman"/>
          <w:sz w:val="28"/>
          <w:szCs w:val="28"/>
        </w:rPr>
        <w:t>середовища програмування (Базурін В. М., 2017).</w:t>
      </w:r>
    </w:p>
    <w:p w:rsidR="009519AD" w:rsidRPr="003E1873" w:rsidRDefault="003D6186">
      <w:pP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lang w:val="uk-UA"/>
        </w:rPr>
        <w:t>Н</w:t>
      </w:r>
      <w:r w:rsidR="00205475" w:rsidRPr="003E1873">
        <w:rPr>
          <w:rFonts w:ascii="Times New Roman" w:eastAsia="Times New Roman" w:hAnsi="Times New Roman" w:cs="Times New Roman"/>
          <w:sz w:val="28"/>
          <w:szCs w:val="28"/>
        </w:rPr>
        <w:t xml:space="preserve">а проблемі послідовності у вивченні програмування </w:t>
      </w:r>
      <w:r w:rsidRPr="003E1873">
        <w:rPr>
          <w:rFonts w:ascii="Times New Roman" w:eastAsia="Times New Roman" w:hAnsi="Times New Roman" w:cs="Times New Roman"/>
          <w:sz w:val="28"/>
          <w:szCs w:val="28"/>
          <w:lang w:val="uk-UA"/>
        </w:rPr>
        <w:t xml:space="preserve">акцентують </w:t>
      </w:r>
      <w:r w:rsidRPr="003E1873">
        <w:rPr>
          <w:rFonts w:ascii="Times New Roman" w:eastAsia="Times New Roman" w:hAnsi="Times New Roman" w:cs="Times New Roman"/>
          <w:sz w:val="28"/>
          <w:szCs w:val="28"/>
        </w:rPr>
        <w:t>автори О.</w:t>
      </w:r>
      <w:r w:rsidRPr="003E1873">
        <w:rPr>
          <w:rFonts w:ascii="Times New Roman" w:eastAsia="Times New Roman" w:hAnsi="Times New Roman" w:cs="Times New Roman"/>
          <w:sz w:val="28"/>
          <w:szCs w:val="28"/>
          <w:lang w:val="uk-UA"/>
        </w:rPr>
        <w:t> </w:t>
      </w:r>
      <w:r w:rsidRPr="003E1873">
        <w:rPr>
          <w:rFonts w:ascii="Times New Roman" w:eastAsia="Times New Roman" w:hAnsi="Times New Roman" w:cs="Times New Roman"/>
          <w:sz w:val="28"/>
          <w:szCs w:val="28"/>
        </w:rPr>
        <w:t>Власій</w:t>
      </w:r>
      <w:r w:rsidR="00205475" w:rsidRPr="003E1873">
        <w:rPr>
          <w:rFonts w:ascii="Times New Roman" w:eastAsia="Times New Roman" w:hAnsi="Times New Roman" w:cs="Times New Roman"/>
          <w:sz w:val="28"/>
          <w:szCs w:val="28"/>
        </w:rPr>
        <w:t>, І.</w:t>
      </w:r>
      <w:r w:rsidRPr="003E1873">
        <w:rPr>
          <w:rFonts w:ascii="Times New Roman" w:eastAsia="Times New Roman" w:hAnsi="Times New Roman" w:cs="Times New Roman"/>
          <w:sz w:val="28"/>
          <w:szCs w:val="28"/>
          <w:lang w:val="uk-UA"/>
        </w:rPr>
        <w:t> </w:t>
      </w:r>
      <w:r w:rsidRPr="003E1873">
        <w:rPr>
          <w:rFonts w:ascii="Times New Roman" w:eastAsia="Times New Roman" w:hAnsi="Times New Roman" w:cs="Times New Roman"/>
          <w:sz w:val="28"/>
          <w:szCs w:val="28"/>
        </w:rPr>
        <w:t>Яремій</w:t>
      </w:r>
      <w:r w:rsidR="00205475" w:rsidRPr="003E1873">
        <w:rPr>
          <w:rFonts w:ascii="Times New Roman" w:eastAsia="Times New Roman" w:hAnsi="Times New Roman" w:cs="Times New Roman"/>
          <w:sz w:val="28"/>
          <w:szCs w:val="28"/>
        </w:rPr>
        <w:t xml:space="preserve">, М. Винничук </w:t>
      </w:r>
      <w:r w:rsidRPr="003E1873">
        <w:rPr>
          <w:rFonts w:ascii="Times New Roman" w:eastAsia="Times New Roman" w:hAnsi="Times New Roman" w:cs="Times New Roman"/>
          <w:sz w:val="28"/>
          <w:szCs w:val="28"/>
        </w:rPr>
        <w:t>(Власій О., Яремій І., Винничук</w:t>
      </w:r>
      <w:r w:rsidRPr="003E1873">
        <w:rPr>
          <w:rFonts w:ascii="Times New Roman" w:eastAsia="Times New Roman" w:hAnsi="Times New Roman" w:cs="Times New Roman"/>
          <w:sz w:val="28"/>
          <w:szCs w:val="28"/>
          <w:lang w:val="uk-UA"/>
        </w:rPr>
        <w:t> </w:t>
      </w:r>
      <w:r w:rsidR="00205475" w:rsidRPr="003E1873">
        <w:rPr>
          <w:rFonts w:ascii="Times New Roman" w:eastAsia="Times New Roman" w:hAnsi="Times New Roman" w:cs="Times New Roman"/>
          <w:sz w:val="28"/>
          <w:szCs w:val="28"/>
        </w:rPr>
        <w:t xml:space="preserve">М., 2021) та рекомендують використовувати MIT App Inventor як проміжний етап між вивченням </w:t>
      </w:r>
      <w:r w:rsidR="00205475" w:rsidRPr="003E1873">
        <w:rPr>
          <w:rFonts w:ascii="Times New Roman" w:eastAsia="Times New Roman" w:hAnsi="Times New Roman" w:cs="Times New Roman"/>
          <w:sz w:val="28"/>
          <w:szCs w:val="28"/>
          <w:lang w:val="uk-UA"/>
        </w:rPr>
        <w:t xml:space="preserve">програми </w:t>
      </w:r>
      <w:r w:rsidR="00205475" w:rsidRPr="003E1873">
        <w:rPr>
          <w:rFonts w:ascii="Times New Roman" w:eastAsia="Times New Roman" w:hAnsi="Times New Roman" w:cs="Times New Roman"/>
          <w:sz w:val="28"/>
          <w:szCs w:val="28"/>
        </w:rPr>
        <w:t>Scratch і текстових мов програмування високого рівня (C++, Python, Java, C#).</w:t>
      </w:r>
      <w:r w:rsidR="00205475" w:rsidRPr="003E1873">
        <w:rPr>
          <w:rFonts w:ascii="Times New Roman" w:eastAsia="Times New Roman" w:hAnsi="Times New Roman" w:cs="Times New Roman"/>
          <w:sz w:val="28"/>
          <w:szCs w:val="28"/>
          <w:lang w:val="uk-UA"/>
        </w:rPr>
        <w:t xml:space="preserve"> </w:t>
      </w:r>
    </w:p>
    <w:p w:rsidR="009519AD" w:rsidRDefault="00205475">
      <w:pPr>
        <w:spacing w:line="360" w:lineRule="auto"/>
        <w:ind w:firstLine="566"/>
        <w:jc w:val="both"/>
        <w:rPr>
          <w:rFonts w:ascii="Times New Roman" w:eastAsia="Times New Roman" w:hAnsi="Times New Roman" w:cs="Times New Roman"/>
          <w:sz w:val="28"/>
          <w:szCs w:val="28"/>
          <w:lang w:val="uk-UA"/>
        </w:rPr>
      </w:pPr>
      <w:r w:rsidRPr="003E1873">
        <w:rPr>
          <w:rFonts w:ascii="Times New Roman" w:eastAsia="Times New Roman" w:hAnsi="Times New Roman" w:cs="Times New Roman"/>
          <w:sz w:val="28"/>
          <w:szCs w:val="28"/>
          <w:lang w:val="uk-UA"/>
        </w:rPr>
        <w:t>Проблеми</w:t>
      </w:r>
      <w:r w:rsidRPr="003E1873">
        <w:rPr>
          <w:rFonts w:ascii="Times New Roman" w:eastAsia="Times New Roman" w:hAnsi="Times New Roman" w:cs="Times New Roman"/>
          <w:sz w:val="28"/>
          <w:szCs w:val="28"/>
        </w:rPr>
        <w:t>, пов</w:t>
      </w:r>
      <w:r w:rsidR="003D6186" w:rsidRPr="003E1873">
        <w:rPr>
          <w:rFonts w:ascii="Times New Roman" w:eastAsia="Times New Roman" w:hAnsi="Times New Roman" w:cs="Times New Roman"/>
          <w:sz w:val="28"/>
          <w:szCs w:val="28"/>
        </w:rPr>
        <w:t>’язані з навчанням програмуванн</w:t>
      </w:r>
      <w:r w:rsidR="003D6186" w:rsidRPr="003E1873">
        <w:rPr>
          <w:rFonts w:ascii="Times New Roman" w:eastAsia="Times New Roman" w:hAnsi="Times New Roman" w:cs="Times New Roman"/>
          <w:sz w:val="28"/>
          <w:szCs w:val="28"/>
          <w:lang w:val="uk-UA"/>
        </w:rPr>
        <w:t>я</w:t>
      </w:r>
      <w:r w:rsidRPr="003E1873">
        <w:rPr>
          <w:rFonts w:ascii="Times New Roman" w:eastAsia="Times New Roman" w:hAnsi="Times New Roman" w:cs="Times New Roman"/>
          <w:sz w:val="28"/>
          <w:szCs w:val="28"/>
        </w:rPr>
        <w:t>,</w:t>
      </w:r>
      <w:r w:rsidR="003D6186" w:rsidRPr="003E1873">
        <w:rPr>
          <w:rFonts w:ascii="Times New Roman" w:eastAsia="Times New Roman" w:hAnsi="Times New Roman" w:cs="Times New Roman"/>
          <w:sz w:val="28"/>
          <w:szCs w:val="28"/>
        </w:rPr>
        <w:t xml:space="preserve"> </w:t>
      </w:r>
      <w:r w:rsidR="003D6186" w:rsidRPr="003E1873">
        <w:rPr>
          <w:rFonts w:ascii="Times New Roman" w:eastAsia="Times New Roman" w:hAnsi="Times New Roman" w:cs="Times New Roman"/>
          <w:sz w:val="28"/>
          <w:szCs w:val="28"/>
          <w:lang w:val="uk-UA"/>
        </w:rPr>
        <w:t>з урахуванням</w:t>
      </w:r>
      <w:r w:rsidR="003D6186" w:rsidRPr="003E1873">
        <w:rPr>
          <w:rFonts w:ascii="Times New Roman" w:eastAsia="Times New Roman" w:hAnsi="Times New Roman" w:cs="Times New Roman"/>
          <w:sz w:val="28"/>
          <w:szCs w:val="28"/>
        </w:rPr>
        <w:t xml:space="preserve"> психологічн</w:t>
      </w:r>
      <w:r w:rsidR="003D6186" w:rsidRPr="003E1873">
        <w:rPr>
          <w:rFonts w:ascii="Times New Roman" w:eastAsia="Times New Roman" w:hAnsi="Times New Roman" w:cs="Times New Roman"/>
          <w:sz w:val="28"/>
          <w:szCs w:val="28"/>
          <w:lang w:val="uk-UA"/>
        </w:rPr>
        <w:t>их</w:t>
      </w:r>
      <w:r w:rsidR="003D6186" w:rsidRPr="003E1873">
        <w:rPr>
          <w:rFonts w:ascii="Times New Roman" w:eastAsia="Times New Roman" w:hAnsi="Times New Roman" w:cs="Times New Roman"/>
          <w:sz w:val="28"/>
          <w:szCs w:val="28"/>
        </w:rPr>
        <w:t xml:space="preserve"> аспект</w:t>
      </w:r>
      <w:r w:rsidR="003D6186" w:rsidRPr="003E1873">
        <w:rPr>
          <w:rFonts w:ascii="Times New Roman" w:eastAsia="Times New Roman" w:hAnsi="Times New Roman" w:cs="Times New Roman"/>
          <w:sz w:val="28"/>
          <w:szCs w:val="28"/>
          <w:lang w:val="uk-UA"/>
        </w:rPr>
        <w:t>ів</w:t>
      </w:r>
      <w:r w:rsidR="003D6186" w:rsidRPr="003E1873">
        <w:rPr>
          <w:rFonts w:ascii="Times New Roman" w:eastAsia="Times New Roman" w:hAnsi="Times New Roman" w:cs="Times New Roman"/>
          <w:sz w:val="28"/>
          <w:szCs w:val="28"/>
        </w:rPr>
        <w:t xml:space="preserve"> та шлях</w:t>
      </w:r>
      <w:r w:rsidR="003D6186" w:rsidRPr="003E1873">
        <w:rPr>
          <w:rFonts w:ascii="Times New Roman" w:eastAsia="Times New Roman" w:hAnsi="Times New Roman" w:cs="Times New Roman"/>
          <w:sz w:val="28"/>
          <w:szCs w:val="28"/>
          <w:lang w:val="uk-UA"/>
        </w:rPr>
        <w:t>ів</w:t>
      </w:r>
      <w:r w:rsidRPr="003E1873">
        <w:rPr>
          <w:rFonts w:ascii="Times New Roman" w:eastAsia="Times New Roman" w:hAnsi="Times New Roman" w:cs="Times New Roman"/>
          <w:sz w:val="28"/>
          <w:szCs w:val="28"/>
        </w:rPr>
        <w:t xml:space="preserve"> їх подолання </w:t>
      </w:r>
      <w:r w:rsidR="003D6186" w:rsidRPr="003E1873">
        <w:rPr>
          <w:rFonts w:ascii="Times New Roman" w:eastAsia="Times New Roman" w:hAnsi="Times New Roman" w:cs="Times New Roman"/>
          <w:sz w:val="28"/>
          <w:szCs w:val="28"/>
        </w:rPr>
        <w:t xml:space="preserve">розкриті </w:t>
      </w:r>
      <w:r w:rsidR="003D6186" w:rsidRPr="003E1873">
        <w:rPr>
          <w:rFonts w:ascii="Times New Roman" w:eastAsia="Times New Roman" w:hAnsi="Times New Roman" w:cs="Times New Roman"/>
          <w:sz w:val="28"/>
          <w:szCs w:val="28"/>
          <w:lang w:val="uk-UA"/>
        </w:rPr>
        <w:t>в розвідц</w:t>
      </w:r>
      <w:r w:rsidRPr="003E1873">
        <w:rPr>
          <w:rFonts w:ascii="Times New Roman" w:eastAsia="Times New Roman" w:hAnsi="Times New Roman" w:cs="Times New Roman"/>
          <w:sz w:val="28"/>
          <w:szCs w:val="28"/>
        </w:rPr>
        <w:t xml:space="preserve">і </w:t>
      </w:r>
      <w:bookmarkStart w:id="0" w:name="_Hlk188482233"/>
      <w:r w:rsidR="003D6186" w:rsidRPr="003E1873">
        <w:rPr>
          <w:rFonts w:ascii="Times New Roman" w:eastAsia="Times New Roman" w:hAnsi="Times New Roman" w:cs="Times New Roman"/>
          <w:sz w:val="28"/>
          <w:szCs w:val="28"/>
          <w:lang w:val="uk-UA"/>
        </w:rPr>
        <w:t xml:space="preserve">О. Семеніхіної, Ю. Руденко </w:t>
      </w:r>
      <w:r w:rsidRPr="003E1873">
        <w:rPr>
          <w:rFonts w:ascii="Times New Roman" w:eastAsia="Times New Roman" w:hAnsi="Times New Roman" w:cs="Times New Roman"/>
          <w:sz w:val="28"/>
          <w:szCs w:val="28"/>
        </w:rPr>
        <w:t>(Семеніхіна О., Руденко Ю., 2018)</w:t>
      </w:r>
      <w:bookmarkEnd w:id="0"/>
      <w:r w:rsidRPr="003E1873">
        <w:rPr>
          <w:rFonts w:ascii="Times New Roman" w:eastAsia="Times New Roman" w:hAnsi="Times New Roman" w:cs="Times New Roman"/>
          <w:sz w:val="28"/>
          <w:szCs w:val="28"/>
        </w:rPr>
        <w:t>.</w:t>
      </w:r>
    </w:p>
    <w:p w:rsidR="009519AD" w:rsidRPr="003E1873"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роботі Г. Бельмара (</w:t>
      </w:r>
      <w:r>
        <w:fldChar w:fldCharType="begin"/>
      </w:r>
      <w:r>
        <w:instrText xml:space="preserve"> HYPERLINK "https://loop.frontiersin.org/people/1531359" \o "https://loop.frontiersin.org/people/1531359" </w:instrText>
      </w:r>
      <w:r>
        <w:fldChar w:fldCharType="separate"/>
      </w:r>
      <w:r>
        <w:rPr>
          <w:rFonts w:ascii="Times New Roman" w:hAnsi="Times New Roman" w:cs="Times New Roman"/>
          <w:sz w:val="28"/>
          <w:szCs w:val="28"/>
        </w:rPr>
        <w:t>Belmar</w:t>
      </w:r>
      <w:r>
        <w:rPr>
          <w:rFonts w:ascii="Times New Roman" w:hAnsi="Times New Roman" w:cs="Times New Roman"/>
          <w:sz w:val="28"/>
          <w:szCs w:val="28"/>
        </w:rPr>
        <w:fldChar w:fldCharType="end"/>
      </w:r>
      <w:r>
        <w:rPr>
          <w:rFonts w:ascii="Times New Roman" w:hAnsi="Times New Roman" w:cs="Times New Roman"/>
          <w:sz w:val="28"/>
          <w:szCs w:val="28"/>
        </w:rPr>
        <w:t xml:space="preserve"> H.</w:t>
      </w:r>
      <w:r>
        <w:rPr>
          <w:rFonts w:ascii="Times New Roman" w:hAnsi="Times New Roman" w:cs="Times New Roman"/>
          <w:sz w:val="28"/>
          <w:szCs w:val="28"/>
          <w:lang w:val="ru-RU"/>
        </w:rPr>
        <w:t>, 2022</w:t>
      </w:r>
      <w:r>
        <w:rPr>
          <w:rFonts w:ascii="Times New Roman" w:eastAsia="Times New Roman" w:hAnsi="Times New Roman" w:cs="Times New Roman"/>
          <w:sz w:val="28"/>
          <w:szCs w:val="28"/>
        </w:rPr>
        <w:t xml:space="preserve">) досліджено сучасний стан викладання програмування та </w:t>
      </w:r>
      <w:r w:rsidRPr="001F3E56">
        <w:rPr>
          <w:rFonts w:ascii="Times New Roman" w:eastAsia="Times New Roman" w:hAnsi="Times New Roman" w:cs="Times New Roman"/>
          <w:sz w:val="28"/>
          <w:szCs w:val="28"/>
        </w:rPr>
        <w:t xml:space="preserve">обчислювального мислення на </w:t>
      </w:r>
      <w:r w:rsidRPr="001F3E56">
        <w:rPr>
          <w:rFonts w:ascii="Times New Roman" w:eastAsia="Times New Roman" w:hAnsi="Times New Roman" w:cs="Times New Roman"/>
          <w:sz w:val="28"/>
          <w:szCs w:val="28"/>
          <w:lang w:val="uk-UA"/>
        </w:rPr>
        <w:t xml:space="preserve">п’яти </w:t>
      </w:r>
      <w:r w:rsidR="003D6186" w:rsidRPr="003E1873">
        <w:rPr>
          <w:rFonts w:ascii="Times New Roman" w:eastAsia="Times New Roman" w:hAnsi="Times New Roman" w:cs="Times New Roman"/>
          <w:sz w:val="28"/>
          <w:szCs w:val="28"/>
        </w:rPr>
        <w:t>континентах. Автор зазнач</w:t>
      </w:r>
      <w:r w:rsidR="003D6186" w:rsidRPr="003E1873">
        <w:rPr>
          <w:rFonts w:ascii="Times New Roman" w:eastAsia="Times New Roman" w:hAnsi="Times New Roman" w:cs="Times New Roman"/>
          <w:sz w:val="28"/>
          <w:szCs w:val="28"/>
          <w:lang w:val="uk-UA"/>
        </w:rPr>
        <w:t>ив</w:t>
      </w:r>
      <w:r w:rsidRPr="003E1873">
        <w:rPr>
          <w:rFonts w:ascii="Times New Roman" w:eastAsia="Times New Roman" w:hAnsi="Times New Roman" w:cs="Times New Roman"/>
          <w:sz w:val="28"/>
          <w:szCs w:val="28"/>
        </w:rPr>
        <w:t xml:space="preserve">, що </w:t>
      </w:r>
      <w:r w:rsidRPr="003E1873">
        <w:rPr>
          <w:rFonts w:ascii="Times New Roman" w:eastAsia="Times New Roman" w:hAnsi="Times New Roman" w:cs="Times New Roman"/>
          <w:sz w:val="28"/>
          <w:szCs w:val="28"/>
          <w:lang w:val="uk-UA"/>
        </w:rPr>
        <w:t>формування</w:t>
      </w:r>
      <w:r w:rsidRPr="003E1873">
        <w:rPr>
          <w:rFonts w:ascii="Times New Roman" w:eastAsia="Times New Roman" w:hAnsi="Times New Roman" w:cs="Times New Roman"/>
          <w:sz w:val="28"/>
          <w:szCs w:val="28"/>
        </w:rPr>
        <w:t xml:space="preserve"> алгоритмічного мислення в школах Англії було запроваджено у 2014 році, у Німеччині </w:t>
      </w:r>
      <w:r w:rsidRPr="003E1873">
        <w:rPr>
          <w:rFonts w:ascii="Times New Roman" w:eastAsia="Times New Roman" w:hAnsi="Times New Roman" w:cs="Times New Roman"/>
          <w:sz w:val="28"/>
          <w:szCs w:val="28"/>
          <w:lang w:val="uk-UA"/>
        </w:rPr>
        <w:t>–</w:t>
      </w:r>
      <w:r w:rsidRPr="003E1873">
        <w:rPr>
          <w:rFonts w:ascii="Times New Roman" w:eastAsia="Times New Roman" w:hAnsi="Times New Roman" w:cs="Times New Roman"/>
          <w:sz w:val="28"/>
          <w:szCs w:val="28"/>
        </w:rPr>
        <w:t xml:space="preserve"> з 2016 року на трансверсальному рівні в університетах, у Південній Кореї, Китаї та Тайвані </w:t>
      </w:r>
      <w:r w:rsidRPr="003E1873">
        <w:rPr>
          <w:rFonts w:ascii="Times New Roman" w:eastAsia="Times New Roman" w:hAnsi="Times New Roman" w:cs="Times New Roman"/>
          <w:sz w:val="28"/>
          <w:szCs w:val="28"/>
          <w:lang w:val="uk-UA"/>
        </w:rPr>
        <w:t>–</w:t>
      </w:r>
      <w:r w:rsidRPr="003E1873">
        <w:rPr>
          <w:rFonts w:ascii="Times New Roman" w:eastAsia="Times New Roman" w:hAnsi="Times New Roman" w:cs="Times New Roman"/>
          <w:sz w:val="28"/>
          <w:szCs w:val="28"/>
        </w:rPr>
        <w:t xml:space="preserve"> </w:t>
      </w:r>
      <w:r w:rsidRPr="003E1873">
        <w:rPr>
          <w:rFonts w:ascii="Times New Roman" w:eastAsia="Times New Roman" w:hAnsi="Times New Roman" w:cs="Times New Roman"/>
          <w:sz w:val="28"/>
          <w:szCs w:val="28"/>
          <w:lang w:val="uk-UA"/>
        </w:rPr>
        <w:t>і</w:t>
      </w:r>
      <w:r w:rsidRPr="003E1873">
        <w:rPr>
          <w:rFonts w:ascii="Times New Roman" w:eastAsia="Times New Roman" w:hAnsi="Times New Roman" w:cs="Times New Roman"/>
          <w:sz w:val="28"/>
          <w:szCs w:val="28"/>
        </w:rPr>
        <w:t>з 2016 року.</w:t>
      </w:r>
    </w:p>
    <w:p w:rsidR="009519AD" w:rsidRPr="003E1873"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На думку Г. Каппеллі (</w:t>
      </w:r>
      <w:r w:rsidRPr="003E1873">
        <w:fldChar w:fldCharType="begin"/>
      </w:r>
      <w:r w:rsidRPr="003E1873">
        <w:instrText xml:space="preserve"> HYPERLINK "https://www.researchgate.net/scientific-contributions/Gerardo-Coppelli-Ortiz-2156683405?_tp=eyJjb250ZXh0Ijp7ImZpcnN0UGFnZSI6InB1YmxpY2F0aW9uIiwicGFnZSI6InB1YmxpY2F0aW9uIn19" \o "https://www.researchgate.net/scientific-contributions/Gerardo-Coppelli-Ortiz-2156683405?_tp=eyJjb250ZXh0Ijp7ImZpcnN0UGFnZSI6InB1YmxpY2F0aW9uIiwicGFnZSI6InB1YmxpY2F0aW9uIn19" </w:instrText>
      </w:r>
      <w:r w:rsidRPr="003E1873">
        <w:fldChar w:fldCharType="separate"/>
      </w:r>
      <w:r w:rsidRPr="003E1873">
        <w:rPr>
          <w:rFonts w:ascii="Times New Roman" w:hAnsi="Times New Roman" w:cs="Times New Roman"/>
          <w:sz w:val="28"/>
          <w:szCs w:val="28"/>
        </w:rPr>
        <w:t>Coppelli Ortiz</w:t>
      </w:r>
      <w:r w:rsidRPr="003E1873">
        <w:rPr>
          <w:rFonts w:ascii="Times New Roman" w:hAnsi="Times New Roman" w:cs="Times New Roman"/>
          <w:sz w:val="28"/>
          <w:szCs w:val="28"/>
        </w:rPr>
        <w:fldChar w:fldCharType="end"/>
      </w:r>
      <w:r w:rsidRPr="003E1873">
        <w:rPr>
          <w:rFonts w:ascii="Times New Roman" w:hAnsi="Times New Roman" w:cs="Times New Roman"/>
          <w:sz w:val="28"/>
          <w:szCs w:val="28"/>
        </w:rPr>
        <w:t xml:space="preserve"> G., 2018</w:t>
      </w:r>
      <w:r w:rsidRPr="003E1873">
        <w:rPr>
          <w:rFonts w:ascii="Times New Roman" w:eastAsia="Times New Roman" w:hAnsi="Times New Roman" w:cs="Times New Roman"/>
          <w:sz w:val="28"/>
          <w:szCs w:val="28"/>
        </w:rPr>
        <w:t xml:space="preserve">) </w:t>
      </w:r>
      <w:r w:rsidRPr="003E1873">
        <w:rPr>
          <w:rFonts w:ascii="Times New Roman" w:eastAsia="Times New Roman" w:hAnsi="Times New Roman" w:cs="Times New Roman"/>
          <w:sz w:val="28"/>
          <w:szCs w:val="28"/>
          <w:lang w:val="uk-UA"/>
        </w:rPr>
        <w:t>протягом</w:t>
      </w:r>
      <w:r w:rsidRPr="003E1873">
        <w:rPr>
          <w:rFonts w:ascii="Times New Roman" w:eastAsia="Times New Roman" w:hAnsi="Times New Roman" w:cs="Times New Roman"/>
          <w:sz w:val="28"/>
          <w:szCs w:val="28"/>
        </w:rPr>
        <w:t xml:space="preserve"> останн</w:t>
      </w:r>
      <w:r w:rsidRPr="003E1873">
        <w:rPr>
          <w:rFonts w:ascii="Times New Roman" w:eastAsia="Times New Roman" w:hAnsi="Times New Roman" w:cs="Times New Roman"/>
          <w:sz w:val="28"/>
          <w:szCs w:val="28"/>
          <w:lang w:val="uk-UA"/>
        </w:rPr>
        <w:t>ього</w:t>
      </w:r>
      <w:r w:rsidRPr="003E1873">
        <w:rPr>
          <w:rFonts w:ascii="Times New Roman" w:eastAsia="Times New Roman" w:hAnsi="Times New Roman" w:cs="Times New Roman"/>
          <w:sz w:val="28"/>
          <w:szCs w:val="28"/>
        </w:rPr>
        <w:t xml:space="preserve"> </w:t>
      </w:r>
      <w:r w:rsidRPr="003E1873">
        <w:rPr>
          <w:rFonts w:ascii="Times New Roman" w:eastAsia="Times New Roman" w:hAnsi="Times New Roman" w:cs="Times New Roman"/>
          <w:color w:val="282828"/>
          <w:sz w:val="28"/>
          <w:szCs w:val="28"/>
        </w:rPr>
        <w:t>десятиліття алгоритмічн</w:t>
      </w:r>
      <w:r w:rsidRPr="003E1873">
        <w:rPr>
          <w:rFonts w:ascii="Times New Roman" w:eastAsia="Times New Roman" w:hAnsi="Times New Roman" w:cs="Times New Roman"/>
          <w:color w:val="282828"/>
          <w:sz w:val="28"/>
          <w:szCs w:val="28"/>
          <w:lang w:val="uk-UA"/>
        </w:rPr>
        <w:t>е</w:t>
      </w:r>
      <w:r w:rsidRPr="003E1873">
        <w:rPr>
          <w:rFonts w:ascii="Times New Roman" w:eastAsia="Times New Roman" w:hAnsi="Times New Roman" w:cs="Times New Roman"/>
          <w:color w:val="282828"/>
          <w:sz w:val="28"/>
          <w:szCs w:val="28"/>
        </w:rPr>
        <w:t xml:space="preserve"> мислення в б</w:t>
      </w:r>
      <w:r w:rsidRPr="003E1873">
        <w:rPr>
          <w:rFonts w:ascii="Times New Roman" w:eastAsia="Times New Roman" w:hAnsi="Times New Roman" w:cs="Times New Roman"/>
          <w:sz w:val="28"/>
          <w:szCs w:val="28"/>
        </w:rPr>
        <w:t xml:space="preserve">азовій </w:t>
      </w:r>
      <w:r w:rsidRPr="003E1873">
        <w:rPr>
          <w:rFonts w:ascii="Times New Roman" w:eastAsia="Times New Roman" w:hAnsi="Times New Roman" w:cs="Times New Roman"/>
          <w:sz w:val="28"/>
          <w:szCs w:val="28"/>
          <w:lang w:val="uk-UA"/>
        </w:rPr>
        <w:t xml:space="preserve">школі </w:t>
      </w:r>
      <w:r w:rsidRPr="003E1873">
        <w:rPr>
          <w:rFonts w:ascii="Times New Roman" w:eastAsia="Times New Roman" w:hAnsi="Times New Roman" w:cs="Times New Roman"/>
          <w:sz w:val="28"/>
          <w:szCs w:val="28"/>
        </w:rPr>
        <w:t>розвива</w:t>
      </w:r>
      <w:r w:rsidRPr="003E1873">
        <w:rPr>
          <w:rFonts w:ascii="Times New Roman" w:eastAsia="Times New Roman" w:hAnsi="Times New Roman" w:cs="Times New Roman"/>
          <w:sz w:val="28"/>
          <w:szCs w:val="28"/>
          <w:lang w:val="uk-UA"/>
        </w:rPr>
        <w:t>є</w:t>
      </w:r>
      <w:r w:rsidRPr="003E1873">
        <w:rPr>
          <w:rFonts w:ascii="Times New Roman" w:eastAsia="Times New Roman" w:hAnsi="Times New Roman" w:cs="Times New Roman"/>
          <w:sz w:val="28"/>
          <w:szCs w:val="28"/>
        </w:rPr>
        <w:t xml:space="preserve">ться в різних країнах світу, що є стратегічним рішенням для технологічного </w:t>
      </w:r>
      <w:r w:rsidRPr="003E1873">
        <w:rPr>
          <w:rFonts w:ascii="Times New Roman" w:eastAsia="Times New Roman" w:hAnsi="Times New Roman" w:cs="Times New Roman"/>
          <w:sz w:val="28"/>
          <w:szCs w:val="28"/>
          <w:lang w:val="uk-UA"/>
        </w:rPr>
        <w:t>прогресу</w:t>
      </w:r>
      <w:r w:rsidRPr="003E1873">
        <w:rPr>
          <w:rFonts w:ascii="Times New Roman" w:eastAsia="Times New Roman" w:hAnsi="Times New Roman" w:cs="Times New Roman"/>
          <w:sz w:val="28"/>
          <w:szCs w:val="28"/>
        </w:rPr>
        <w:t xml:space="preserve"> та набуття навичок ХХІ століття. У сучасній системі освіти педагоги </w:t>
      </w:r>
      <w:r w:rsidRPr="003E1873">
        <w:rPr>
          <w:rFonts w:ascii="Times New Roman" w:eastAsia="Times New Roman" w:hAnsi="Times New Roman" w:cs="Times New Roman"/>
          <w:sz w:val="28"/>
          <w:szCs w:val="28"/>
          <w:lang w:val="uk-UA"/>
        </w:rPr>
        <w:t>мають знати</w:t>
      </w:r>
      <w:r w:rsidRPr="003E1873">
        <w:rPr>
          <w:rFonts w:ascii="Times New Roman" w:eastAsia="Times New Roman" w:hAnsi="Times New Roman" w:cs="Times New Roman"/>
          <w:sz w:val="28"/>
          <w:szCs w:val="28"/>
        </w:rPr>
        <w:t xml:space="preserve"> суспільн</w:t>
      </w:r>
      <w:r w:rsidRPr="003E1873">
        <w:rPr>
          <w:rFonts w:ascii="Times New Roman" w:eastAsia="Times New Roman" w:hAnsi="Times New Roman" w:cs="Times New Roman"/>
          <w:sz w:val="28"/>
          <w:szCs w:val="28"/>
          <w:lang w:val="uk-UA"/>
        </w:rPr>
        <w:t>і</w:t>
      </w:r>
      <w:r w:rsidRPr="003E1873">
        <w:rPr>
          <w:rFonts w:ascii="Times New Roman" w:eastAsia="Times New Roman" w:hAnsi="Times New Roman" w:cs="Times New Roman"/>
          <w:sz w:val="28"/>
          <w:szCs w:val="28"/>
        </w:rPr>
        <w:t xml:space="preserve"> тенденці</w:t>
      </w:r>
      <w:r w:rsidRPr="003E1873">
        <w:rPr>
          <w:rFonts w:ascii="Times New Roman" w:eastAsia="Times New Roman" w:hAnsi="Times New Roman" w:cs="Times New Roman"/>
          <w:sz w:val="28"/>
          <w:szCs w:val="28"/>
          <w:lang w:val="uk-UA"/>
        </w:rPr>
        <w:t>ї для</w:t>
      </w:r>
      <w:r w:rsidRPr="003E1873">
        <w:rPr>
          <w:rFonts w:ascii="Times New Roman" w:eastAsia="Times New Roman" w:hAnsi="Times New Roman" w:cs="Times New Roman"/>
          <w:sz w:val="28"/>
          <w:szCs w:val="28"/>
        </w:rPr>
        <w:t xml:space="preserve"> інтегр</w:t>
      </w:r>
      <w:r w:rsidRPr="003E1873">
        <w:rPr>
          <w:rFonts w:ascii="Times New Roman" w:eastAsia="Times New Roman" w:hAnsi="Times New Roman" w:cs="Times New Roman"/>
          <w:sz w:val="28"/>
          <w:szCs w:val="28"/>
          <w:lang w:val="uk-UA"/>
        </w:rPr>
        <w:t>ування</w:t>
      </w:r>
      <w:r w:rsidRPr="003E1873">
        <w:rPr>
          <w:rFonts w:ascii="Times New Roman" w:eastAsia="Times New Roman" w:hAnsi="Times New Roman" w:cs="Times New Roman"/>
          <w:sz w:val="28"/>
          <w:szCs w:val="28"/>
        </w:rPr>
        <w:t xml:space="preserve"> їх у процес</w:t>
      </w:r>
      <w:r w:rsidRPr="003E1873">
        <w:rPr>
          <w:rFonts w:ascii="Times New Roman" w:eastAsia="Times New Roman" w:hAnsi="Times New Roman" w:cs="Times New Roman"/>
          <w:sz w:val="28"/>
          <w:szCs w:val="28"/>
          <w:lang w:val="uk-UA"/>
        </w:rPr>
        <w:t xml:space="preserve"> навчання</w:t>
      </w:r>
      <w:r w:rsidRPr="003E1873">
        <w:rPr>
          <w:rFonts w:ascii="Times New Roman" w:eastAsia="Times New Roman" w:hAnsi="Times New Roman" w:cs="Times New Roman"/>
          <w:sz w:val="28"/>
          <w:szCs w:val="28"/>
        </w:rPr>
        <w:t>.</w:t>
      </w:r>
      <w:r w:rsidRPr="003E1873">
        <w:rPr>
          <w:rFonts w:ascii="Times New Roman" w:eastAsia="Times New Roman" w:hAnsi="Times New Roman" w:cs="Times New Roman"/>
          <w:sz w:val="28"/>
          <w:szCs w:val="28"/>
          <w:lang w:val="uk-UA"/>
        </w:rPr>
        <w:t xml:space="preserve"> </w:t>
      </w:r>
      <w:r w:rsidRPr="003E1873">
        <w:rPr>
          <w:rFonts w:ascii="Times New Roman" w:eastAsia="Times New Roman" w:hAnsi="Times New Roman" w:cs="Times New Roman"/>
          <w:sz w:val="28"/>
          <w:szCs w:val="28"/>
        </w:rPr>
        <w:t xml:space="preserve">Це </w:t>
      </w:r>
      <w:r w:rsidRPr="003E1873">
        <w:rPr>
          <w:rFonts w:ascii="Times New Roman" w:eastAsia="Times New Roman" w:hAnsi="Times New Roman" w:cs="Times New Roman"/>
          <w:sz w:val="28"/>
          <w:szCs w:val="28"/>
          <w:lang w:val="uk-UA"/>
        </w:rPr>
        <w:t>спонука</w:t>
      </w:r>
      <w:r w:rsidRPr="003E1873">
        <w:rPr>
          <w:rFonts w:ascii="Times New Roman" w:eastAsia="Times New Roman" w:hAnsi="Times New Roman" w:cs="Times New Roman"/>
          <w:sz w:val="28"/>
          <w:szCs w:val="28"/>
        </w:rPr>
        <w:t xml:space="preserve">є </w:t>
      </w:r>
      <w:r w:rsidR="00946C90" w:rsidRPr="003E1873">
        <w:rPr>
          <w:rFonts w:ascii="Times New Roman" w:eastAsia="Times New Roman" w:hAnsi="Times New Roman" w:cs="Times New Roman"/>
          <w:sz w:val="28"/>
          <w:szCs w:val="28"/>
          <w:lang w:val="uk-UA"/>
        </w:rPr>
        <w:t>освітян</w:t>
      </w:r>
      <w:r w:rsidRPr="003E1873">
        <w:rPr>
          <w:rFonts w:ascii="Times New Roman" w:eastAsia="Times New Roman" w:hAnsi="Times New Roman" w:cs="Times New Roman"/>
          <w:sz w:val="28"/>
          <w:szCs w:val="28"/>
        </w:rPr>
        <w:t xml:space="preserve"> постійно аналізувати свою навчальну </w:t>
      </w:r>
      <w:r>
        <w:rPr>
          <w:rFonts w:ascii="Times New Roman" w:eastAsia="Times New Roman" w:hAnsi="Times New Roman" w:cs="Times New Roman"/>
          <w:sz w:val="28"/>
          <w:szCs w:val="28"/>
          <w:highlight w:val="white"/>
        </w:rPr>
        <w:t xml:space="preserve">роботу, розвиватися та оновлювати зміст навчання учнів, а заклади вищої та </w:t>
      </w:r>
      <w:r w:rsidRPr="003E1873">
        <w:rPr>
          <w:rFonts w:ascii="Times New Roman" w:eastAsia="Times New Roman" w:hAnsi="Times New Roman" w:cs="Times New Roman"/>
          <w:sz w:val="28"/>
          <w:szCs w:val="28"/>
        </w:rPr>
        <w:lastRenderedPageBreak/>
        <w:t>післядипломної освіти вносити необхідні корективи до своїх програм підготовки вчит</w:t>
      </w:r>
      <w:r w:rsidR="00946C90" w:rsidRPr="003E1873">
        <w:rPr>
          <w:rFonts w:ascii="Times New Roman" w:eastAsia="Times New Roman" w:hAnsi="Times New Roman" w:cs="Times New Roman"/>
          <w:sz w:val="28"/>
          <w:szCs w:val="28"/>
        </w:rPr>
        <w:t xml:space="preserve">елів, щоб </w:t>
      </w:r>
      <w:r w:rsidR="00946C90" w:rsidRPr="003E1873">
        <w:rPr>
          <w:rFonts w:ascii="Times New Roman" w:eastAsia="Times New Roman" w:hAnsi="Times New Roman" w:cs="Times New Roman"/>
          <w:sz w:val="28"/>
          <w:szCs w:val="28"/>
          <w:lang w:val="uk-UA"/>
        </w:rPr>
        <w:t>урах</w:t>
      </w:r>
      <w:r w:rsidR="00946C90" w:rsidRPr="003E1873">
        <w:rPr>
          <w:rFonts w:ascii="Times New Roman" w:eastAsia="Times New Roman" w:hAnsi="Times New Roman" w:cs="Times New Roman"/>
          <w:sz w:val="28"/>
          <w:szCs w:val="28"/>
        </w:rPr>
        <w:t>о</w:t>
      </w:r>
      <w:r w:rsidR="00946C90" w:rsidRPr="003E1873">
        <w:rPr>
          <w:rFonts w:ascii="Times New Roman" w:eastAsia="Times New Roman" w:hAnsi="Times New Roman" w:cs="Times New Roman"/>
          <w:sz w:val="28"/>
          <w:szCs w:val="28"/>
          <w:lang w:val="uk-UA"/>
        </w:rPr>
        <w:t>ву</w:t>
      </w:r>
      <w:r w:rsidR="00946C90" w:rsidRPr="003E1873">
        <w:rPr>
          <w:rFonts w:ascii="Times New Roman" w:eastAsia="Times New Roman" w:hAnsi="Times New Roman" w:cs="Times New Roman"/>
          <w:sz w:val="28"/>
          <w:szCs w:val="28"/>
        </w:rPr>
        <w:t>вати сучасн</w:t>
      </w:r>
      <w:r w:rsidR="00946C90" w:rsidRPr="003E1873">
        <w:rPr>
          <w:rFonts w:ascii="Times New Roman" w:eastAsia="Times New Roman" w:hAnsi="Times New Roman" w:cs="Times New Roman"/>
          <w:sz w:val="28"/>
          <w:szCs w:val="28"/>
          <w:lang w:val="uk-UA"/>
        </w:rPr>
        <w:t>і вимоги</w:t>
      </w:r>
      <w:r w:rsidRPr="003E1873">
        <w:rPr>
          <w:rFonts w:ascii="Times New Roman" w:eastAsia="Times New Roman" w:hAnsi="Times New Roman" w:cs="Times New Roman"/>
          <w:sz w:val="28"/>
          <w:szCs w:val="28"/>
        </w:rPr>
        <w:t>.</w:t>
      </w:r>
    </w:p>
    <w:p w:rsidR="009519AD" w:rsidRPr="003E1873" w:rsidRDefault="00946C90">
      <w:pPr>
        <w:widowControl w:val="0"/>
        <w:spacing w:line="360" w:lineRule="auto"/>
        <w:ind w:firstLine="566"/>
        <w:jc w:val="both"/>
        <w:rPr>
          <w:rFonts w:ascii="Times New Roman" w:eastAsia="Times New Roman" w:hAnsi="Times New Roman" w:cs="Times New Roman"/>
          <w:bCs/>
          <w:sz w:val="28"/>
          <w:szCs w:val="28"/>
          <w:lang w:val="uk-UA"/>
        </w:rPr>
      </w:pPr>
      <w:r w:rsidRPr="003E1873">
        <w:rPr>
          <w:rFonts w:ascii="Times New Roman" w:eastAsia="Times New Roman" w:hAnsi="Times New Roman" w:cs="Times New Roman"/>
          <w:sz w:val="28"/>
          <w:szCs w:val="28"/>
          <w:lang w:val="uk-UA"/>
        </w:rPr>
        <w:t>У</w:t>
      </w:r>
      <w:r w:rsidR="00205475" w:rsidRPr="003E1873">
        <w:rPr>
          <w:rFonts w:ascii="Times New Roman" w:eastAsia="Times New Roman" w:hAnsi="Times New Roman" w:cs="Times New Roman"/>
          <w:sz w:val="28"/>
          <w:szCs w:val="28"/>
        </w:rPr>
        <w:t>міння розв’язувати задачі, зокрема практико-орієнтовані та нестандартні, є одним з основних показників рівня розвитку творчого учня та глибини засвоєння навчального матеріалу. Під ч</w:t>
      </w:r>
      <w:r w:rsidRPr="003E1873">
        <w:rPr>
          <w:rFonts w:ascii="Times New Roman" w:eastAsia="Times New Roman" w:hAnsi="Times New Roman" w:cs="Times New Roman"/>
          <w:sz w:val="28"/>
          <w:szCs w:val="28"/>
        </w:rPr>
        <w:t>ас вивчення інформатики незначн</w:t>
      </w:r>
      <w:r w:rsidRPr="003E1873">
        <w:rPr>
          <w:rFonts w:ascii="Times New Roman" w:eastAsia="Times New Roman" w:hAnsi="Times New Roman" w:cs="Times New Roman"/>
          <w:sz w:val="28"/>
          <w:szCs w:val="28"/>
          <w:lang w:val="uk-UA"/>
        </w:rPr>
        <w:t>у</w:t>
      </w:r>
      <w:r w:rsidR="00205475" w:rsidRPr="003E1873">
        <w:rPr>
          <w:rFonts w:ascii="Times New Roman" w:eastAsia="Times New Roman" w:hAnsi="Times New Roman" w:cs="Times New Roman"/>
          <w:sz w:val="28"/>
          <w:szCs w:val="28"/>
        </w:rPr>
        <w:t xml:space="preserve"> ч</w:t>
      </w:r>
      <w:r w:rsidRPr="003E1873">
        <w:rPr>
          <w:rFonts w:ascii="Times New Roman" w:eastAsia="Times New Roman" w:hAnsi="Times New Roman" w:cs="Times New Roman"/>
          <w:sz w:val="28"/>
          <w:szCs w:val="28"/>
        </w:rPr>
        <w:t>астин</w:t>
      </w:r>
      <w:r w:rsidRPr="003E1873">
        <w:rPr>
          <w:rFonts w:ascii="Times New Roman" w:eastAsia="Times New Roman" w:hAnsi="Times New Roman" w:cs="Times New Roman"/>
          <w:sz w:val="28"/>
          <w:szCs w:val="28"/>
          <w:lang w:val="uk-UA"/>
        </w:rPr>
        <w:t>у</w:t>
      </w:r>
      <w:r w:rsidRPr="003E1873">
        <w:rPr>
          <w:rFonts w:ascii="Times New Roman" w:eastAsia="Times New Roman" w:hAnsi="Times New Roman" w:cs="Times New Roman"/>
          <w:sz w:val="28"/>
          <w:szCs w:val="28"/>
        </w:rPr>
        <w:t xml:space="preserve"> часу відв</w:t>
      </w:r>
      <w:r w:rsidRPr="003E1873">
        <w:rPr>
          <w:rFonts w:ascii="Times New Roman" w:eastAsia="Times New Roman" w:hAnsi="Times New Roman" w:cs="Times New Roman"/>
          <w:sz w:val="28"/>
          <w:szCs w:val="28"/>
          <w:lang w:val="uk-UA"/>
        </w:rPr>
        <w:t>е</w:t>
      </w:r>
      <w:r w:rsidRPr="003E1873">
        <w:rPr>
          <w:rFonts w:ascii="Times New Roman" w:eastAsia="Times New Roman" w:hAnsi="Times New Roman" w:cs="Times New Roman"/>
          <w:sz w:val="28"/>
          <w:szCs w:val="28"/>
        </w:rPr>
        <w:t>д</w:t>
      </w:r>
      <w:r w:rsidRPr="003E1873">
        <w:rPr>
          <w:rFonts w:ascii="Times New Roman" w:eastAsia="Times New Roman" w:hAnsi="Times New Roman" w:cs="Times New Roman"/>
          <w:sz w:val="28"/>
          <w:szCs w:val="28"/>
          <w:lang w:val="uk-UA"/>
        </w:rPr>
        <w:t>ено</w:t>
      </w:r>
      <w:r w:rsidR="00205475" w:rsidRPr="003E1873">
        <w:rPr>
          <w:rFonts w:ascii="Times New Roman" w:eastAsia="Times New Roman" w:hAnsi="Times New Roman" w:cs="Times New Roman"/>
          <w:sz w:val="28"/>
          <w:szCs w:val="28"/>
        </w:rPr>
        <w:t xml:space="preserve"> на розв’язування задач. </w:t>
      </w:r>
      <w:r w:rsidR="00205475" w:rsidRPr="003E1873">
        <w:rPr>
          <w:rFonts w:ascii="Times New Roman" w:eastAsia="Times New Roman" w:hAnsi="Times New Roman" w:cs="Times New Roman"/>
          <w:sz w:val="28"/>
          <w:szCs w:val="28"/>
          <w:lang w:val="uk-UA"/>
        </w:rPr>
        <w:t>В</w:t>
      </w:r>
      <w:r w:rsidR="00205475" w:rsidRPr="003E1873">
        <w:rPr>
          <w:rFonts w:ascii="Times New Roman" w:eastAsia="Times New Roman" w:hAnsi="Times New Roman" w:cs="Times New Roman"/>
          <w:sz w:val="28"/>
          <w:szCs w:val="28"/>
        </w:rPr>
        <w:t xml:space="preserve">ажливим етапом є </w:t>
      </w:r>
      <w:r w:rsidR="00205475" w:rsidRPr="003E1873">
        <w:rPr>
          <w:rFonts w:ascii="Times New Roman" w:eastAsia="Times New Roman" w:hAnsi="Times New Roman" w:cs="Times New Roman"/>
          <w:sz w:val="28"/>
          <w:szCs w:val="28"/>
          <w:lang w:val="uk-UA"/>
        </w:rPr>
        <w:t xml:space="preserve">аналіз </w:t>
      </w:r>
      <w:r w:rsidRPr="003E1873">
        <w:rPr>
          <w:rFonts w:ascii="Times New Roman" w:eastAsia="Times New Roman" w:hAnsi="Times New Roman" w:cs="Times New Roman"/>
          <w:sz w:val="28"/>
          <w:szCs w:val="28"/>
          <w:lang w:val="uk-UA"/>
        </w:rPr>
        <w:t>набут</w:t>
      </w:r>
      <w:r w:rsidR="00205475" w:rsidRPr="003E1873">
        <w:rPr>
          <w:rFonts w:ascii="Times New Roman" w:eastAsia="Times New Roman" w:hAnsi="Times New Roman" w:cs="Times New Roman"/>
          <w:sz w:val="28"/>
          <w:szCs w:val="28"/>
        </w:rPr>
        <w:t xml:space="preserve">их результатів. Це стимул виявити можливі помилки або неточності та критично </w:t>
      </w:r>
      <w:r w:rsidRPr="003E1873">
        <w:rPr>
          <w:rFonts w:ascii="Times New Roman" w:eastAsia="Times New Roman" w:hAnsi="Times New Roman" w:cs="Times New Roman"/>
          <w:sz w:val="28"/>
          <w:szCs w:val="28"/>
          <w:lang w:val="uk-UA"/>
        </w:rPr>
        <w:t>підійти до оцінювання</w:t>
      </w:r>
      <w:r w:rsidR="00205475" w:rsidRPr="003E1873">
        <w:rPr>
          <w:rFonts w:ascii="Times New Roman" w:eastAsia="Times New Roman" w:hAnsi="Times New Roman" w:cs="Times New Roman"/>
          <w:sz w:val="28"/>
          <w:szCs w:val="28"/>
        </w:rPr>
        <w:t xml:space="preserve"> діяльності. </w:t>
      </w:r>
      <w:r w:rsidRPr="003E1873">
        <w:rPr>
          <w:rFonts w:ascii="Times New Roman" w:eastAsia="Times New Roman" w:hAnsi="Times New Roman" w:cs="Times New Roman"/>
          <w:sz w:val="28"/>
          <w:szCs w:val="28"/>
          <w:lang w:val="uk-UA"/>
        </w:rPr>
        <w:t>Автор</w:t>
      </w:r>
      <w:r w:rsidR="00205475" w:rsidRPr="003E1873">
        <w:rPr>
          <w:rFonts w:ascii="Times New Roman" w:eastAsia="Times New Roman" w:hAnsi="Times New Roman" w:cs="Times New Roman"/>
          <w:sz w:val="28"/>
          <w:szCs w:val="28"/>
          <w:lang w:val="uk-UA"/>
        </w:rPr>
        <w:t>и</w:t>
      </w:r>
      <w:r w:rsidRPr="003E1873">
        <w:rPr>
          <w:rFonts w:ascii="Times New Roman" w:eastAsia="Times New Roman" w:hAnsi="Times New Roman" w:cs="Times New Roman"/>
          <w:sz w:val="28"/>
          <w:szCs w:val="28"/>
          <w:lang w:val="uk-UA"/>
        </w:rPr>
        <w:t xml:space="preserve"> статті розглянули</w:t>
      </w:r>
      <w:r w:rsidR="00205475" w:rsidRPr="003E1873">
        <w:rPr>
          <w:rFonts w:ascii="Times New Roman" w:eastAsia="Times New Roman" w:hAnsi="Times New Roman" w:cs="Times New Roman"/>
          <w:sz w:val="28"/>
          <w:szCs w:val="28"/>
        </w:rPr>
        <w:t xml:space="preserve"> аспекти впровадження </w:t>
      </w:r>
      <w:r w:rsidRPr="003E1873">
        <w:rPr>
          <w:rFonts w:ascii="Times New Roman" w:eastAsia="Times New Roman" w:hAnsi="Times New Roman" w:cs="Times New Roman"/>
          <w:sz w:val="28"/>
          <w:szCs w:val="28"/>
        </w:rPr>
        <w:t>в освітній процес під час навчання програмуванн</w:t>
      </w:r>
      <w:r w:rsidRPr="003E1873">
        <w:rPr>
          <w:rFonts w:ascii="Times New Roman" w:eastAsia="Times New Roman" w:hAnsi="Times New Roman" w:cs="Times New Roman"/>
          <w:sz w:val="28"/>
          <w:szCs w:val="28"/>
          <w:lang w:val="uk-UA"/>
        </w:rPr>
        <w:t>я</w:t>
      </w:r>
      <w:r w:rsidRPr="003E1873">
        <w:rPr>
          <w:rFonts w:ascii="Times New Roman" w:eastAsia="Times New Roman" w:hAnsi="Times New Roman" w:cs="Times New Roman"/>
          <w:sz w:val="28"/>
          <w:szCs w:val="28"/>
        </w:rPr>
        <w:t xml:space="preserve"> </w:t>
      </w:r>
      <w:r w:rsidR="00205475" w:rsidRPr="003E1873">
        <w:rPr>
          <w:rFonts w:ascii="Times New Roman" w:eastAsia="Times New Roman" w:hAnsi="Times New Roman" w:cs="Times New Roman"/>
          <w:sz w:val="28"/>
          <w:szCs w:val="28"/>
        </w:rPr>
        <w:t>онлайн-систем з автомат</w:t>
      </w:r>
      <w:r w:rsidRPr="003E1873">
        <w:rPr>
          <w:rFonts w:ascii="Times New Roman" w:eastAsia="Times New Roman" w:hAnsi="Times New Roman" w:cs="Times New Roman"/>
          <w:sz w:val="28"/>
          <w:szCs w:val="28"/>
        </w:rPr>
        <w:t xml:space="preserve">изованою перевіркою розв’язків </w:t>
      </w:r>
      <w:r w:rsidR="00205475" w:rsidRPr="003E1873">
        <w:rPr>
          <w:rFonts w:ascii="Times New Roman" w:eastAsia="Times New Roman" w:hAnsi="Times New Roman" w:cs="Times New Roman"/>
          <w:b/>
          <w:sz w:val="24"/>
          <w:szCs w:val="24"/>
        </w:rPr>
        <w:t>(</w:t>
      </w:r>
      <w:r w:rsidR="00205475" w:rsidRPr="003E1873">
        <w:rPr>
          <w:rFonts w:ascii="Times New Roman" w:eastAsia="Times New Roman" w:hAnsi="Times New Roman" w:cs="Times New Roman"/>
          <w:sz w:val="28"/>
          <w:szCs w:val="28"/>
        </w:rPr>
        <w:t>Махровська Н., Погромська Г., 2020</w:t>
      </w:r>
      <w:r w:rsidR="00205475" w:rsidRPr="003E1873">
        <w:rPr>
          <w:rFonts w:ascii="Times New Roman" w:eastAsia="Times New Roman" w:hAnsi="Times New Roman" w:cs="Times New Roman"/>
          <w:b/>
          <w:sz w:val="24"/>
          <w:szCs w:val="24"/>
        </w:rPr>
        <w:t xml:space="preserve">). </w:t>
      </w:r>
      <w:r w:rsidRPr="003E1873">
        <w:rPr>
          <w:rFonts w:ascii="Times New Roman" w:eastAsia="Times New Roman" w:hAnsi="Times New Roman" w:cs="Times New Roman"/>
          <w:bCs/>
          <w:sz w:val="28"/>
          <w:szCs w:val="28"/>
          <w:lang w:val="uk-UA"/>
        </w:rPr>
        <w:t>На</w:t>
      </w:r>
      <w:r w:rsidRPr="003E1873">
        <w:rPr>
          <w:rFonts w:ascii="Times New Roman" w:eastAsia="Times New Roman" w:hAnsi="Times New Roman" w:cs="Times New Roman"/>
          <w:bCs/>
          <w:sz w:val="28"/>
          <w:szCs w:val="28"/>
        </w:rPr>
        <w:t xml:space="preserve"> важливості за</w:t>
      </w:r>
      <w:r w:rsidR="00205475" w:rsidRPr="003E1873">
        <w:rPr>
          <w:rFonts w:ascii="Times New Roman" w:eastAsia="Times New Roman" w:hAnsi="Times New Roman" w:cs="Times New Roman"/>
          <w:bCs/>
          <w:sz w:val="28"/>
          <w:szCs w:val="28"/>
        </w:rPr>
        <w:t>ст</w:t>
      </w:r>
      <w:r w:rsidRPr="003E1873">
        <w:rPr>
          <w:rFonts w:ascii="Times New Roman" w:eastAsia="Times New Roman" w:hAnsi="Times New Roman" w:cs="Times New Roman"/>
          <w:bCs/>
          <w:sz w:val="28"/>
          <w:szCs w:val="28"/>
        </w:rPr>
        <w:t>осув</w:t>
      </w:r>
      <w:r w:rsidR="00205475" w:rsidRPr="003E1873">
        <w:rPr>
          <w:rFonts w:ascii="Times New Roman" w:eastAsia="Times New Roman" w:hAnsi="Times New Roman" w:cs="Times New Roman"/>
          <w:bCs/>
          <w:sz w:val="28"/>
          <w:szCs w:val="28"/>
        </w:rPr>
        <w:t>ання онлайн-засобів для вивчення програмування під ч</w:t>
      </w:r>
      <w:r w:rsidRPr="003E1873">
        <w:rPr>
          <w:rFonts w:ascii="Times New Roman" w:eastAsia="Times New Roman" w:hAnsi="Times New Roman" w:cs="Times New Roman"/>
          <w:bCs/>
          <w:sz w:val="28"/>
          <w:szCs w:val="28"/>
        </w:rPr>
        <w:t>ас дистанційного навчання наголошено в робо</w:t>
      </w:r>
      <w:r w:rsidR="00205475" w:rsidRPr="003E1873">
        <w:rPr>
          <w:rFonts w:ascii="Times New Roman" w:eastAsia="Times New Roman" w:hAnsi="Times New Roman" w:cs="Times New Roman"/>
          <w:bCs/>
          <w:sz w:val="28"/>
          <w:szCs w:val="28"/>
        </w:rPr>
        <w:t>ті</w:t>
      </w:r>
      <w:r w:rsidR="00A16D26" w:rsidRPr="003E1873">
        <w:rPr>
          <w:rFonts w:ascii="Times New Roman" w:eastAsia="Times New Roman" w:hAnsi="Times New Roman" w:cs="Times New Roman"/>
          <w:bCs/>
          <w:sz w:val="28"/>
          <w:szCs w:val="28"/>
        </w:rPr>
        <w:t xml:space="preserve"> </w:t>
      </w:r>
      <w:r w:rsidR="009C7369" w:rsidRPr="003E1873">
        <w:rPr>
          <w:rFonts w:ascii="Times New Roman" w:eastAsia="Times New Roman" w:hAnsi="Times New Roman" w:cs="Times New Roman"/>
          <w:bCs/>
          <w:sz w:val="28"/>
          <w:szCs w:val="28"/>
          <w:lang w:val="uk-UA"/>
        </w:rPr>
        <w:t>Г</w:t>
      </w:r>
      <w:r w:rsidRPr="003E1873">
        <w:rPr>
          <w:rFonts w:ascii="Times New Roman" w:eastAsia="Times New Roman" w:hAnsi="Times New Roman" w:cs="Times New Roman"/>
          <w:bCs/>
          <w:sz w:val="28"/>
          <w:szCs w:val="28"/>
        </w:rPr>
        <w:t>.</w:t>
      </w:r>
      <w:r w:rsidRPr="003E1873">
        <w:rPr>
          <w:rFonts w:ascii="Times New Roman" w:eastAsia="Times New Roman" w:hAnsi="Times New Roman" w:cs="Times New Roman"/>
          <w:bCs/>
          <w:sz w:val="28"/>
          <w:szCs w:val="28"/>
          <w:lang w:val="ru-RU"/>
        </w:rPr>
        <w:t> </w:t>
      </w:r>
      <w:r w:rsidRPr="003E1873">
        <w:rPr>
          <w:rFonts w:ascii="Times New Roman" w:eastAsia="Times New Roman" w:hAnsi="Times New Roman" w:cs="Times New Roman"/>
          <w:bCs/>
          <w:sz w:val="28"/>
          <w:szCs w:val="28"/>
        </w:rPr>
        <w:t>Шевченко (Шевченко</w:t>
      </w:r>
      <w:r w:rsidRPr="003E1873">
        <w:rPr>
          <w:rFonts w:ascii="Times New Roman" w:eastAsia="Times New Roman" w:hAnsi="Times New Roman" w:cs="Times New Roman"/>
          <w:bCs/>
          <w:sz w:val="28"/>
          <w:szCs w:val="28"/>
          <w:lang w:val="ru-RU"/>
        </w:rPr>
        <w:t> </w:t>
      </w:r>
      <w:r w:rsidR="009C7369" w:rsidRPr="003E1873">
        <w:rPr>
          <w:rFonts w:ascii="Times New Roman" w:eastAsia="Times New Roman" w:hAnsi="Times New Roman" w:cs="Times New Roman"/>
          <w:bCs/>
          <w:sz w:val="28"/>
          <w:szCs w:val="28"/>
          <w:lang w:val="ru-RU"/>
        </w:rPr>
        <w:t>Г</w:t>
      </w:r>
      <w:r w:rsidR="00A16D26" w:rsidRPr="003E1873">
        <w:rPr>
          <w:rFonts w:ascii="Times New Roman" w:eastAsia="Times New Roman" w:hAnsi="Times New Roman" w:cs="Times New Roman"/>
          <w:bCs/>
          <w:sz w:val="28"/>
          <w:szCs w:val="28"/>
        </w:rPr>
        <w:t>., 2023)</w:t>
      </w:r>
      <w:r w:rsidR="00A16D26" w:rsidRPr="003E1873">
        <w:rPr>
          <w:rFonts w:ascii="Times New Roman" w:eastAsia="Times New Roman" w:hAnsi="Times New Roman" w:cs="Times New Roman"/>
          <w:bCs/>
          <w:sz w:val="28"/>
          <w:szCs w:val="28"/>
          <w:lang w:val="uk-UA"/>
        </w:rPr>
        <w:t>, де</w:t>
      </w:r>
      <w:r w:rsidR="00A16D26" w:rsidRPr="003E1873">
        <w:rPr>
          <w:rFonts w:ascii="Times New Roman" w:eastAsia="Times New Roman" w:hAnsi="Times New Roman" w:cs="Times New Roman"/>
          <w:bCs/>
          <w:sz w:val="28"/>
          <w:szCs w:val="28"/>
        </w:rPr>
        <w:t xml:space="preserve"> акцент</w:t>
      </w:r>
      <w:r w:rsidR="00A16D26" w:rsidRPr="003E1873">
        <w:rPr>
          <w:rFonts w:ascii="Times New Roman" w:eastAsia="Times New Roman" w:hAnsi="Times New Roman" w:cs="Times New Roman"/>
          <w:bCs/>
          <w:sz w:val="28"/>
          <w:szCs w:val="28"/>
          <w:lang w:val="uk-UA"/>
        </w:rPr>
        <w:t>овано</w:t>
      </w:r>
      <w:r w:rsidR="00A16D26" w:rsidRPr="003E1873">
        <w:rPr>
          <w:rFonts w:ascii="Times New Roman" w:eastAsia="Times New Roman" w:hAnsi="Times New Roman" w:cs="Times New Roman"/>
          <w:bCs/>
          <w:sz w:val="28"/>
          <w:szCs w:val="28"/>
        </w:rPr>
        <w:t xml:space="preserve"> на перевагах середовищ розроб</w:t>
      </w:r>
      <w:r w:rsidR="00A16D26" w:rsidRPr="003E1873">
        <w:rPr>
          <w:rFonts w:ascii="Times New Roman" w:eastAsia="Times New Roman" w:hAnsi="Times New Roman" w:cs="Times New Roman"/>
          <w:bCs/>
          <w:sz w:val="28"/>
          <w:szCs w:val="28"/>
          <w:lang w:val="uk-UA"/>
        </w:rPr>
        <w:t>лення</w:t>
      </w:r>
      <w:r w:rsidR="00205475" w:rsidRPr="003E1873">
        <w:rPr>
          <w:rFonts w:ascii="Times New Roman" w:eastAsia="Times New Roman" w:hAnsi="Times New Roman" w:cs="Times New Roman"/>
          <w:bCs/>
          <w:sz w:val="28"/>
          <w:szCs w:val="28"/>
        </w:rPr>
        <w:t>, що працюють онлайн.</w:t>
      </w:r>
    </w:p>
    <w:p w:rsidR="009519AD" w:rsidRPr="003E1873" w:rsidRDefault="00205475">
      <w:pPr>
        <w:widowControl w:val="0"/>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Погоджуємося з думкою в</w:t>
      </w:r>
      <w:r w:rsidRPr="003E1873">
        <w:rPr>
          <w:rFonts w:ascii="Times New Roman" w:eastAsia="Times New Roman" w:hAnsi="Times New Roman" w:cs="Times New Roman"/>
          <w:sz w:val="28"/>
          <w:szCs w:val="28"/>
          <w:lang w:val="uk-UA"/>
        </w:rPr>
        <w:t xml:space="preserve">чених </w:t>
      </w:r>
      <w:r w:rsidR="0020327D" w:rsidRPr="003E1873">
        <w:rPr>
          <w:rFonts w:ascii="Times New Roman" w:eastAsia="Times New Roman" w:hAnsi="Times New Roman" w:cs="Times New Roman"/>
          <w:sz w:val="28"/>
          <w:szCs w:val="28"/>
          <w:lang w:val="uk-UA"/>
        </w:rPr>
        <w:t xml:space="preserve">А. Рохаса-Лопеса, Ф. Х. Гарсіа-Пеньялво, </w:t>
      </w:r>
      <w:r w:rsidRPr="003E1873">
        <w:rPr>
          <w:rFonts w:ascii="Times New Roman" w:eastAsia="Times New Roman" w:hAnsi="Times New Roman" w:cs="Times New Roman"/>
          <w:sz w:val="28"/>
          <w:szCs w:val="28"/>
        </w:rPr>
        <w:t>що концепція розвитку алгоритмічного мислення набуває важливого значення</w:t>
      </w:r>
      <w:r w:rsidRPr="003E1873">
        <w:rPr>
          <w:rFonts w:ascii="Times New Roman" w:eastAsia="Times New Roman" w:hAnsi="Times New Roman" w:cs="Times New Roman"/>
          <w:sz w:val="28"/>
          <w:szCs w:val="28"/>
          <w:lang w:val="uk-UA"/>
        </w:rPr>
        <w:t xml:space="preserve"> </w:t>
      </w:r>
      <w:r w:rsidR="0020327D" w:rsidRPr="003E1873">
        <w:rPr>
          <w:rFonts w:ascii="Times New Roman" w:eastAsia="Times New Roman" w:hAnsi="Times New Roman" w:cs="Times New Roman"/>
          <w:sz w:val="28"/>
          <w:szCs w:val="28"/>
          <w:lang w:val="uk-UA"/>
        </w:rPr>
        <w:t xml:space="preserve">(Rojas-López A., García-Peñalvo F., 2020). </w:t>
      </w:r>
      <w:r w:rsidRPr="003E1873">
        <w:rPr>
          <w:rFonts w:ascii="Times New Roman" w:eastAsia="Times New Roman" w:hAnsi="Times New Roman" w:cs="Times New Roman"/>
          <w:sz w:val="28"/>
          <w:szCs w:val="28"/>
          <w:lang w:val="uk-UA"/>
        </w:rPr>
        <w:t>Це відбувається</w:t>
      </w:r>
      <w:r w:rsidRPr="003E1873">
        <w:rPr>
          <w:rFonts w:ascii="Times New Roman" w:eastAsia="Times New Roman" w:hAnsi="Times New Roman" w:cs="Times New Roman"/>
          <w:sz w:val="28"/>
          <w:szCs w:val="28"/>
        </w:rPr>
        <w:t xml:space="preserve"> під час </w:t>
      </w:r>
      <w:r w:rsidR="0020327D" w:rsidRPr="003E1873">
        <w:rPr>
          <w:rFonts w:ascii="Times New Roman" w:eastAsia="Times New Roman" w:hAnsi="Times New Roman" w:cs="Times New Roman"/>
          <w:sz w:val="28"/>
          <w:szCs w:val="28"/>
        </w:rPr>
        <w:t>навчання програмуванн</w:t>
      </w:r>
      <w:r w:rsidR="0020327D" w:rsidRPr="003E1873">
        <w:rPr>
          <w:rFonts w:ascii="Times New Roman" w:eastAsia="Times New Roman" w:hAnsi="Times New Roman" w:cs="Times New Roman"/>
          <w:sz w:val="28"/>
          <w:szCs w:val="28"/>
          <w:lang w:val="uk-UA"/>
        </w:rPr>
        <w:t>я</w:t>
      </w:r>
      <w:r w:rsidR="0020327D" w:rsidRPr="003E1873">
        <w:rPr>
          <w:rFonts w:ascii="Times New Roman" w:eastAsia="Times New Roman" w:hAnsi="Times New Roman" w:cs="Times New Roman"/>
          <w:sz w:val="28"/>
          <w:szCs w:val="28"/>
        </w:rPr>
        <w:t>. Напрям алгоритмізації та кодингу н</w:t>
      </w:r>
      <w:r w:rsidR="0020327D" w:rsidRPr="003E1873">
        <w:rPr>
          <w:rFonts w:ascii="Times New Roman" w:eastAsia="Times New Roman" w:hAnsi="Times New Roman" w:cs="Times New Roman"/>
          <w:sz w:val="28"/>
          <w:szCs w:val="28"/>
          <w:lang w:val="uk-UA"/>
        </w:rPr>
        <w:t>ин</w:t>
      </w:r>
      <w:r w:rsidRPr="003E1873">
        <w:rPr>
          <w:rFonts w:ascii="Times New Roman" w:eastAsia="Times New Roman" w:hAnsi="Times New Roman" w:cs="Times New Roman"/>
          <w:sz w:val="28"/>
          <w:szCs w:val="28"/>
        </w:rPr>
        <w:t>і у світі впроваджується для учнів на</w:t>
      </w:r>
      <w:r w:rsidR="0020327D" w:rsidRPr="003E1873">
        <w:rPr>
          <w:rFonts w:ascii="Times New Roman" w:eastAsia="Times New Roman" w:hAnsi="Times New Roman" w:cs="Times New Roman"/>
          <w:sz w:val="28"/>
          <w:szCs w:val="28"/>
        </w:rPr>
        <w:t xml:space="preserve"> різних циклах навчання</w:t>
      </w:r>
      <w:r w:rsidR="0020327D" w:rsidRPr="003E1873">
        <w:rPr>
          <w:rFonts w:ascii="Times New Roman" w:eastAsia="Times New Roman" w:hAnsi="Times New Roman" w:cs="Times New Roman"/>
          <w:sz w:val="28"/>
          <w:szCs w:val="28"/>
          <w:lang w:val="uk-UA"/>
        </w:rPr>
        <w:t xml:space="preserve"> для</w:t>
      </w:r>
      <w:r w:rsidRPr="003E1873">
        <w:rPr>
          <w:rFonts w:ascii="Times New Roman" w:eastAsia="Times New Roman" w:hAnsi="Times New Roman" w:cs="Times New Roman"/>
          <w:sz w:val="28"/>
          <w:szCs w:val="28"/>
        </w:rPr>
        <w:t xml:space="preserve"> формування навичок обчислювального мислення</w:t>
      </w:r>
      <w:r w:rsidRPr="003E1873">
        <w:rPr>
          <w:rFonts w:ascii="Times New Roman" w:eastAsia="Times New Roman" w:hAnsi="Times New Roman" w:cs="Times New Roman"/>
          <w:sz w:val="28"/>
          <w:szCs w:val="28"/>
          <w:lang w:val="uk-UA"/>
        </w:rPr>
        <w:t xml:space="preserve"> , </w:t>
      </w:r>
      <w:r w:rsidR="0020327D" w:rsidRPr="003E1873">
        <w:rPr>
          <w:rFonts w:ascii="Times New Roman" w:eastAsia="Times New Roman" w:hAnsi="Times New Roman" w:cs="Times New Roman"/>
          <w:sz w:val="28"/>
          <w:szCs w:val="28"/>
          <w:lang w:val="uk-UA"/>
        </w:rPr>
        <w:t>що</w:t>
      </w:r>
      <w:r w:rsidRPr="003E1873">
        <w:rPr>
          <w:rFonts w:ascii="Times New Roman" w:eastAsia="Times New Roman" w:hAnsi="Times New Roman" w:cs="Times New Roman"/>
          <w:sz w:val="28"/>
          <w:szCs w:val="28"/>
        </w:rPr>
        <w:t xml:space="preserve"> виходять далеко за рамки лише </w:t>
      </w:r>
      <w:r w:rsidR="0020327D" w:rsidRPr="003E1873">
        <w:rPr>
          <w:rFonts w:ascii="Times New Roman" w:eastAsia="Times New Roman" w:hAnsi="Times New Roman" w:cs="Times New Roman"/>
          <w:sz w:val="28"/>
          <w:szCs w:val="28"/>
          <w:lang w:val="uk-UA"/>
        </w:rPr>
        <w:t>інформатики, а</w:t>
      </w:r>
      <w:r w:rsidRPr="003E1873">
        <w:rPr>
          <w:rFonts w:ascii="Times New Roman" w:eastAsia="Times New Roman" w:hAnsi="Times New Roman" w:cs="Times New Roman"/>
          <w:sz w:val="28"/>
          <w:szCs w:val="28"/>
          <w:lang w:val="uk-UA"/>
        </w:rPr>
        <w:t>дже їх</w:t>
      </w:r>
      <w:r w:rsidRPr="003E1873">
        <w:rPr>
          <w:rFonts w:ascii="Times New Roman" w:eastAsia="Times New Roman" w:hAnsi="Times New Roman" w:cs="Times New Roman"/>
          <w:sz w:val="28"/>
          <w:szCs w:val="28"/>
        </w:rPr>
        <w:t xml:space="preserve"> можна інтегрувати з іншими галузями знань</w:t>
      </w:r>
      <w:r w:rsidRPr="003E1873">
        <w:rPr>
          <w:rFonts w:ascii="Times New Roman" w:eastAsia="Times New Roman" w:hAnsi="Times New Roman" w:cs="Times New Roman"/>
          <w:sz w:val="28"/>
          <w:szCs w:val="28"/>
          <w:lang w:val="uk-UA"/>
        </w:rPr>
        <w:t xml:space="preserve">, </w:t>
      </w:r>
      <w:r w:rsidRPr="003E1873">
        <w:rPr>
          <w:rFonts w:ascii="Times New Roman" w:eastAsia="Times New Roman" w:hAnsi="Times New Roman" w:cs="Times New Roman"/>
          <w:sz w:val="28"/>
          <w:szCs w:val="28"/>
        </w:rPr>
        <w:t>природничи</w:t>
      </w:r>
      <w:r w:rsidRPr="003E1873">
        <w:rPr>
          <w:rFonts w:ascii="Times New Roman" w:eastAsia="Times New Roman" w:hAnsi="Times New Roman" w:cs="Times New Roman"/>
          <w:sz w:val="28"/>
          <w:szCs w:val="28"/>
          <w:lang w:val="uk-UA"/>
        </w:rPr>
        <w:t>ми</w:t>
      </w:r>
      <w:r w:rsidRPr="003E1873">
        <w:rPr>
          <w:rFonts w:ascii="Times New Roman" w:eastAsia="Times New Roman" w:hAnsi="Times New Roman" w:cs="Times New Roman"/>
          <w:sz w:val="28"/>
          <w:szCs w:val="28"/>
        </w:rPr>
        <w:t xml:space="preserve"> наук</w:t>
      </w:r>
      <w:r w:rsidRPr="003E1873">
        <w:rPr>
          <w:rFonts w:ascii="Times New Roman" w:eastAsia="Times New Roman" w:hAnsi="Times New Roman" w:cs="Times New Roman"/>
          <w:sz w:val="28"/>
          <w:szCs w:val="28"/>
          <w:lang w:val="uk-UA"/>
        </w:rPr>
        <w:t>ами</w:t>
      </w:r>
      <w:r w:rsidRPr="003E1873">
        <w:rPr>
          <w:rFonts w:ascii="Times New Roman" w:eastAsia="Times New Roman" w:hAnsi="Times New Roman" w:cs="Times New Roman"/>
          <w:sz w:val="28"/>
          <w:szCs w:val="28"/>
        </w:rPr>
        <w:t xml:space="preserve"> і технологі</w:t>
      </w:r>
      <w:r w:rsidRPr="003E1873">
        <w:rPr>
          <w:rFonts w:ascii="Times New Roman" w:eastAsia="Times New Roman" w:hAnsi="Times New Roman" w:cs="Times New Roman"/>
          <w:sz w:val="28"/>
          <w:szCs w:val="28"/>
          <w:lang w:val="uk-UA"/>
        </w:rPr>
        <w:t>ями</w:t>
      </w:r>
      <w:r w:rsidRPr="003E1873">
        <w:rPr>
          <w:rFonts w:ascii="Times New Roman" w:eastAsia="Times New Roman" w:hAnsi="Times New Roman" w:cs="Times New Roman"/>
          <w:sz w:val="28"/>
          <w:szCs w:val="28"/>
        </w:rPr>
        <w:t xml:space="preserve">, </w:t>
      </w:r>
      <w:r w:rsidRPr="003E1873">
        <w:rPr>
          <w:rFonts w:ascii="Times New Roman" w:eastAsia="Times New Roman" w:hAnsi="Times New Roman" w:cs="Times New Roman"/>
          <w:sz w:val="28"/>
          <w:szCs w:val="28"/>
          <w:lang w:val="uk-UA"/>
        </w:rPr>
        <w:t>зокрема</w:t>
      </w:r>
      <w:r w:rsidRPr="003E1873">
        <w:rPr>
          <w:rFonts w:ascii="Times New Roman" w:eastAsia="Times New Roman" w:hAnsi="Times New Roman" w:cs="Times New Roman"/>
          <w:sz w:val="28"/>
          <w:szCs w:val="28"/>
        </w:rPr>
        <w:t xml:space="preserve"> мистецтво</w:t>
      </w:r>
      <w:r w:rsidRPr="003E1873">
        <w:rPr>
          <w:rFonts w:ascii="Times New Roman" w:eastAsia="Times New Roman" w:hAnsi="Times New Roman" w:cs="Times New Roman"/>
          <w:sz w:val="28"/>
          <w:szCs w:val="28"/>
          <w:lang w:val="uk-UA"/>
        </w:rPr>
        <w:t>м</w:t>
      </w:r>
      <w:r w:rsidRPr="003E1873">
        <w:rPr>
          <w:rFonts w:ascii="Times New Roman" w:eastAsia="Times New Roman" w:hAnsi="Times New Roman" w:cs="Times New Roman"/>
          <w:sz w:val="28"/>
          <w:szCs w:val="28"/>
        </w:rPr>
        <w:t xml:space="preserve"> (STEAM). </w:t>
      </w:r>
    </w:p>
    <w:p w:rsidR="009519AD" w:rsidRPr="003E1873" w:rsidRDefault="00205475">
      <w:pPr>
        <w:widowControl w:val="0"/>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У дослідженні автори Р.</w:t>
      </w:r>
      <w:r w:rsidRPr="003E1873">
        <w:rPr>
          <w:rFonts w:ascii="Times New Roman" w:eastAsia="Times New Roman" w:hAnsi="Times New Roman" w:cs="Times New Roman"/>
          <w:sz w:val="28"/>
          <w:szCs w:val="28"/>
          <w:lang w:val="uk-UA"/>
        </w:rPr>
        <w:t> </w:t>
      </w:r>
      <w:r w:rsidRPr="003E1873">
        <w:rPr>
          <w:rFonts w:ascii="Times New Roman" w:eastAsia="Times New Roman" w:hAnsi="Times New Roman" w:cs="Times New Roman"/>
          <w:sz w:val="28"/>
          <w:szCs w:val="28"/>
        </w:rPr>
        <w:t>Паукар-Курасма, К</w:t>
      </w:r>
      <w:r w:rsidRPr="003E1873">
        <w:rPr>
          <w:rFonts w:ascii="Times New Roman" w:eastAsia="Times New Roman" w:hAnsi="Times New Roman" w:cs="Times New Roman"/>
          <w:sz w:val="28"/>
          <w:szCs w:val="28"/>
          <w:lang w:val="uk-UA"/>
        </w:rPr>
        <w:t>. </w:t>
      </w:r>
      <w:r w:rsidRPr="003E1873">
        <w:rPr>
          <w:rFonts w:ascii="Times New Roman" w:eastAsia="Times New Roman" w:hAnsi="Times New Roman" w:cs="Times New Roman"/>
          <w:sz w:val="28"/>
          <w:szCs w:val="28"/>
        </w:rPr>
        <w:t>Вільялба-Кондорі застосували методику оцінювання обчислюв</w:t>
      </w:r>
      <w:r w:rsidR="0020327D" w:rsidRPr="003E1873">
        <w:rPr>
          <w:rFonts w:ascii="Times New Roman" w:eastAsia="Times New Roman" w:hAnsi="Times New Roman" w:cs="Times New Roman"/>
          <w:sz w:val="28"/>
          <w:szCs w:val="28"/>
        </w:rPr>
        <w:t xml:space="preserve">ального мислення через </w:t>
      </w:r>
      <w:r w:rsidR="0020327D" w:rsidRPr="003E1873">
        <w:rPr>
          <w:rFonts w:ascii="Times New Roman" w:eastAsia="Times New Roman" w:hAnsi="Times New Roman" w:cs="Times New Roman"/>
          <w:sz w:val="28"/>
          <w:szCs w:val="28"/>
          <w:lang w:val="uk-UA"/>
        </w:rPr>
        <w:t>залуче</w:t>
      </w:r>
      <w:r w:rsidRPr="003E1873">
        <w:rPr>
          <w:rFonts w:ascii="Times New Roman" w:eastAsia="Times New Roman" w:hAnsi="Times New Roman" w:cs="Times New Roman"/>
          <w:sz w:val="28"/>
          <w:szCs w:val="28"/>
        </w:rPr>
        <w:t>ння алгоритмічних конструкцій послідовностей, циклів, паралелізму, умовних виразів, операторів і маніпулювання даними та довели оптимальн</w:t>
      </w:r>
      <w:r w:rsidRPr="003E1873">
        <w:rPr>
          <w:rFonts w:ascii="Times New Roman" w:eastAsia="Times New Roman" w:hAnsi="Times New Roman" w:cs="Times New Roman"/>
          <w:sz w:val="28"/>
          <w:szCs w:val="28"/>
          <w:lang w:val="uk-UA"/>
        </w:rPr>
        <w:t>ість його</w:t>
      </w:r>
      <w:r w:rsidRPr="003E1873">
        <w:rPr>
          <w:rFonts w:ascii="Times New Roman" w:eastAsia="Times New Roman" w:hAnsi="Times New Roman" w:cs="Times New Roman"/>
          <w:sz w:val="28"/>
          <w:szCs w:val="28"/>
        </w:rPr>
        <w:t xml:space="preserve"> </w:t>
      </w:r>
      <w:r w:rsidR="0020327D" w:rsidRPr="003E1873">
        <w:rPr>
          <w:rFonts w:ascii="Times New Roman" w:eastAsia="Times New Roman" w:hAnsi="Times New Roman" w:cs="Times New Roman"/>
          <w:sz w:val="28"/>
          <w:szCs w:val="28"/>
          <w:lang w:val="uk-UA"/>
        </w:rPr>
        <w:t xml:space="preserve">для </w:t>
      </w:r>
      <w:r w:rsidRPr="003E1873">
        <w:rPr>
          <w:rFonts w:ascii="Times New Roman" w:eastAsia="Times New Roman" w:hAnsi="Times New Roman" w:cs="Times New Roman"/>
          <w:sz w:val="28"/>
          <w:szCs w:val="28"/>
        </w:rPr>
        <w:t>використання</w:t>
      </w:r>
      <w:r w:rsidR="0020327D" w:rsidRPr="003E1873">
        <w:rPr>
          <w:rFonts w:ascii="Times New Roman" w:eastAsia="Times New Roman" w:hAnsi="Times New Roman" w:cs="Times New Roman"/>
          <w:sz w:val="28"/>
          <w:szCs w:val="28"/>
          <w:lang w:val="uk-UA"/>
        </w:rPr>
        <w:t xml:space="preserve"> здобувачів</w:t>
      </w:r>
      <w:r w:rsidRPr="003E1873">
        <w:rPr>
          <w:rFonts w:ascii="Times New Roman" w:eastAsia="Times New Roman" w:hAnsi="Times New Roman" w:cs="Times New Roman"/>
          <w:sz w:val="28"/>
          <w:szCs w:val="28"/>
          <w:lang w:val="uk-UA"/>
        </w:rPr>
        <w:t xml:space="preserve"> освіти</w:t>
      </w:r>
      <w:r w:rsidR="0020327D" w:rsidRPr="003E1873">
        <w:rPr>
          <w:rFonts w:ascii="Times New Roman" w:eastAsia="Times New Roman" w:hAnsi="Times New Roman" w:cs="Times New Roman"/>
          <w:sz w:val="28"/>
          <w:szCs w:val="28"/>
        </w:rPr>
        <w:t xml:space="preserve"> </w:t>
      </w:r>
      <w:r w:rsidR="0020327D" w:rsidRPr="003E1873">
        <w:rPr>
          <w:rFonts w:ascii="Times New Roman" w:eastAsia="Times New Roman" w:hAnsi="Times New Roman" w:cs="Times New Roman"/>
          <w:sz w:val="28"/>
          <w:szCs w:val="28"/>
          <w:lang w:val="uk-UA"/>
        </w:rPr>
        <w:t>під час</w:t>
      </w:r>
      <w:r w:rsidRPr="003E1873">
        <w:rPr>
          <w:rFonts w:ascii="Times New Roman" w:eastAsia="Times New Roman" w:hAnsi="Times New Roman" w:cs="Times New Roman"/>
          <w:sz w:val="28"/>
          <w:szCs w:val="28"/>
        </w:rPr>
        <w:t xml:space="preserve"> </w:t>
      </w:r>
      <w:r w:rsidRPr="003E1873">
        <w:rPr>
          <w:rFonts w:ascii="Times New Roman" w:eastAsia="Times New Roman" w:hAnsi="Times New Roman" w:cs="Times New Roman"/>
          <w:sz w:val="28"/>
          <w:szCs w:val="28"/>
          <w:lang w:val="uk-UA"/>
        </w:rPr>
        <w:t xml:space="preserve">розв’язання </w:t>
      </w:r>
      <w:r w:rsidRPr="003E1873">
        <w:rPr>
          <w:rFonts w:ascii="Times New Roman" w:eastAsia="Times New Roman" w:hAnsi="Times New Roman" w:cs="Times New Roman"/>
          <w:sz w:val="28"/>
          <w:szCs w:val="28"/>
        </w:rPr>
        <w:t>проблемних питань</w:t>
      </w:r>
      <w:r w:rsidRPr="003E1873">
        <w:rPr>
          <w:rFonts w:ascii="Times New Roman" w:eastAsia="Times New Roman" w:hAnsi="Times New Roman" w:cs="Times New Roman"/>
          <w:sz w:val="28"/>
          <w:szCs w:val="28"/>
          <w:lang w:val="uk-UA"/>
        </w:rPr>
        <w:t xml:space="preserve"> </w:t>
      </w:r>
      <w:r w:rsidRPr="003E1873">
        <w:rPr>
          <w:rFonts w:ascii="Times New Roman" w:eastAsia="Times New Roman" w:hAnsi="Times New Roman" w:cs="Times New Roman"/>
          <w:sz w:val="28"/>
          <w:szCs w:val="28"/>
        </w:rPr>
        <w:t xml:space="preserve">(Paucar-Curasma R., Villalba-Condori K., </w:t>
      </w:r>
      <w:r w:rsidRPr="003E1873">
        <w:rPr>
          <w:rFonts w:ascii="Times New Roman" w:eastAsia="Times New Roman" w:hAnsi="Times New Roman" w:cs="Times New Roman"/>
          <w:sz w:val="28"/>
          <w:szCs w:val="28"/>
        </w:rPr>
        <w:lastRenderedPageBreak/>
        <w:t xml:space="preserve">2022). </w:t>
      </w:r>
    </w:p>
    <w:p w:rsidR="009519AD" w:rsidRPr="003E1873"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 xml:space="preserve">Проаналізували вплив алгоритмічного мислення на якість знань </w:t>
      </w:r>
      <w:r w:rsidR="0020327D" w:rsidRPr="003E1873">
        <w:rPr>
          <w:rFonts w:ascii="Times New Roman" w:eastAsia="Times New Roman" w:hAnsi="Times New Roman" w:cs="Times New Roman"/>
          <w:sz w:val="28"/>
          <w:szCs w:val="28"/>
          <w:lang w:val="uk-UA"/>
        </w:rPr>
        <w:t>і</w:t>
      </w:r>
      <w:r w:rsidRPr="003E1873">
        <w:rPr>
          <w:rFonts w:ascii="Times New Roman" w:eastAsia="Times New Roman" w:hAnsi="Times New Roman" w:cs="Times New Roman"/>
          <w:sz w:val="28"/>
          <w:szCs w:val="28"/>
        </w:rPr>
        <w:t>з математики через освітню робототехніку дослідники І. Соуза, В. Андраде, М. Сампайо (</w:t>
      </w:r>
      <w:r w:rsidRPr="003E1873">
        <w:fldChar w:fldCharType="begin"/>
      </w:r>
      <w:r w:rsidRPr="003E1873">
        <w:instrText xml:space="preserve"> HYPERLINK "https://www.frontiersin.org/journals/computer-science/articles/10.3389/fcomp.2022.997222/full" \l "B64" \o "https://www.frontiersin.org/journals/computer-science/articles/10.3389/fcomp.2022.997222/full#B64" </w:instrText>
      </w:r>
      <w:r w:rsidRPr="003E1873">
        <w:fldChar w:fldCharType="separate"/>
      </w:r>
      <w:r w:rsidRPr="003E1873">
        <w:rPr>
          <w:rFonts w:ascii="Times New Roman" w:eastAsia="Times New Roman" w:hAnsi="Times New Roman" w:cs="Times New Roman"/>
          <w:sz w:val="28"/>
          <w:szCs w:val="28"/>
        </w:rPr>
        <w:t>Souza I., Andrade W., Sampaio M., 2019)</w:t>
      </w:r>
      <w:r w:rsidRPr="003E1873">
        <w:rPr>
          <w:rFonts w:ascii="Times New Roman" w:eastAsia="Times New Roman" w:hAnsi="Times New Roman" w:cs="Times New Roman"/>
          <w:sz w:val="28"/>
          <w:szCs w:val="28"/>
        </w:rPr>
        <w:fldChar w:fldCharType="end"/>
      </w:r>
      <w:r w:rsidRPr="003E1873">
        <w:rPr>
          <w:rFonts w:ascii="Times New Roman" w:eastAsia="Times New Roman" w:hAnsi="Times New Roman" w:cs="Times New Roman"/>
          <w:sz w:val="28"/>
          <w:szCs w:val="28"/>
        </w:rPr>
        <w:t xml:space="preserve">. Результати </w:t>
      </w:r>
      <w:r w:rsidR="0020327D" w:rsidRPr="003E1873">
        <w:rPr>
          <w:rFonts w:ascii="Times New Roman" w:eastAsia="Times New Roman" w:hAnsi="Times New Roman" w:cs="Times New Roman"/>
          <w:sz w:val="28"/>
          <w:szCs w:val="28"/>
        </w:rPr>
        <w:t xml:space="preserve">оцінювання показали, що учні </w:t>
      </w:r>
      <w:r w:rsidR="0020327D" w:rsidRPr="003E1873">
        <w:rPr>
          <w:rFonts w:ascii="Times New Roman" w:eastAsia="Times New Roman" w:hAnsi="Times New Roman" w:cs="Times New Roman"/>
          <w:sz w:val="28"/>
          <w:szCs w:val="28"/>
          <w:lang w:val="uk-UA"/>
        </w:rPr>
        <w:t>на</w:t>
      </w:r>
      <w:r w:rsidR="0020327D" w:rsidRPr="003E1873">
        <w:rPr>
          <w:rFonts w:ascii="Times New Roman" w:eastAsia="Times New Roman" w:hAnsi="Times New Roman" w:cs="Times New Roman"/>
          <w:sz w:val="28"/>
          <w:szCs w:val="28"/>
        </w:rPr>
        <w:t xml:space="preserve">дають перевагу роботам, </w:t>
      </w:r>
      <w:r w:rsidR="0020327D" w:rsidRPr="003E1873">
        <w:rPr>
          <w:rFonts w:ascii="Times New Roman" w:eastAsia="Times New Roman" w:hAnsi="Times New Roman" w:cs="Times New Roman"/>
          <w:sz w:val="28"/>
          <w:szCs w:val="28"/>
          <w:lang w:val="uk-UA"/>
        </w:rPr>
        <w:t>що</w:t>
      </w:r>
      <w:r w:rsidRPr="003E1873">
        <w:rPr>
          <w:rFonts w:ascii="Times New Roman" w:eastAsia="Times New Roman" w:hAnsi="Times New Roman" w:cs="Times New Roman"/>
          <w:sz w:val="28"/>
          <w:szCs w:val="28"/>
        </w:rPr>
        <w:t xml:space="preserve"> мають бі</w:t>
      </w:r>
      <w:r w:rsidR="0020327D" w:rsidRPr="003E1873">
        <w:rPr>
          <w:rFonts w:ascii="Times New Roman" w:eastAsia="Times New Roman" w:hAnsi="Times New Roman" w:cs="Times New Roman"/>
          <w:sz w:val="28"/>
          <w:szCs w:val="28"/>
        </w:rPr>
        <w:t xml:space="preserve">льше функцій взаємодії, </w:t>
      </w:r>
      <w:r w:rsidR="0020327D" w:rsidRPr="003E1873">
        <w:rPr>
          <w:rFonts w:ascii="Times New Roman" w:eastAsia="Times New Roman" w:hAnsi="Times New Roman" w:cs="Times New Roman"/>
          <w:sz w:val="28"/>
          <w:szCs w:val="28"/>
          <w:lang w:val="uk-UA"/>
        </w:rPr>
        <w:t>доєдна</w:t>
      </w:r>
      <w:r w:rsidRPr="003E1873">
        <w:rPr>
          <w:rFonts w:ascii="Times New Roman" w:eastAsia="Times New Roman" w:hAnsi="Times New Roman" w:cs="Times New Roman"/>
          <w:sz w:val="28"/>
          <w:szCs w:val="28"/>
        </w:rPr>
        <w:t>ння</w:t>
      </w:r>
      <w:r w:rsidR="0020327D" w:rsidRPr="003E1873">
        <w:rPr>
          <w:rFonts w:ascii="Times New Roman" w:eastAsia="Times New Roman" w:hAnsi="Times New Roman" w:cs="Times New Roman"/>
          <w:sz w:val="28"/>
          <w:szCs w:val="28"/>
        </w:rPr>
        <w:t xml:space="preserve"> та програмування</w:t>
      </w:r>
      <w:r w:rsidR="0020327D" w:rsidRPr="003E1873">
        <w:rPr>
          <w:rFonts w:ascii="Times New Roman" w:eastAsia="Times New Roman" w:hAnsi="Times New Roman" w:cs="Times New Roman"/>
          <w:sz w:val="28"/>
          <w:szCs w:val="28"/>
          <w:lang w:val="uk-UA"/>
        </w:rPr>
        <w:t>,</w:t>
      </w:r>
      <w:r w:rsidRPr="003E1873">
        <w:rPr>
          <w:rFonts w:ascii="Times New Roman" w:eastAsia="Times New Roman" w:hAnsi="Times New Roman" w:cs="Times New Roman"/>
          <w:sz w:val="28"/>
          <w:szCs w:val="28"/>
        </w:rPr>
        <w:t xml:space="preserve"> можуть значно сприяти розвитку їхніх навичок алгоритмічного та математичного мислення (</w:t>
      </w:r>
      <w:r w:rsidRPr="003E1873">
        <w:rPr>
          <w:rFonts w:ascii="Times New Roman" w:hAnsi="Times New Roman" w:cs="Times New Roman"/>
          <w:color w:val="000000"/>
          <w:sz w:val="28"/>
          <w:szCs w:val="28"/>
        </w:rPr>
        <w:t>Souza I., Andrade W., Sampaio M., 2019</w:t>
      </w:r>
      <w:r w:rsidRPr="003E1873">
        <w:rPr>
          <w:rFonts w:ascii="Times New Roman" w:eastAsia="Times New Roman" w:hAnsi="Times New Roman" w:cs="Times New Roman"/>
          <w:sz w:val="28"/>
          <w:szCs w:val="28"/>
        </w:rPr>
        <w:t>).</w:t>
      </w:r>
    </w:p>
    <w:p w:rsidR="009519AD" w:rsidRPr="003E1873"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b/>
          <w:sz w:val="28"/>
          <w:szCs w:val="28"/>
        </w:rPr>
      </w:pPr>
      <w:r w:rsidRPr="003E1873">
        <w:rPr>
          <w:rFonts w:ascii="Times New Roman" w:eastAsia="Times New Roman" w:hAnsi="Times New Roman" w:cs="Times New Roman"/>
          <w:sz w:val="28"/>
          <w:szCs w:val="28"/>
        </w:rPr>
        <w:t xml:space="preserve">Аналіз джерел </w:t>
      </w:r>
      <w:r w:rsidRPr="003E1873">
        <w:rPr>
          <w:rFonts w:ascii="Times New Roman" w:eastAsia="Times New Roman" w:hAnsi="Times New Roman" w:cs="Times New Roman"/>
          <w:sz w:val="28"/>
          <w:szCs w:val="28"/>
          <w:lang w:val="uk-UA"/>
        </w:rPr>
        <w:t xml:space="preserve">дав змогу </w:t>
      </w:r>
      <w:r w:rsidR="0020327D" w:rsidRPr="003E1873">
        <w:rPr>
          <w:rFonts w:ascii="Times New Roman" w:eastAsia="Times New Roman" w:hAnsi="Times New Roman" w:cs="Times New Roman"/>
          <w:sz w:val="28"/>
          <w:szCs w:val="28"/>
        </w:rPr>
        <w:t xml:space="preserve">дійти висновку </w:t>
      </w:r>
      <w:r w:rsidR="0020327D" w:rsidRPr="003E1873">
        <w:rPr>
          <w:rFonts w:ascii="Times New Roman" w:eastAsia="Times New Roman" w:hAnsi="Times New Roman" w:cs="Times New Roman"/>
          <w:sz w:val="28"/>
          <w:szCs w:val="28"/>
          <w:lang w:val="uk-UA"/>
        </w:rPr>
        <w:t>пр</w:t>
      </w:r>
      <w:r w:rsidR="0020327D" w:rsidRPr="003E1873">
        <w:rPr>
          <w:rFonts w:ascii="Times New Roman" w:eastAsia="Times New Roman" w:hAnsi="Times New Roman" w:cs="Times New Roman"/>
          <w:sz w:val="28"/>
          <w:szCs w:val="28"/>
        </w:rPr>
        <w:t>о важлив</w:t>
      </w:r>
      <w:r w:rsidR="0020327D" w:rsidRPr="003E1873">
        <w:rPr>
          <w:rFonts w:ascii="Times New Roman" w:eastAsia="Times New Roman" w:hAnsi="Times New Roman" w:cs="Times New Roman"/>
          <w:sz w:val="28"/>
          <w:szCs w:val="28"/>
          <w:lang w:val="uk-UA"/>
        </w:rPr>
        <w:t>і</w:t>
      </w:r>
      <w:r w:rsidR="0020327D" w:rsidRPr="003E1873">
        <w:rPr>
          <w:rFonts w:ascii="Times New Roman" w:eastAsia="Times New Roman" w:hAnsi="Times New Roman" w:cs="Times New Roman"/>
          <w:sz w:val="28"/>
          <w:szCs w:val="28"/>
        </w:rPr>
        <w:t>ст</w:t>
      </w:r>
      <w:r w:rsidR="0020327D" w:rsidRPr="003E1873">
        <w:rPr>
          <w:rFonts w:ascii="Times New Roman" w:eastAsia="Times New Roman" w:hAnsi="Times New Roman" w:cs="Times New Roman"/>
          <w:sz w:val="28"/>
          <w:szCs w:val="28"/>
          <w:lang w:val="uk-UA"/>
        </w:rPr>
        <w:t>ь</w:t>
      </w:r>
      <w:r w:rsidRPr="003E1873">
        <w:rPr>
          <w:rFonts w:ascii="Times New Roman" w:eastAsia="Times New Roman" w:hAnsi="Times New Roman" w:cs="Times New Roman"/>
          <w:sz w:val="28"/>
          <w:szCs w:val="28"/>
        </w:rPr>
        <w:t xml:space="preserve"> розвитку ключових компетентностей, зокрема алгоритмічного мислення</w:t>
      </w:r>
      <w:r w:rsidR="0020327D" w:rsidRPr="003E1873">
        <w:rPr>
          <w:rFonts w:ascii="Times New Roman" w:eastAsia="Times New Roman" w:hAnsi="Times New Roman" w:cs="Times New Roman"/>
          <w:sz w:val="28"/>
          <w:szCs w:val="28"/>
        </w:rPr>
        <w:t>, під час навчання програмуванн</w:t>
      </w:r>
      <w:r w:rsidR="0020327D" w:rsidRPr="003E1873">
        <w:rPr>
          <w:rFonts w:ascii="Times New Roman" w:eastAsia="Times New Roman" w:hAnsi="Times New Roman" w:cs="Times New Roman"/>
          <w:sz w:val="28"/>
          <w:szCs w:val="28"/>
          <w:lang w:val="uk-UA"/>
        </w:rPr>
        <w:t>я</w:t>
      </w:r>
      <w:r w:rsidRPr="003E1873">
        <w:rPr>
          <w:rFonts w:ascii="Times New Roman" w:eastAsia="Times New Roman" w:hAnsi="Times New Roman" w:cs="Times New Roman"/>
          <w:sz w:val="28"/>
          <w:szCs w:val="28"/>
        </w:rPr>
        <w:t xml:space="preserve"> на різних циклах навчання з використанням прогресивних мов програмування, відповідно до віку здобувачів освіти. Невід’ємною частиною цього мають стати доцільно підібрані засоби та методи навчання.</w:t>
      </w:r>
    </w:p>
    <w:p w:rsidR="009519AD" w:rsidRPr="003E1873"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b/>
          <w:bCs/>
          <w:sz w:val="28"/>
          <w:szCs w:val="28"/>
        </w:rPr>
        <w:t>Метою</w:t>
      </w:r>
      <w:r w:rsidRPr="003E1873">
        <w:rPr>
          <w:rFonts w:ascii="Times New Roman" w:eastAsia="Times New Roman" w:hAnsi="Times New Roman" w:cs="Times New Roman"/>
          <w:sz w:val="28"/>
          <w:szCs w:val="28"/>
        </w:rPr>
        <w:t xml:space="preserve"> статті є розкрити особливості впровадження алгоритмізації та програмування в освітній процес з інформатики. </w:t>
      </w:r>
    </w:p>
    <w:p w:rsidR="009519AD" w:rsidRPr="003E1873" w:rsidRDefault="00205475">
      <w:pP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 xml:space="preserve">Відповідно до мети окреслено </w:t>
      </w:r>
      <w:r w:rsidRPr="003E1873">
        <w:rPr>
          <w:rFonts w:ascii="Times New Roman" w:eastAsia="Times New Roman" w:hAnsi="Times New Roman" w:cs="Times New Roman"/>
          <w:b/>
          <w:sz w:val="28"/>
          <w:szCs w:val="28"/>
        </w:rPr>
        <w:t>завдання</w:t>
      </w:r>
      <w:r w:rsidRPr="003E1873">
        <w:rPr>
          <w:rFonts w:ascii="Times New Roman" w:eastAsia="Times New Roman" w:hAnsi="Times New Roman" w:cs="Times New Roman"/>
          <w:sz w:val="28"/>
          <w:szCs w:val="28"/>
        </w:rPr>
        <w:t>:</w:t>
      </w:r>
    </w:p>
    <w:p w:rsidR="009519AD" w:rsidRPr="003E1873" w:rsidRDefault="00205475">
      <w:pPr>
        <w:numPr>
          <w:ilvl w:val="0"/>
          <w:numId w:val="1"/>
        </w:numPr>
        <w:spacing w:line="360" w:lineRule="auto"/>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lang w:val="uk-UA"/>
        </w:rPr>
        <w:t xml:space="preserve">Проаналізувати </w:t>
      </w:r>
      <w:r w:rsidRPr="003E1873">
        <w:rPr>
          <w:rFonts w:ascii="Times New Roman" w:eastAsia="Times New Roman" w:hAnsi="Times New Roman" w:cs="Times New Roman"/>
          <w:sz w:val="28"/>
          <w:szCs w:val="28"/>
        </w:rPr>
        <w:t>сучасн</w:t>
      </w:r>
      <w:r w:rsidRPr="003E1873">
        <w:rPr>
          <w:rFonts w:ascii="Times New Roman" w:eastAsia="Times New Roman" w:hAnsi="Times New Roman" w:cs="Times New Roman"/>
          <w:sz w:val="28"/>
          <w:szCs w:val="28"/>
          <w:lang w:val="uk-UA"/>
        </w:rPr>
        <w:t>і</w:t>
      </w:r>
      <w:r w:rsidRPr="003E1873">
        <w:rPr>
          <w:rFonts w:ascii="Times New Roman" w:eastAsia="Times New Roman" w:hAnsi="Times New Roman" w:cs="Times New Roman"/>
          <w:sz w:val="28"/>
          <w:szCs w:val="28"/>
        </w:rPr>
        <w:t xml:space="preserve"> мов</w:t>
      </w:r>
      <w:r w:rsidRPr="003E1873">
        <w:rPr>
          <w:rFonts w:ascii="Times New Roman" w:eastAsia="Times New Roman" w:hAnsi="Times New Roman" w:cs="Times New Roman"/>
          <w:sz w:val="28"/>
          <w:szCs w:val="28"/>
          <w:lang w:val="uk-UA"/>
        </w:rPr>
        <w:t>и</w:t>
      </w:r>
      <w:r w:rsidRPr="003E1873">
        <w:rPr>
          <w:rFonts w:ascii="Times New Roman" w:eastAsia="Times New Roman" w:hAnsi="Times New Roman" w:cs="Times New Roman"/>
          <w:sz w:val="28"/>
          <w:szCs w:val="28"/>
        </w:rPr>
        <w:t xml:space="preserve"> програмування та </w:t>
      </w:r>
      <w:r w:rsidRPr="003E1873">
        <w:rPr>
          <w:rFonts w:ascii="Times New Roman" w:eastAsia="Times New Roman" w:hAnsi="Times New Roman" w:cs="Times New Roman"/>
          <w:sz w:val="28"/>
          <w:szCs w:val="28"/>
          <w:lang w:val="uk-UA"/>
        </w:rPr>
        <w:t xml:space="preserve">доцільність </w:t>
      </w:r>
      <w:r w:rsidRPr="003E1873">
        <w:rPr>
          <w:rFonts w:ascii="Times New Roman" w:eastAsia="Times New Roman" w:hAnsi="Times New Roman" w:cs="Times New Roman"/>
          <w:sz w:val="28"/>
          <w:szCs w:val="28"/>
        </w:rPr>
        <w:t>їх використання у школі.</w:t>
      </w:r>
    </w:p>
    <w:p w:rsidR="009519AD" w:rsidRPr="003E1873" w:rsidRDefault="00205475">
      <w:pPr>
        <w:numPr>
          <w:ilvl w:val="0"/>
          <w:numId w:val="1"/>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lang w:val="uk-UA"/>
        </w:rPr>
        <w:t xml:space="preserve">Виокремити </w:t>
      </w:r>
      <w:r w:rsidRPr="003E1873">
        <w:rPr>
          <w:rFonts w:ascii="Times New Roman" w:eastAsia="Times New Roman" w:hAnsi="Times New Roman" w:cs="Times New Roman"/>
          <w:sz w:val="28"/>
          <w:szCs w:val="28"/>
        </w:rPr>
        <w:t xml:space="preserve">чинні </w:t>
      </w:r>
      <w:r w:rsidRPr="003E1873">
        <w:rPr>
          <w:rFonts w:ascii="Times New Roman" w:eastAsia="Times New Roman" w:hAnsi="Times New Roman" w:cs="Times New Roman"/>
          <w:sz w:val="28"/>
          <w:szCs w:val="28"/>
          <w:lang w:val="uk-UA"/>
        </w:rPr>
        <w:t>освітні технології</w:t>
      </w:r>
      <w:r w:rsidRPr="003E1873">
        <w:rPr>
          <w:rFonts w:ascii="Times New Roman" w:eastAsia="Times New Roman" w:hAnsi="Times New Roman" w:cs="Times New Roman"/>
          <w:sz w:val="28"/>
          <w:szCs w:val="28"/>
        </w:rPr>
        <w:t xml:space="preserve"> навчання а</w:t>
      </w:r>
      <w:r w:rsidR="005C0407" w:rsidRPr="003E1873">
        <w:rPr>
          <w:rFonts w:ascii="Times New Roman" w:eastAsia="Times New Roman" w:hAnsi="Times New Roman" w:cs="Times New Roman"/>
          <w:sz w:val="28"/>
          <w:szCs w:val="28"/>
        </w:rPr>
        <w:t xml:space="preserve">лгоритмізації та програмування </w:t>
      </w:r>
      <w:r w:rsidR="005C0407" w:rsidRPr="003E1873">
        <w:rPr>
          <w:rFonts w:ascii="Times New Roman" w:eastAsia="Times New Roman" w:hAnsi="Times New Roman" w:cs="Times New Roman"/>
          <w:sz w:val="28"/>
          <w:szCs w:val="28"/>
          <w:lang w:val="uk-UA"/>
        </w:rPr>
        <w:t>в</w:t>
      </w:r>
      <w:r w:rsidRPr="003E1873">
        <w:rPr>
          <w:rFonts w:ascii="Times New Roman" w:eastAsia="Times New Roman" w:hAnsi="Times New Roman" w:cs="Times New Roman"/>
          <w:sz w:val="28"/>
          <w:szCs w:val="28"/>
        </w:rPr>
        <w:t xml:space="preserve"> шкільній інформатиці в Україні та світі.</w:t>
      </w:r>
    </w:p>
    <w:p w:rsidR="009519AD" w:rsidRPr="003E1873" w:rsidRDefault="00205475">
      <w:pPr>
        <w:numPr>
          <w:ilvl w:val="0"/>
          <w:numId w:val="1"/>
        </w:num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 xml:space="preserve">Запропонувати варіант </w:t>
      </w:r>
      <w:r w:rsidRPr="003E1873">
        <w:rPr>
          <w:rFonts w:ascii="Times New Roman" w:eastAsia="Times New Roman" w:hAnsi="Times New Roman" w:cs="Times New Roman"/>
          <w:sz w:val="28"/>
          <w:szCs w:val="28"/>
          <w:lang w:val="uk-UA"/>
        </w:rPr>
        <w:t xml:space="preserve">програми </w:t>
      </w:r>
      <w:r w:rsidRPr="003E1873">
        <w:rPr>
          <w:rFonts w:ascii="Times New Roman" w:eastAsia="Times New Roman" w:hAnsi="Times New Roman" w:cs="Times New Roman"/>
          <w:sz w:val="28"/>
          <w:szCs w:val="28"/>
        </w:rPr>
        <w:t>підви</w:t>
      </w:r>
      <w:r w:rsidR="005C0407" w:rsidRPr="003E1873">
        <w:rPr>
          <w:rFonts w:ascii="Times New Roman" w:eastAsia="Times New Roman" w:hAnsi="Times New Roman" w:cs="Times New Roman"/>
          <w:sz w:val="28"/>
          <w:szCs w:val="28"/>
        </w:rPr>
        <w:t xml:space="preserve">щення кваліфікації вчителів </w:t>
      </w:r>
      <w:r w:rsidR="005C0407" w:rsidRPr="003E1873">
        <w:rPr>
          <w:rFonts w:ascii="Times New Roman" w:eastAsia="Times New Roman" w:hAnsi="Times New Roman" w:cs="Times New Roman"/>
          <w:sz w:val="28"/>
          <w:szCs w:val="28"/>
          <w:lang w:val="uk-UA"/>
        </w:rPr>
        <w:t>із</w:t>
      </w:r>
      <w:r w:rsidRPr="003E1873">
        <w:rPr>
          <w:rFonts w:ascii="Times New Roman" w:eastAsia="Times New Roman" w:hAnsi="Times New Roman" w:cs="Times New Roman"/>
          <w:sz w:val="28"/>
          <w:szCs w:val="28"/>
        </w:rPr>
        <w:t xml:space="preserve"> поглиблення професійної компетентності в галузі програмування.</w:t>
      </w:r>
    </w:p>
    <w:p w:rsidR="009519AD" w:rsidRPr="003E1873"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0"/>
        <w:jc w:val="both"/>
        <w:rPr>
          <w:rFonts w:ascii="Times New Roman" w:eastAsia="Times New Roman" w:hAnsi="Times New Roman" w:cs="Times New Roman"/>
          <w:b/>
          <w:sz w:val="28"/>
          <w:szCs w:val="28"/>
        </w:rPr>
      </w:pPr>
      <w:r w:rsidRPr="003E1873">
        <w:rPr>
          <w:rFonts w:ascii="Times New Roman" w:eastAsia="Times New Roman" w:hAnsi="Times New Roman" w:cs="Times New Roman"/>
          <w:b/>
          <w:sz w:val="28"/>
          <w:szCs w:val="28"/>
        </w:rPr>
        <w:t>Виклад основного матеріалу.</w:t>
      </w:r>
    </w:p>
    <w:p w:rsidR="009519AD" w:rsidRPr="003E1873" w:rsidRDefault="00205475">
      <w:pP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Сучасна школа має на ме</w:t>
      </w:r>
      <w:r w:rsidR="005C0407" w:rsidRPr="003E1873">
        <w:rPr>
          <w:rFonts w:ascii="Times New Roman" w:eastAsia="Times New Roman" w:hAnsi="Times New Roman" w:cs="Times New Roman"/>
          <w:sz w:val="28"/>
          <w:szCs w:val="28"/>
        </w:rPr>
        <w:t>ті не лише навчити учнів базови</w:t>
      </w:r>
      <w:r w:rsidR="005C0407" w:rsidRPr="003E1873">
        <w:rPr>
          <w:rFonts w:ascii="Times New Roman" w:eastAsia="Times New Roman" w:hAnsi="Times New Roman" w:cs="Times New Roman"/>
          <w:sz w:val="28"/>
          <w:szCs w:val="28"/>
          <w:lang w:val="uk-UA"/>
        </w:rPr>
        <w:t>х</w:t>
      </w:r>
      <w:r w:rsidR="005C0407" w:rsidRPr="003E1873">
        <w:rPr>
          <w:rFonts w:ascii="Times New Roman" w:eastAsia="Times New Roman" w:hAnsi="Times New Roman" w:cs="Times New Roman"/>
          <w:sz w:val="28"/>
          <w:szCs w:val="28"/>
        </w:rPr>
        <w:t xml:space="preserve"> комп’ютерни</w:t>
      </w:r>
      <w:r w:rsidR="005C0407" w:rsidRPr="003E1873">
        <w:rPr>
          <w:rFonts w:ascii="Times New Roman" w:eastAsia="Times New Roman" w:hAnsi="Times New Roman" w:cs="Times New Roman"/>
          <w:sz w:val="28"/>
          <w:szCs w:val="28"/>
          <w:lang w:val="uk-UA"/>
        </w:rPr>
        <w:t>х</w:t>
      </w:r>
      <w:r w:rsidRPr="003E1873">
        <w:rPr>
          <w:rFonts w:ascii="Times New Roman" w:eastAsia="Times New Roman" w:hAnsi="Times New Roman" w:cs="Times New Roman"/>
          <w:sz w:val="28"/>
          <w:szCs w:val="28"/>
        </w:rPr>
        <w:t xml:space="preserve"> навич</w:t>
      </w:r>
      <w:r w:rsidR="005C0407" w:rsidRPr="003E1873">
        <w:rPr>
          <w:rFonts w:ascii="Times New Roman" w:eastAsia="Times New Roman" w:hAnsi="Times New Roman" w:cs="Times New Roman"/>
          <w:sz w:val="28"/>
          <w:szCs w:val="28"/>
          <w:lang w:val="uk-UA"/>
        </w:rPr>
        <w:t>о</w:t>
      </w:r>
      <w:r w:rsidR="005C0407" w:rsidRPr="003E1873">
        <w:rPr>
          <w:rFonts w:ascii="Times New Roman" w:eastAsia="Times New Roman" w:hAnsi="Times New Roman" w:cs="Times New Roman"/>
          <w:sz w:val="28"/>
          <w:szCs w:val="28"/>
        </w:rPr>
        <w:t>к</w:t>
      </w:r>
      <w:r w:rsidRPr="003E1873">
        <w:rPr>
          <w:rFonts w:ascii="Times New Roman" w:eastAsia="Times New Roman" w:hAnsi="Times New Roman" w:cs="Times New Roman"/>
          <w:sz w:val="28"/>
          <w:szCs w:val="28"/>
        </w:rPr>
        <w:t xml:space="preserve">, </w:t>
      </w:r>
      <w:r w:rsidRPr="003E1873">
        <w:rPr>
          <w:rFonts w:ascii="Times New Roman" w:eastAsia="Times New Roman" w:hAnsi="Times New Roman" w:cs="Times New Roman"/>
          <w:sz w:val="28"/>
          <w:szCs w:val="28"/>
          <w:lang w:val="uk-UA"/>
        </w:rPr>
        <w:t>зокрема</w:t>
      </w:r>
      <w:r w:rsidR="005C0407" w:rsidRPr="003E1873">
        <w:rPr>
          <w:rFonts w:ascii="Times New Roman" w:eastAsia="Times New Roman" w:hAnsi="Times New Roman" w:cs="Times New Roman"/>
          <w:sz w:val="28"/>
          <w:szCs w:val="28"/>
        </w:rPr>
        <w:t xml:space="preserve"> </w:t>
      </w:r>
      <w:r w:rsidR="005C0407" w:rsidRPr="003E1873">
        <w:rPr>
          <w:rFonts w:ascii="Times New Roman" w:eastAsia="Times New Roman" w:hAnsi="Times New Roman" w:cs="Times New Roman"/>
          <w:sz w:val="28"/>
          <w:szCs w:val="28"/>
          <w:lang w:val="uk-UA"/>
        </w:rPr>
        <w:t>п</w:t>
      </w:r>
      <w:r w:rsidR="005C0407" w:rsidRPr="003E1873">
        <w:rPr>
          <w:rFonts w:ascii="Times New Roman" w:eastAsia="Times New Roman" w:hAnsi="Times New Roman" w:cs="Times New Roman"/>
          <w:sz w:val="28"/>
          <w:szCs w:val="28"/>
        </w:rPr>
        <w:t>ос</w:t>
      </w:r>
      <w:r w:rsidR="005C0407" w:rsidRPr="003E1873">
        <w:rPr>
          <w:rFonts w:ascii="Times New Roman" w:eastAsia="Times New Roman" w:hAnsi="Times New Roman" w:cs="Times New Roman"/>
          <w:sz w:val="28"/>
          <w:szCs w:val="28"/>
          <w:lang w:val="uk-UA"/>
        </w:rPr>
        <w:t>лугов</w:t>
      </w:r>
      <w:r w:rsidRPr="003E1873">
        <w:rPr>
          <w:rFonts w:ascii="Times New Roman" w:eastAsia="Times New Roman" w:hAnsi="Times New Roman" w:cs="Times New Roman"/>
          <w:sz w:val="28"/>
          <w:szCs w:val="28"/>
        </w:rPr>
        <w:t xml:space="preserve">ування прикладними програмами, але й розвивати їхнє логічне, </w:t>
      </w:r>
      <w:r w:rsidRPr="003E1873">
        <w:rPr>
          <w:rFonts w:ascii="Times New Roman" w:eastAsia="Times New Roman" w:hAnsi="Times New Roman" w:cs="Times New Roman"/>
          <w:sz w:val="28"/>
          <w:szCs w:val="28"/>
          <w:lang w:val="uk-UA"/>
        </w:rPr>
        <w:t xml:space="preserve">структуроване </w:t>
      </w:r>
      <w:r w:rsidRPr="003E1873">
        <w:rPr>
          <w:rFonts w:ascii="Times New Roman" w:eastAsia="Times New Roman" w:hAnsi="Times New Roman" w:cs="Times New Roman"/>
          <w:sz w:val="28"/>
          <w:szCs w:val="28"/>
        </w:rPr>
        <w:t>та аналітичне мислення.</w:t>
      </w:r>
    </w:p>
    <w:p w:rsidR="009519AD" w:rsidRPr="003E1873" w:rsidRDefault="00205475">
      <w:pP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Програмування відкриває перед у</w:t>
      </w:r>
      <w:r w:rsidR="005C0407" w:rsidRPr="003E1873">
        <w:rPr>
          <w:rFonts w:ascii="Times New Roman" w:eastAsia="Times New Roman" w:hAnsi="Times New Roman" w:cs="Times New Roman"/>
          <w:sz w:val="28"/>
          <w:szCs w:val="28"/>
        </w:rPr>
        <w:t xml:space="preserve">чнями можливість навчитися </w:t>
      </w:r>
      <w:r w:rsidR="005C0407" w:rsidRPr="003E1873">
        <w:rPr>
          <w:rFonts w:ascii="Times New Roman" w:eastAsia="Times New Roman" w:hAnsi="Times New Roman" w:cs="Times New Roman"/>
          <w:sz w:val="28"/>
          <w:szCs w:val="28"/>
          <w:lang w:val="uk-UA"/>
        </w:rPr>
        <w:t>роз</w:t>
      </w:r>
      <w:r w:rsidR="005C0407" w:rsidRPr="003E1873">
        <w:rPr>
          <w:rFonts w:ascii="Times New Roman" w:eastAsia="Times New Roman" w:hAnsi="Times New Roman" w:cs="Times New Roman"/>
          <w:sz w:val="28"/>
          <w:szCs w:val="28"/>
        </w:rPr>
        <w:t>в</w:t>
      </w:r>
      <w:r w:rsidR="005C0407" w:rsidRPr="003E1873">
        <w:rPr>
          <w:rFonts w:ascii="Times New Roman" w:eastAsia="Times New Roman" w:hAnsi="Times New Roman" w:cs="Times New Roman"/>
          <w:sz w:val="28"/>
          <w:szCs w:val="28"/>
          <w:lang w:val="uk-UA"/>
        </w:rPr>
        <w:t>’яз</w:t>
      </w:r>
      <w:r w:rsidRPr="003E1873">
        <w:rPr>
          <w:rFonts w:ascii="Times New Roman" w:eastAsia="Times New Roman" w:hAnsi="Times New Roman" w:cs="Times New Roman"/>
          <w:sz w:val="28"/>
          <w:szCs w:val="28"/>
        </w:rPr>
        <w:t xml:space="preserve">увати задачі через побудову структурованих алгоритмів і </w:t>
      </w:r>
      <w:r w:rsidRPr="003E1873">
        <w:rPr>
          <w:rFonts w:ascii="Times New Roman" w:eastAsia="Times New Roman" w:hAnsi="Times New Roman" w:cs="Times New Roman"/>
          <w:sz w:val="28"/>
          <w:szCs w:val="28"/>
        </w:rPr>
        <w:lastRenderedPageBreak/>
        <w:t>системного аналізу. Саме це створює підґрунтя для успішного вик</w:t>
      </w:r>
      <w:r w:rsidR="005C0407" w:rsidRPr="003E1873">
        <w:rPr>
          <w:rFonts w:ascii="Times New Roman" w:eastAsia="Times New Roman" w:hAnsi="Times New Roman" w:cs="Times New Roman"/>
          <w:sz w:val="28"/>
          <w:szCs w:val="28"/>
        </w:rPr>
        <w:t xml:space="preserve">ористання навичок ХХІ століття </w:t>
      </w:r>
      <w:r w:rsidR="005C0407" w:rsidRPr="003E1873">
        <w:rPr>
          <w:rFonts w:ascii="Times New Roman" w:eastAsia="Times New Roman" w:hAnsi="Times New Roman" w:cs="Times New Roman"/>
          <w:sz w:val="28"/>
          <w:szCs w:val="28"/>
          <w:lang w:val="uk-UA"/>
        </w:rPr>
        <w:t>в</w:t>
      </w:r>
      <w:r w:rsidR="008C1481" w:rsidRPr="003E1873">
        <w:rPr>
          <w:rFonts w:ascii="Times New Roman" w:eastAsia="Times New Roman" w:hAnsi="Times New Roman" w:cs="Times New Roman"/>
          <w:sz w:val="28"/>
          <w:szCs w:val="28"/>
        </w:rPr>
        <w:t xml:space="preserve"> майбутньому. </w:t>
      </w:r>
      <w:r w:rsidR="008C1481" w:rsidRPr="003E1873">
        <w:rPr>
          <w:rFonts w:ascii="Times New Roman" w:eastAsia="Times New Roman" w:hAnsi="Times New Roman" w:cs="Times New Roman"/>
          <w:sz w:val="28"/>
          <w:szCs w:val="28"/>
          <w:lang w:val="uk-UA"/>
        </w:rPr>
        <w:t>Водночас</w:t>
      </w:r>
      <w:r w:rsidR="005C0407" w:rsidRPr="003E1873">
        <w:rPr>
          <w:rFonts w:ascii="Times New Roman" w:eastAsia="Times New Roman" w:hAnsi="Times New Roman" w:cs="Times New Roman"/>
          <w:sz w:val="28"/>
          <w:szCs w:val="28"/>
        </w:rPr>
        <w:t xml:space="preserve"> перед </w:t>
      </w:r>
      <w:r w:rsidR="005C0407" w:rsidRPr="003E1873">
        <w:rPr>
          <w:rFonts w:ascii="Times New Roman" w:eastAsia="Times New Roman" w:hAnsi="Times New Roman" w:cs="Times New Roman"/>
          <w:sz w:val="28"/>
          <w:szCs w:val="28"/>
          <w:lang w:val="uk-UA"/>
        </w:rPr>
        <w:t>у</w:t>
      </w:r>
      <w:r w:rsidRPr="003E1873">
        <w:rPr>
          <w:rFonts w:ascii="Times New Roman" w:eastAsia="Times New Roman" w:hAnsi="Times New Roman" w:cs="Times New Roman"/>
          <w:sz w:val="28"/>
          <w:szCs w:val="28"/>
        </w:rPr>
        <w:t>чителем постає проблема вибору мови програмування та сту</w:t>
      </w:r>
      <w:r w:rsidR="008C1481" w:rsidRPr="003E1873">
        <w:rPr>
          <w:rFonts w:ascii="Times New Roman" w:eastAsia="Times New Roman" w:hAnsi="Times New Roman" w:cs="Times New Roman"/>
          <w:sz w:val="28"/>
          <w:szCs w:val="28"/>
        </w:rPr>
        <w:t xml:space="preserve">пеня заглиблення у її вивчення </w:t>
      </w:r>
      <w:r w:rsidR="008C1481" w:rsidRPr="003E1873">
        <w:rPr>
          <w:rFonts w:ascii="Times New Roman" w:eastAsia="Times New Roman" w:hAnsi="Times New Roman" w:cs="Times New Roman"/>
          <w:sz w:val="28"/>
          <w:szCs w:val="28"/>
          <w:lang w:val="uk-UA"/>
        </w:rPr>
        <w:t>в</w:t>
      </w:r>
      <w:r w:rsidRPr="003E1873">
        <w:rPr>
          <w:rFonts w:ascii="Times New Roman" w:eastAsia="Times New Roman" w:hAnsi="Times New Roman" w:cs="Times New Roman"/>
          <w:sz w:val="28"/>
          <w:szCs w:val="28"/>
        </w:rPr>
        <w:t xml:space="preserve"> школі. </w:t>
      </w:r>
    </w:p>
    <w:p w:rsidR="00BD320F" w:rsidRPr="003E1873" w:rsidRDefault="00205475" w:rsidP="00BD320F">
      <w:pPr>
        <w:spacing w:line="360" w:lineRule="auto"/>
        <w:ind w:firstLine="566"/>
        <w:jc w:val="both"/>
        <w:rPr>
          <w:rFonts w:ascii="Times New Roman" w:eastAsia="Times New Roman" w:hAnsi="Times New Roman" w:cs="Times New Roman"/>
          <w:sz w:val="28"/>
          <w:szCs w:val="28"/>
          <w:lang w:val="uk-UA"/>
        </w:rPr>
      </w:pPr>
      <w:r w:rsidRPr="003E1873">
        <w:rPr>
          <w:rFonts w:ascii="Times New Roman" w:eastAsia="Times New Roman" w:hAnsi="Times New Roman" w:cs="Times New Roman"/>
          <w:sz w:val="28"/>
          <w:szCs w:val="28"/>
          <w:lang w:val="uk-UA"/>
        </w:rPr>
        <w:t xml:space="preserve">Окреслимо </w:t>
      </w:r>
      <w:r w:rsidRPr="003E1873">
        <w:rPr>
          <w:rFonts w:ascii="Times New Roman" w:eastAsia="Times New Roman" w:hAnsi="Times New Roman" w:cs="Times New Roman"/>
          <w:sz w:val="28"/>
          <w:szCs w:val="28"/>
        </w:rPr>
        <w:t>ключові аспекти цьо</w:t>
      </w:r>
      <w:r w:rsidR="008C1481" w:rsidRPr="003E1873">
        <w:rPr>
          <w:rFonts w:ascii="Times New Roman" w:eastAsia="Times New Roman" w:hAnsi="Times New Roman" w:cs="Times New Roman"/>
          <w:sz w:val="28"/>
          <w:szCs w:val="28"/>
        </w:rPr>
        <w:t xml:space="preserve">го процесу. По-перше, учні </w:t>
      </w:r>
      <w:r w:rsidR="008C1481" w:rsidRPr="003E1873">
        <w:rPr>
          <w:rFonts w:ascii="Times New Roman" w:eastAsia="Times New Roman" w:hAnsi="Times New Roman" w:cs="Times New Roman"/>
          <w:sz w:val="28"/>
          <w:szCs w:val="28"/>
          <w:lang w:val="uk-UA"/>
        </w:rPr>
        <w:t>зд</w:t>
      </w:r>
      <w:r w:rsidR="008C1481" w:rsidRPr="003E1873">
        <w:rPr>
          <w:rFonts w:ascii="Times New Roman" w:eastAsia="Times New Roman" w:hAnsi="Times New Roman" w:cs="Times New Roman"/>
          <w:sz w:val="28"/>
          <w:szCs w:val="28"/>
        </w:rPr>
        <w:t>о</w:t>
      </w:r>
      <w:r w:rsidR="008C1481" w:rsidRPr="003E1873">
        <w:rPr>
          <w:rFonts w:ascii="Times New Roman" w:eastAsia="Times New Roman" w:hAnsi="Times New Roman" w:cs="Times New Roman"/>
          <w:sz w:val="28"/>
          <w:szCs w:val="28"/>
          <w:lang w:val="uk-UA"/>
        </w:rPr>
        <w:t>б</w:t>
      </w:r>
      <w:r w:rsidRPr="003E1873">
        <w:rPr>
          <w:rFonts w:ascii="Times New Roman" w:eastAsia="Times New Roman" w:hAnsi="Times New Roman" w:cs="Times New Roman"/>
          <w:sz w:val="28"/>
          <w:szCs w:val="28"/>
        </w:rPr>
        <w:t>у</w:t>
      </w:r>
      <w:r w:rsidR="008C1481" w:rsidRPr="003E1873">
        <w:rPr>
          <w:rFonts w:ascii="Times New Roman" w:eastAsia="Times New Roman" w:hAnsi="Times New Roman" w:cs="Times New Roman"/>
          <w:sz w:val="28"/>
          <w:szCs w:val="28"/>
          <w:lang w:val="uk-UA"/>
        </w:rPr>
        <w:t>ва</w:t>
      </w:r>
      <w:r w:rsidRPr="003E1873">
        <w:rPr>
          <w:rFonts w:ascii="Times New Roman" w:eastAsia="Times New Roman" w:hAnsi="Times New Roman" w:cs="Times New Roman"/>
          <w:sz w:val="28"/>
          <w:szCs w:val="28"/>
        </w:rPr>
        <w:t>ють базові знання архітектури програмного забезпечення, розуміють, як працюють сучасні комп’ютерні системи. По-друге, навча</w:t>
      </w:r>
      <w:r w:rsidR="008C1481" w:rsidRPr="003E1873">
        <w:rPr>
          <w:rFonts w:ascii="Times New Roman" w:eastAsia="Times New Roman" w:hAnsi="Times New Roman" w:cs="Times New Roman"/>
          <w:sz w:val="28"/>
          <w:szCs w:val="28"/>
        </w:rPr>
        <w:t xml:space="preserve">ються </w:t>
      </w:r>
      <w:r w:rsidR="008C1481" w:rsidRPr="003E1873">
        <w:rPr>
          <w:rFonts w:ascii="Times New Roman" w:eastAsia="Times New Roman" w:hAnsi="Times New Roman" w:cs="Times New Roman"/>
          <w:sz w:val="28"/>
          <w:szCs w:val="28"/>
          <w:lang w:val="uk-UA"/>
        </w:rPr>
        <w:t>розв’язува</w:t>
      </w:r>
      <w:r w:rsidR="00BD320F" w:rsidRPr="003E1873">
        <w:rPr>
          <w:rFonts w:ascii="Times New Roman" w:eastAsia="Times New Roman" w:hAnsi="Times New Roman" w:cs="Times New Roman"/>
          <w:sz w:val="28"/>
          <w:szCs w:val="28"/>
          <w:lang w:val="uk-UA"/>
        </w:rPr>
        <w:t>ти</w:t>
      </w:r>
      <w:r w:rsidR="008C1481" w:rsidRPr="003E1873">
        <w:rPr>
          <w:rFonts w:ascii="Times New Roman" w:eastAsia="Times New Roman" w:hAnsi="Times New Roman" w:cs="Times New Roman"/>
          <w:sz w:val="28"/>
          <w:szCs w:val="28"/>
        </w:rPr>
        <w:t xml:space="preserve"> проблем</w:t>
      </w:r>
      <w:r w:rsidR="00BD320F" w:rsidRPr="003E1873">
        <w:rPr>
          <w:rFonts w:ascii="Times New Roman" w:eastAsia="Times New Roman" w:hAnsi="Times New Roman" w:cs="Times New Roman"/>
          <w:sz w:val="28"/>
          <w:szCs w:val="28"/>
          <w:lang w:val="uk-UA"/>
        </w:rPr>
        <w:t>и</w:t>
      </w:r>
      <w:r w:rsidR="008C1481" w:rsidRPr="003E1873">
        <w:rPr>
          <w:rFonts w:ascii="Times New Roman" w:eastAsia="Times New Roman" w:hAnsi="Times New Roman" w:cs="Times New Roman"/>
          <w:sz w:val="28"/>
          <w:szCs w:val="28"/>
        </w:rPr>
        <w:t xml:space="preserve"> комплексно, </w:t>
      </w:r>
      <w:r w:rsidR="008C1481" w:rsidRPr="003E1873">
        <w:rPr>
          <w:rFonts w:ascii="Times New Roman" w:eastAsia="Times New Roman" w:hAnsi="Times New Roman" w:cs="Times New Roman"/>
          <w:sz w:val="28"/>
          <w:szCs w:val="28"/>
          <w:lang w:val="uk-UA"/>
        </w:rPr>
        <w:t>за</w:t>
      </w:r>
      <w:r w:rsidRPr="003E1873">
        <w:rPr>
          <w:rFonts w:ascii="Times New Roman" w:eastAsia="Times New Roman" w:hAnsi="Times New Roman" w:cs="Times New Roman"/>
          <w:sz w:val="28"/>
          <w:szCs w:val="28"/>
        </w:rPr>
        <w:t>сто</w:t>
      </w:r>
      <w:r w:rsidR="008C1481" w:rsidRPr="003E1873">
        <w:rPr>
          <w:rFonts w:ascii="Times New Roman" w:eastAsia="Times New Roman" w:hAnsi="Times New Roman" w:cs="Times New Roman"/>
          <w:sz w:val="28"/>
          <w:szCs w:val="28"/>
          <w:lang w:val="uk-UA"/>
        </w:rPr>
        <w:t>со</w:t>
      </w:r>
      <w:r w:rsidRPr="003E1873">
        <w:rPr>
          <w:rFonts w:ascii="Times New Roman" w:eastAsia="Times New Roman" w:hAnsi="Times New Roman" w:cs="Times New Roman"/>
          <w:sz w:val="28"/>
          <w:szCs w:val="28"/>
        </w:rPr>
        <w:t xml:space="preserve">вуючи алгоритмічне мислення. По-третє, процес кодингу розвиває креативність і дає змогу формувати навички, які будуть корисними в багатьох сферах, незалежно від обраної професії. </w:t>
      </w:r>
    </w:p>
    <w:p w:rsidR="009519AD" w:rsidRPr="003E1873" w:rsidRDefault="00BD320F" w:rsidP="00BD320F">
      <w:pP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lang w:val="uk-UA"/>
        </w:rPr>
        <w:t>Є</w:t>
      </w:r>
      <w:r w:rsidR="00205475" w:rsidRPr="003E1873">
        <w:rPr>
          <w:rFonts w:ascii="Times New Roman" w:eastAsia="Times New Roman" w:hAnsi="Times New Roman" w:cs="Times New Roman"/>
          <w:sz w:val="28"/>
          <w:szCs w:val="28"/>
        </w:rPr>
        <w:t xml:space="preserve"> багато досліджень та рекомендацій щодо вибору мови програмування та відповідного IDE для</w:t>
      </w:r>
      <w:r w:rsidRPr="003E1873">
        <w:rPr>
          <w:rFonts w:ascii="Times New Roman" w:eastAsia="Times New Roman" w:hAnsi="Times New Roman" w:cs="Times New Roman"/>
          <w:sz w:val="28"/>
          <w:szCs w:val="28"/>
        </w:rPr>
        <w:t xml:space="preserve"> шкільного навчання</w:t>
      </w:r>
      <w:r w:rsidRPr="003E1873">
        <w:rPr>
          <w:rFonts w:ascii="Times New Roman" w:eastAsia="Times New Roman" w:hAnsi="Times New Roman" w:cs="Times New Roman"/>
          <w:sz w:val="28"/>
          <w:szCs w:val="28"/>
          <w:lang w:val="uk-UA"/>
        </w:rPr>
        <w:t>, що, на думку дослідників,</w:t>
      </w:r>
      <w:r w:rsidRPr="003E1873">
        <w:rPr>
          <w:rFonts w:ascii="Times New Roman" w:eastAsia="Times New Roman" w:hAnsi="Times New Roman" w:cs="Times New Roman"/>
          <w:sz w:val="28"/>
          <w:szCs w:val="28"/>
        </w:rPr>
        <w:t xml:space="preserve"> </w:t>
      </w:r>
      <w:r w:rsidR="00205475" w:rsidRPr="003E1873">
        <w:rPr>
          <w:rFonts w:ascii="Times New Roman" w:eastAsia="Times New Roman" w:hAnsi="Times New Roman" w:cs="Times New Roman"/>
          <w:sz w:val="28"/>
          <w:szCs w:val="28"/>
        </w:rPr>
        <w:t>повинні забезпечувати навчально-методичну підтримку, бути поширеними, актуальними, зручними у використанні та відповідати технічним можливостям шкільного обладнання. Серед основних критеріїв вибору програмного середовища виділяють: технічні характеристики комп’ютерів і системні вимоги середовища; наявність необхідних операційних систем і додаткового програмного забезпечення; функціональні можливості та зручність інтерфейсу; рівень професійної підготовки вчителя та доступність методичних матеріалів для роботи з обраною мовою.</w:t>
      </w:r>
    </w:p>
    <w:p w:rsidR="009519AD" w:rsidRPr="003E1873" w:rsidRDefault="00205475">
      <w:pPr>
        <w:spacing w:line="360" w:lineRule="auto"/>
        <w:ind w:firstLine="570"/>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 xml:space="preserve">Ігнорування цих критеріїв може призводити до </w:t>
      </w:r>
      <w:r w:rsidR="00BD320F" w:rsidRPr="003E1873">
        <w:rPr>
          <w:rFonts w:ascii="Times New Roman" w:eastAsia="Times New Roman" w:hAnsi="Times New Roman" w:cs="Times New Roman"/>
          <w:sz w:val="28"/>
          <w:szCs w:val="28"/>
        </w:rPr>
        <w:t xml:space="preserve">труднощів. Наприклад, складний </w:t>
      </w:r>
      <w:r w:rsidR="00BD320F" w:rsidRPr="003E1873">
        <w:rPr>
          <w:rFonts w:ascii="Times New Roman" w:eastAsia="Times New Roman" w:hAnsi="Times New Roman" w:cs="Times New Roman"/>
          <w:sz w:val="28"/>
          <w:szCs w:val="28"/>
          <w:lang w:val="uk-UA"/>
        </w:rPr>
        <w:t xml:space="preserve">для </w:t>
      </w:r>
      <w:r w:rsidR="00BD320F" w:rsidRPr="003E1873">
        <w:rPr>
          <w:rFonts w:ascii="Times New Roman" w:eastAsia="Times New Roman" w:hAnsi="Times New Roman" w:cs="Times New Roman"/>
          <w:sz w:val="28"/>
          <w:szCs w:val="28"/>
        </w:rPr>
        <w:t>відповідн</w:t>
      </w:r>
      <w:r w:rsidR="00BD320F" w:rsidRPr="003E1873">
        <w:rPr>
          <w:rFonts w:ascii="Times New Roman" w:eastAsia="Times New Roman" w:hAnsi="Times New Roman" w:cs="Times New Roman"/>
          <w:sz w:val="28"/>
          <w:szCs w:val="28"/>
          <w:lang w:val="uk-UA"/>
        </w:rPr>
        <w:t>ої</w:t>
      </w:r>
      <w:r w:rsidRPr="003E1873">
        <w:rPr>
          <w:rFonts w:ascii="Times New Roman" w:eastAsia="Times New Roman" w:hAnsi="Times New Roman" w:cs="Times New Roman"/>
          <w:sz w:val="28"/>
          <w:szCs w:val="28"/>
        </w:rPr>
        <w:t xml:space="preserve"> віков</w:t>
      </w:r>
      <w:r w:rsidR="00BD320F" w:rsidRPr="003E1873">
        <w:rPr>
          <w:rFonts w:ascii="Times New Roman" w:eastAsia="Times New Roman" w:hAnsi="Times New Roman" w:cs="Times New Roman"/>
          <w:sz w:val="28"/>
          <w:szCs w:val="28"/>
        </w:rPr>
        <w:t>ої категорії здобувачів освіти</w:t>
      </w:r>
      <w:r w:rsidRPr="003E1873">
        <w:rPr>
          <w:rFonts w:ascii="Times New Roman" w:eastAsia="Times New Roman" w:hAnsi="Times New Roman" w:cs="Times New Roman"/>
          <w:sz w:val="28"/>
          <w:szCs w:val="28"/>
        </w:rPr>
        <w:t xml:space="preserve"> або іншомовний чи </w:t>
      </w:r>
      <w:r w:rsidRPr="003E1873">
        <w:rPr>
          <w:rFonts w:ascii="Times New Roman" w:eastAsia="Times New Roman" w:hAnsi="Times New Roman" w:cs="Times New Roman"/>
          <w:sz w:val="28"/>
          <w:szCs w:val="28"/>
          <w:lang w:val="uk-UA"/>
        </w:rPr>
        <w:t>«</w:t>
      </w:r>
      <w:r w:rsidRPr="003E1873">
        <w:rPr>
          <w:rFonts w:ascii="Times New Roman" w:eastAsia="Times New Roman" w:hAnsi="Times New Roman" w:cs="Times New Roman"/>
          <w:sz w:val="28"/>
          <w:szCs w:val="28"/>
        </w:rPr>
        <w:t>заплутаний</w:t>
      </w:r>
      <w:r w:rsidRPr="003E1873">
        <w:rPr>
          <w:rFonts w:ascii="Times New Roman" w:eastAsia="Times New Roman" w:hAnsi="Times New Roman" w:cs="Times New Roman"/>
          <w:sz w:val="28"/>
          <w:szCs w:val="28"/>
          <w:lang w:val="uk-UA"/>
        </w:rPr>
        <w:t>»</w:t>
      </w:r>
      <w:r w:rsidRPr="003E1873">
        <w:rPr>
          <w:rFonts w:ascii="Times New Roman" w:eastAsia="Times New Roman" w:hAnsi="Times New Roman" w:cs="Times New Roman"/>
          <w:sz w:val="28"/>
          <w:szCs w:val="28"/>
        </w:rPr>
        <w:t xml:space="preserve"> інтерфейс значно ускладнює процес навчання. Отже, вибір доцільної мови програмування є складним і відповідальним завданням, </w:t>
      </w:r>
      <w:r w:rsidR="00BD320F" w:rsidRPr="003E1873">
        <w:rPr>
          <w:rFonts w:ascii="Times New Roman" w:eastAsia="Times New Roman" w:hAnsi="Times New Roman" w:cs="Times New Roman"/>
          <w:sz w:val="28"/>
          <w:szCs w:val="28"/>
        </w:rPr>
        <w:t xml:space="preserve">яке потребує творчого підходу. </w:t>
      </w:r>
      <w:r w:rsidR="00BD320F" w:rsidRPr="003E1873">
        <w:rPr>
          <w:rFonts w:ascii="Times New Roman" w:eastAsia="Times New Roman" w:hAnsi="Times New Roman" w:cs="Times New Roman"/>
          <w:sz w:val="28"/>
          <w:szCs w:val="28"/>
          <w:lang w:val="uk-UA"/>
        </w:rPr>
        <w:t>У</w:t>
      </w:r>
      <w:r w:rsidRPr="003E1873">
        <w:rPr>
          <w:rFonts w:ascii="Times New Roman" w:eastAsia="Times New Roman" w:hAnsi="Times New Roman" w:cs="Times New Roman"/>
          <w:sz w:val="28"/>
          <w:szCs w:val="28"/>
        </w:rPr>
        <w:t>читель має критично обирати середовищ</w:t>
      </w:r>
      <w:r w:rsidR="00BD320F" w:rsidRPr="003E1873">
        <w:rPr>
          <w:rFonts w:ascii="Times New Roman" w:eastAsia="Times New Roman" w:hAnsi="Times New Roman" w:cs="Times New Roman"/>
          <w:sz w:val="28"/>
          <w:szCs w:val="28"/>
        </w:rPr>
        <w:t>е програмування</w:t>
      </w:r>
      <w:r w:rsidR="00BD320F" w:rsidRPr="003E1873">
        <w:rPr>
          <w:rFonts w:ascii="Times New Roman" w:eastAsia="Times New Roman" w:hAnsi="Times New Roman" w:cs="Times New Roman"/>
          <w:sz w:val="28"/>
          <w:szCs w:val="28"/>
          <w:lang w:val="uk-UA"/>
        </w:rPr>
        <w:t xml:space="preserve"> з</w:t>
      </w:r>
      <w:r w:rsidR="00BD320F" w:rsidRPr="003E1873">
        <w:rPr>
          <w:rFonts w:ascii="Times New Roman" w:eastAsia="Times New Roman" w:hAnsi="Times New Roman" w:cs="Times New Roman"/>
          <w:sz w:val="28"/>
          <w:szCs w:val="28"/>
        </w:rPr>
        <w:t xml:space="preserve"> </w:t>
      </w:r>
      <w:r w:rsidR="00BD320F" w:rsidRPr="003E1873">
        <w:rPr>
          <w:rFonts w:ascii="Times New Roman" w:eastAsia="Times New Roman" w:hAnsi="Times New Roman" w:cs="Times New Roman"/>
          <w:sz w:val="28"/>
          <w:szCs w:val="28"/>
          <w:lang w:val="uk-UA"/>
        </w:rPr>
        <w:t>у</w:t>
      </w:r>
      <w:r w:rsidR="00BD320F" w:rsidRPr="003E1873">
        <w:rPr>
          <w:rFonts w:ascii="Times New Roman" w:eastAsia="Times New Roman" w:hAnsi="Times New Roman" w:cs="Times New Roman"/>
          <w:sz w:val="28"/>
          <w:szCs w:val="28"/>
        </w:rPr>
        <w:t>рах</w:t>
      </w:r>
      <w:r w:rsidR="00BD320F" w:rsidRPr="003E1873">
        <w:rPr>
          <w:rFonts w:ascii="Times New Roman" w:eastAsia="Times New Roman" w:hAnsi="Times New Roman" w:cs="Times New Roman"/>
          <w:sz w:val="28"/>
          <w:szCs w:val="28"/>
          <w:lang w:val="uk-UA"/>
        </w:rPr>
        <w:t>у</w:t>
      </w:r>
      <w:r w:rsidR="00BD320F" w:rsidRPr="003E1873">
        <w:rPr>
          <w:rFonts w:ascii="Times New Roman" w:eastAsia="Times New Roman" w:hAnsi="Times New Roman" w:cs="Times New Roman"/>
          <w:sz w:val="28"/>
          <w:szCs w:val="28"/>
        </w:rPr>
        <w:t>в</w:t>
      </w:r>
      <w:r w:rsidR="00BD320F" w:rsidRPr="003E1873">
        <w:rPr>
          <w:rFonts w:ascii="Times New Roman" w:eastAsia="Times New Roman" w:hAnsi="Times New Roman" w:cs="Times New Roman"/>
          <w:sz w:val="28"/>
          <w:szCs w:val="28"/>
          <w:lang w:val="uk-UA"/>
        </w:rPr>
        <w:t>анням</w:t>
      </w:r>
      <w:r w:rsidRPr="003E1873">
        <w:rPr>
          <w:rFonts w:ascii="Times New Roman" w:eastAsia="Times New Roman" w:hAnsi="Times New Roman" w:cs="Times New Roman"/>
          <w:sz w:val="28"/>
          <w:szCs w:val="28"/>
        </w:rPr>
        <w:t xml:space="preserve"> цикл</w:t>
      </w:r>
      <w:r w:rsidR="00BD320F" w:rsidRPr="003E1873">
        <w:rPr>
          <w:rFonts w:ascii="Times New Roman" w:eastAsia="Times New Roman" w:hAnsi="Times New Roman" w:cs="Times New Roman"/>
          <w:sz w:val="28"/>
          <w:szCs w:val="28"/>
          <w:lang w:val="uk-UA"/>
        </w:rPr>
        <w:t>у</w:t>
      </w:r>
      <w:r w:rsidRPr="003E1873">
        <w:rPr>
          <w:rFonts w:ascii="Times New Roman" w:eastAsia="Times New Roman" w:hAnsi="Times New Roman" w:cs="Times New Roman"/>
          <w:sz w:val="28"/>
          <w:szCs w:val="28"/>
        </w:rPr>
        <w:t xml:space="preserve"> навчання учнів. </w:t>
      </w:r>
    </w:p>
    <w:p w:rsidR="009519AD" w:rsidRPr="003E1873"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lastRenderedPageBreak/>
        <w:t xml:space="preserve">Неперервність змістової лінії </w:t>
      </w:r>
      <w:r w:rsidRPr="003E1873">
        <w:rPr>
          <w:rFonts w:ascii="Times New Roman" w:eastAsia="Times New Roman" w:hAnsi="Times New Roman" w:cs="Times New Roman"/>
          <w:sz w:val="28"/>
          <w:szCs w:val="28"/>
          <w:lang w:val="uk-UA"/>
        </w:rPr>
        <w:t>«</w:t>
      </w:r>
      <w:r w:rsidRPr="003E1873">
        <w:rPr>
          <w:rFonts w:ascii="Times New Roman" w:eastAsia="Times New Roman" w:hAnsi="Times New Roman" w:cs="Times New Roman"/>
          <w:sz w:val="28"/>
          <w:szCs w:val="28"/>
        </w:rPr>
        <w:t>Основи алгоритмізації та програмування</w:t>
      </w:r>
      <w:r w:rsidRPr="003E1873">
        <w:rPr>
          <w:rFonts w:ascii="Times New Roman" w:eastAsia="Times New Roman" w:hAnsi="Times New Roman" w:cs="Times New Roman"/>
          <w:sz w:val="28"/>
          <w:szCs w:val="28"/>
          <w:lang w:val="uk-UA"/>
        </w:rPr>
        <w:t>»</w:t>
      </w:r>
      <w:r w:rsidR="008D7036" w:rsidRPr="003E1873">
        <w:rPr>
          <w:rFonts w:ascii="Times New Roman" w:eastAsia="Times New Roman" w:hAnsi="Times New Roman" w:cs="Times New Roman"/>
          <w:sz w:val="28"/>
          <w:szCs w:val="28"/>
        </w:rPr>
        <w:t xml:space="preserve"> </w:t>
      </w:r>
      <w:r w:rsidR="008D7036" w:rsidRPr="003E1873">
        <w:rPr>
          <w:rFonts w:ascii="Times New Roman" w:eastAsia="Times New Roman" w:hAnsi="Times New Roman" w:cs="Times New Roman"/>
          <w:sz w:val="28"/>
          <w:szCs w:val="28"/>
          <w:lang w:val="uk-UA"/>
        </w:rPr>
        <w:t>закладена у</w:t>
      </w:r>
      <w:r w:rsidR="008D7036" w:rsidRPr="003E1873">
        <w:rPr>
          <w:rFonts w:ascii="Times New Roman" w:eastAsia="Times New Roman" w:hAnsi="Times New Roman" w:cs="Times New Roman"/>
          <w:sz w:val="28"/>
          <w:szCs w:val="28"/>
        </w:rPr>
        <w:t xml:space="preserve"> зміст</w:t>
      </w:r>
      <w:r w:rsidRPr="003E1873">
        <w:rPr>
          <w:rFonts w:ascii="Times New Roman" w:eastAsia="Times New Roman" w:hAnsi="Times New Roman" w:cs="Times New Roman"/>
          <w:sz w:val="28"/>
          <w:szCs w:val="28"/>
        </w:rPr>
        <w:t xml:space="preserve"> чинних програм ШКІ для 2</w:t>
      </w:r>
      <w:r w:rsidR="008D7036" w:rsidRPr="003E1873">
        <w:rPr>
          <w:rFonts w:ascii="Times New Roman" w:eastAsia="Times New Roman" w:hAnsi="Times New Roman" w:cs="Times New Roman"/>
          <w:sz w:val="28"/>
          <w:szCs w:val="28"/>
        </w:rPr>
        <w:t>–9 класів. Але питання</w:t>
      </w:r>
      <w:r w:rsidRPr="003E1873">
        <w:rPr>
          <w:rFonts w:ascii="Times New Roman" w:eastAsia="Times New Roman" w:hAnsi="Times New Roman" w:cs="Times New Roman"/>
          <w:sz w:val="28"/>
          <w:szCs w:val="28"/>
        </w:rPr>
        <w:t xml:space="preserve"> вибо</w:t>
      </w:r>
      <w:r w:rsidR="008D7036" w:rsidRPr="003E1873">
        <w:rPr>
          <w:rFonts w:ascii="Times New Roman" w:eastAsia="Times New Roman" w:hAnsi="Times New Roman" w:cs="Times New Roman"/>
          <w:sz w:val="28"/>
          <w:szCs w:val="28"/>
        </w:rPr>
        <w:t xml:space="preserve">ру мови програмування досі </w:t>
      </w:r>
      <w:r w:rsidRPr="003E1873">
        <w:rPr>
          <w:rFonts w:ascii="Times New Roman" w:eastAsia="Times New Roman" w:hAnsi="Times New Roman" w:cs="Times New Roman"/>
          <w:sz w:val="28"/>
          <w:szCs w:val="28"/>
        </w:rPr>
        <w:t>є відкритим</w:t>
      </w:r>
      <w:r w:rsidRPr="003E1873">
        <w:rPr>
          <w:rFonts w:ascii="Times New Roman" w:eastAsia="Times New Roman" w:hAnsi="Times New Roman" w:cs="Times New Roman"/>
          <w:sz w:val="28"/>
          <w:szCs w:val="28"/>
          <w:lang w:val="uk-UA"/>
        </w:rPr>
        <w:t>,</w:t>
      </w:r>
      <w:r w:rsidRPr="003E1873">
        <w:rPr>
          <w:rFonts w:ascii="Times New Roman" w:eastAsia="Times New Roman" w:hAnsi="Times New Roman" w:cs="Times New Roman"/>
          <w:sz w:val="28"/>
          <w:szCs w:val="28"/>
        </w:rPr>
        <w:t xml:space="preserve"> і </w:t>
      </w:r>
      <w:r w:rsidRPr="003E1873">
        <w:rPr>
          <w:rFonts w:ascii="Times New Roman" w:eastAsia="Times New Roman" w:hAnsi="Times New Roman" w:cs="Times New Roman"/>
          <w:sz w:val="28"/>
          <w:szCs w:val="28"/>
          <w:lang w:val="uk-UA"/>
        </w:rPr>
        <w:t>ріш</w:t>
      </w:r>
      <w:r w:rsidR="008D7036" w:rsidRPr="003E1873">
        <w:rPr>
          <w:rFonts w:ascii="Times New Roman" w:eastAsia="Times New Roman" w:hAnsi="Times New Roman" w:cs="Times New Roman"/>
          <w:sz w:val="28"/>
          <w:szCs w:val="28"/>
          <w:lang w:val="uk-UA"/>
        </w:rPr>
        <w:t>ення приймає вчитель особисто залежно</w:t>
      </w:r>
      <w:r w:rsidRPr="003E1873">
        <w:rPr>
          <w:rFonts w:ascii="Times New Roman" w:eastAsia="Times New Roman" w:hAnsi="Times New Roman" w:cs="Times New Roman"/>
          <w:sz w:val="28"/>
          <w:szCs w:val="28"/>
          <w:lang w:val="uk-UA"/>
        </w:rPr>
        <w:t xml:space="preserve"> від умов</w:t>
      </w:r>
      <w:r w:rsidRPr="003E1873">
        <w:rPr>
          <w:rFonts w:ascii="Times New Roman" w:eastAsia="Times New Roman" w:hAnsi="Times New Roman" w:cs="Times New Roman"/>
          <w:sz w:val="28"/>
          <w:szCs w:val="28"/>
        </w:rPr>
        <w:t>. Цілком погоджуємося з думкою авторів</w:t>
      </w:r>
      <w:r w:rsidRPr="003E1873">
        <w:rPr>
          <w:rFonts w:ascii="Times New Roman" w:eastAsia="Times New Roman" w:hAnsi="Times New Roman" w:cs="Times New Roman"/>
          <w:sz w:val="28"/>
          <w:szCs w:val="28"/>
          <w:lang w:val="uk-UA"/>
        </w:rPr>
        <w:t xml:space="preserve"> </w:t>
      </w:r>
      <w:r w:rsidRPr="003E1873">
        <w:rPr>
          <w:rFonts w:ascii="Times New Roman" w:eastAsia="Times New Roman" w:hAnsi="Times New Roman" w:cs="Times New Roman"/>
          <w:sz w:val="28"/>
          <w:szCs w:val="28"/>
        </w:rPr>
        <w:t>Т. Кобильник, У. Когут,</w:t>
      </w:r>
      <w:r w:rsidR="008D7036" w:rsidRPr="003E1873">
        <w:rPr>
          <w:rFonts w:ascii="Times New Roman" w:eastAsia="Times New Roman" w:hAnsi="Times New Roman" w:cs="Times New Roman"/>
          <w:sz w:val="28"/>
          <w:szCs w:val="28"/>
        </w:rPr>
        <w:t xml:space="preserve"> О. Сікора, В. Жидик (Кобильник</w:t>
      </w:r>
      <w:r w:rsidR="008D7036" w:rsidRPr="003E1873">
        <w:rPr>
          <w:rFonts w:ascii="Times New Roman" w:eastAsia="Times New Roman" w:hAnsi="Times New Roman" w:cs="Times New Roman"/>
          <w:sz w:val="28"/>
          <w:szCs w:val="28"/>
          <w:lang w:val="uk-UA"/>
        </w:rPr>
        <w:t> </w:t>
      </w:r>
      <w:r w:rsidRPr="003E1873">
        <w:rPr>
          <w:rFonts w:ascii="Times New Roman" w:eastAsia="Times New Roman" w:hAnsi="Times New Roman" w:cs="Times New Roman"/>
          <w:sz w:val="28"/>
          <w:szCs w:val="28"/>
        </w:rPr>
        <w:t>Т., Когут У., Сікора О., Жидик В., 2022), що для навча</w:t>
      </w:r>
      <w:r w:rsidR="008D7036" w:rsidRPr="003E1873">
        <w:rPr>
          <w:rFonts w:ascii="Times New Roman" w:eastAsia="Times New Roman" w:hAnsi="Times New Roman" w:cs="Times New Roman"/>
          <w:sz w:val="28"/>
          <w:szCs w:val="28"/>
        </w:rPr>
        <w:t>ння основ алгоритмізації у 2–6</w:t>
      </w:r>
      <w:r w:rsidRPr="003E1873">
        <w:rPr>
          <w:rFonts w:ascii="Times New Roman" w:eastAsia="Times New Roman" w:hAnsi="Times New Roman" w:cs="Times New Roman"/>
          <w:sz w:val="28"/>
          <w:szCs w:val="28"/>
        </w:rPr>
        <w:t xml:space="preserve"> класах доцільно використовувати блочні візуальні середовища програмування (Scratch, </w:t>
      </w:r>
      <w:r w:rsidR="008D7036" w:rsidRPr="003E1873">
        <w:rPr>
          <w:rFonts w:ascii="Times New Roman" w:eastAsia="Times New Roman" w:hAnsi="Times New Roman" w:cs="Times New Roman"/>
          <w:sz w:val="28"/>
          <w:szCs w:val="28"/>
        </w:rPr>
        <w:t>Blockly, Inventor тощо); у 7–9 класах рекоменд</w:t>
      </w:r>
      <w:r w:rsidR="008D7036" w:rsidRPr="003E1873">
        <w:rPr>
          <w:rFonts w:ascii="Times New Roman" w:eastAsia="Times New Roman" w:hAnsi="Times New Roman" w:cs="Times New Roman"/>
          <w:sz w:val="28"/>
          <w:szCs w:val="28"/>
          <w:lang w:val="uk-UA"/>
        </w:rPr>
        <w:t>овано</w:t>
      </w:r>
      <w:r w:rsidRPr="003E1873">
        <w:rPr>
          <w:rFonts w:ascii="Times New Roman" w:eastAsia="Times New Roman" w:hAnsi="Times New Roman" w:cs="Times New Roman"/>
          <w:sz w:val="28"/>
          <w:szCs w:val="28"/>
        </w:rPr>
        <w:t xml:space="preserve"> обрати мову Python.</w:t>
      </w:r>
    </w:p>
    <w:p w:rsidR="009519AD" w:rsidRPr="003E1873"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 xml:space="preserve">Наразі кількість мов програмування становить понад дві з половиною тисячі, і з кожним роком ця кількість збільшується. На основі індексу TIOBE (січень, 2025), який визначає частоту запитів щодо вибору мови програмування, найпопулярнішими сьогодні є Python, C++, Java, C, C#, JavaScript. За рейтингом мов програмування від Асоціації розробників DOU (за версією ІТ-спеціалістів з України) домінувальними є JavaScript, TypeScript, Python, Java, C#. </w:t>
      </w:r>
    </w:p>
    <w:p w:rsidR="009519AD" w:rsidRPr="003E1873"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Потенціал мов та систем програмування, а також легкість вивчення за критеріями мультиплатформності та функціональ</w:t>
      </w:r>
      <w:r w:rsidR="0011253D" w:rsidRPr="003E1873">
        <w:rPr>
          <w:rFonts w:ascii="Times New Roman" w:eastAsia="Times New Roman" w:hAnsi="Times New Roman" w:cs="Times New Roman"/>
          <w:sz w:val="28"/>
          <w:szCs w:val="28"/>
        </w:rPr>
        <w:t xml:space="preserve">них можливостей порівняно </w:t>
      </w:r>
      <w:r w:rsidR="0011253D" w:rsidRPr="003E1873">
        <w:rPr>
          <w:rFonts w:ascii="Times New Roman" w:eastAsia="Times New Roman" w:hAnsi="Times New Roman" w:cs="Times New Roman"/>
          <w:sz w:val="28"/>
          <w:szCs w:val="28"/>
          <w:lang w:val="uk-UA"/>
        </w:rPr>
        <w:t>в</w:t>
      </w:r>
      <w:r w:rsidRPr="003E1873">
        <w:rPr>
          <w:rFonts w:ascii="Times New Roman" w:eastAsia="Times New Roman" w:hAnsi="Times New Roman" w:cs="Times New Roman"/>
          <w:sz w:val="28"/>
          <w:szCs w:val="28"/>
        </w:rPr>
        <w:t xml:space="preserve"> роботі </w:t>
      </w:r>
      <w:r w:rsidR="0011253D" w:rsidRPr="003E1873">
        <w:rPr>
          <w:rFonts w:ascii="Times New Roman" w:eastAsia="Times New Roman" w:hAnsi="Times New Roman" w:cs="Times New Roman"/>
          <w:sz w:val="28"/>
          <w:szCs w:val="28"/>
        </w:rPr>
        <w:t>О.</w:t>
      </w:r>
      <w:r w:rsidR="0011253D" w:rsidRPr="003E1873">
        <w:rPr>
          <w:rFonts w:ascii="Times New Roman" w:eastAsia="Times New Roman" w:hAnsi="Times New Roman" w:cs="Times New Roman"/>
          <w:sz w:val="28"/>
          <w:szCs w:val="28"/>
          <w:lang w:val="uk-UA"/>
        </w:rPr>
        <w:t> </w:t>
      </w:r>
      <w:r w:rsidRPr="003E1873">
        <w:rPr>
          <w:rFonts w:ascii="Times New Roman" w:eastAsia="Times New Roman" w:hAnsi="Times New Roman" w:cs="Times New Roman"/>
          <w:sz w:val="28"/>
          <w:szCs w:val="28"/>
        </w:rPr>
        <w:t xml:space="preserve">Джуманкозієва та </w:t>
      </w:r>
      <w:r w:rsidR="0011253D" w:rsidRPr="003E1873">
        <w:rPr>
          <w:rFonts w:ascii="Times New Roman" w:eastAsia="Times New Roman" w:hAnsi="Times New Roman" w:cs="Times New Roman"/>
          <w:sz w:val="28"/>
          <w:szCs w:val="28"/>
        </w:rPr>
        <w:t xml:space="preserve">М. Р. </w:t>
      </w:r>
      <w:r w:rsidRPr="003E1873">
        <w:rPr>
          <w:rFonts w:ascii="Times New Roman" w:eastAsia="Times New Roman" w:hAnsi="Times New Roman" w:cs="Times New Roman"/>
          <w:sz w:val="28"/>
          <w:szCs w:val="28"/>
        </w:rPr>
        <w:t xml:space="preserve">Файзієвої (Jumanqo‘ziyev O., Fayziyeva M., 2022). </w:t>
      </w:r>
    </w:p>
    <w:p w:rsidR="009519AD" w:rsidRPr="003E1873"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lang w:val="uk-UA"/>
        </w:rPr>
        <w:t xml:space="preserve">Беручи до уваги аналіз </w:t>
      </w:r>
      <w:r w:rsidRPr="003E1873">
        <w:rPr>
          <w:rFonts w:ascii="Times New Roman" w:eastAsia="Times New Roman" w:hAnsi="Times New Roman" w:cs="Times New Roman"/>
          <w:sz w:val="28"/>
          <w:szCs w:val="28"/>
        </w:rPr>
        <w:t>особливостей мов програмування та функціоналу середовищ програмування, потрібного для організації та реалізації освітнього процесу</w:t>
      </w:r>
      <w:r w:rsidRPr="003E1873">
        <w:rPr>
          <w:rFonts w:ascii="Times New Roman" w:eastAsia="Times New Roman" w:hAnsi="Times New Roman" w:cs="Times New Roman"/>
          <w:sz w:val="28"/>
          <w:szCs w:val="28"/>
          <w:lang w:val="uk-UA"/>
        </w:rPr>
        <w:t>,</w:t>
      </w:r>
      <w:r w:rsidRPr="003E1873">
        <w:rPr>
          <w:rFonts w:ascii="Times New Roman" w:eastAsia="Times New Roman" w:hAnsi="Times New Roman" w:cs="Times New Roman"/>
          <w:sz w:val="28"/>
          <w:szCs w:val="28"/>
        </w:rPr>
        <w:t xml:space="preserve"> автори статті пропонують критерії для ефективного вибору мов програмування (див. таблиця 1)</w:t>
      </w:r>
      <w:r w:rsidRPr="003E1873">
        <w:rPr>
          <w:rFonts w:ascii="Times New Roman" w:eastAsia="Times New Roman" w:hAnsi="Times New Roman" w:cs="Times New Roman"/>
          <w:sz w:val="28"/>
          <w:szCs w:val="28"/>
          <w:lang w:val="uk-UA"/>
        </w:rPr>
        <w:t>. Р</w:t>
      </w:r>
      <w:r w:rsidRPr="003E1873">
        <w:rPr>
          <w:rFonts w:ascii="Times New Roman" w:eastAsia="Times New Roman" w:hAnsi="Times New Roman" w:cs="Times New Roman"/>
          <w:sz w:val="28"/>
          <w:szCs w:val="28"/>
        </w:rPr>
        <w:t>екоменду</w:t>
      </w:r>
      <w:r w:rsidRPr="003E1873">
        <w:rPr>
          <w:rFonts w:ascii="Times New Roman" w:eastAsia="Times New Roman" w:hAnsi="Times New Roman" w:cs="Times New Roman"/>
          <w:sz w:val="28"/>
          <w:szCs w:val="28"/>
          <w:lang w:val="uk-UA"/>
        </w:rPr>
        <w:t xml:space="preserve">ємо </w:t>
      </w:r>
      <w:r w:rsidRPr="003E1873">
        <w:rPr>
          <w:rFonts w:ascii="Times New Roman" w:eastAsia="Times New Roman" w:hAnsi="Times New Roman" w:cs="Times New Roman"/>
          <w:sz w:val="28"/>
          <w:szCs w:val="28"/>
        </w:rPr>
        <w:t>до вивчення у базовій школі обрати мову програмування Python.</w:t>
      </w:r>
    </w:p>
    <w:p w:rsidR="009519AD" w:rsidRPr="003E1873"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right"/>
        <w:rPr>
          <w:rFonts w:ascii="Times New Roman" w:eastAsia="Times New Roman" w:hAnsi="Times New Roman" w:cs="Times New Roman"/>
          <w:i/>
          <w:iCs/>
          <w:sz w:val="28"/>
          <w:szCs w:val="28"/>
          <w:lang w:val="uk-UA"/>
        </w:rPr>
      </w:pPr>
      <w:r w:rsidRPr="003E1873">
        <w:rPr>
          <w:rFonts w:ascii="Times New Roman" w:eastAsia="Times New Roman" w:hAnsi="Times New Roman" w:cs="Times New Roman"/>
          <w:i/>
          <w:iCs/>
          <w:sz w:val="28"/>
          <w:szCs w:val="28"/>
          <w:lang w:val="uk-UA"/>
        </w:rPr>
        <w:t>Таблиця1.</w:t>
      </w:r>
    </w:p>
    <w:p w:rsidR="009519AD" w:rsidRPr="003E1873"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center"/>
        <w:rPr>
          <w:rFonts w:ascii="Times New Roman" w:eastAsia="Times New Roman" w:hAnsi="Times New Roman" w:cs="Times New Roman"/>
          <w:sz w:val="28"/>
          <w:szCs w:val="28"/>
          <w:lang w:val="uk-UA"/>
        </w:rPr>
      </w:pPr>
      <w:r w:rsidRPr="003E1873">
        <w:rPr>
          <w:rFonts w:ascii="Times New Roman" w:eastAsia="Times New Roman" w:hAnsi="Times New Roman" w:cs="Times New Roman"/>
          <w:sz w:val="28"/>
          <w:szCs w:val="28"/>
          <w:lang w:val="uk-UA"/>
        </w:rPr>
        <w:t>Порівняльна характеристика мов програмування</w:t>
      </w:r>
    </w:p>
    <w:tbl>
      <w:tblPr>
        <w:tblStyle w:val="StGen1"/>
        <w:tblW w:w="92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1455"/>
        <w:gridCol w:w="900"/>
        <w:gridCol w:w="810"/>
        <w:gridCol w:w="945"/>
        <w:gridCol w:w="1200"/>
        <w:gridCol w:w="1095"/>
        <w:gridCol w:w="1125"/>
      </w:tblGrid>
      <w:tr w:rsidR="009519AD" w:rsidRPr="003E1873">
        <w:trPr>
          <w:trHeight w:val="1408"/>
        </w:trPr>
        <w:tc>
          <w:tcPr>
            <w:tcW w:w="1710" w:type="dxa"/>
            <w:shd w:val="clear" w:color="auto" w:fill="auto"/>
            <w:tcMar>
              <w:top w:w="100" w:type="dxa"/>
              <w:left w:w="100" w:type="dxa"/>
              <w:bottom w:w="100" w:type="dxa"/>
              <w:right w:w="100" w:type="dxa"/>
            </w:tcMar>
          </w:tcPr>
          <w:p w:rsidR="009519AD" w:rsidRPr="003E1873" w:rsidRDefault="009519AD">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p>
        </w:tc>
        <w:tc>
          <w:tcPr>
            <w:tcW w:w="1455" w:type="dxa"/>
            <w:shd w:val="clear" w:color="auto" w:fill="auto"/>
            <w:tcMar>
              <w:top w:w="100" w:type="dxa"/>
              <w:left w:w="100" w:type="dxa"/>
              <w:bottom w:w="100" w:type="dxa"/>
              <w:right w:w="100" w:type="dxa"/>
            </w:tcMar>
          </w:tcPr>
          <w:p w:rsidR="009519AD" w:rsidRPr="003E1873" w:rsidRDefault="00205475">
            <w:pPr>
              <w:widowControl w:val="0"/>
              <w:spacing w:line="240" w:lineRule="auto"/>
              <w:rPr>
                <w:rFonts w:ascii="Times New Roman" w:eastAsia="Times New Roman" w:hAnsi="Times New Roman" w:cs="Times New Roman"/>
                <w:sz w:val="24"/>
                <w:szCs w:val="24"/>
                <w:lang w:val="uk-UA"/>
              </w:rPr>
            </w:pPr>
            <w:r w:rsidRPr="003E1873">
              <w:rPr>
                <w:rFonts w:ascii="Times New Roman" w:eastAsia="Times New Roman" w:hAnsi="Times New Roman" w:cs="Times New Roman"/>
                <w:sz w:val="24"/>
                <w:szCs w:val="24"/>
              </w:rPr>
              <w:t>Python</w:t>
            </w:r>
          </w:p>
        </w:tc>
        <w:tc>
          <w:tcPr>
            <w:tcW w:w="900" w:type="dxa"/>
            <w:shd w:val="clear" w:color="auto" w:fill="auto"/>
            <w:tcMar>
              <w:top w:w="100" w:type="dxa"/>
              <w:left w:w="100" w:type="dxa"/>
              <w:bottom w:w="100" w:type="dxa"/>
              <w:right w:w="100" w:type="dxa"/>
            </w:tcMar>
          </w:tcPr>
          <w:p w:rsidR="009519AD" w:rsidRPr="003E1873" w:rsidRDefault="00205475">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C++</w:t>
            </w:r>
          </w:p>
        </w:tc>
        <w:tc>
          <w:tcPr>
            <w:tcW w:w="810" w:type="dxa"/>
            <w:shd w:val="clear" w:color="auto" w:fill="auto"/>
            <w:tcMar>
              <w:top w:w="100" w:type="dxa"/>
              <w:left w:w="100" w:type="dxa"/>
              <w:bottom w:w="100" w:type="dxa"/>
              <w:right w:w="100" w:type="dxa"/>
            </w:tcMar>
          </w:tcPr>
          <w:p w:rsidR="009519AD" w:rsidRPr="003E1873" w:rsidRDefault="00205475">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C#</w:t>
            </w:r>
          </w:p>
        </w:tc>
        <w:tc>
          <w:tcPr>
            <w:tcW w:w="945" w:type="dxa"/>
            <w:shd w:val="clear" w:color="auto" w:fill="auto"/>
            <w:tcMar>
              <w:top w:w="100" w:type="dxa"/>
              <w:left w:w="100" w:type="dxa"/>
              <w:bottom w:w="100" w:type="dxa"/>
              <w:right w:w="100" w:type="dxa"/>
            </w:tcMar>
          </w:tcPr>
          <w:p w:rsidR="009519AD" w:rsidRPr="003E1873" w:rsidRDefault="00205475">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Java</w:t>
            </w:r>
          </w:p>
        </w:tc>
        <w:tc>
          <w:tcPr>
            <w:tcW w:w="1200" w:type="dxa"/>
            <w:shd w:val="clear" w:color="auto" w:fill="auto"/>
            <w:tcMar>
              <w:top w:w="100" w:type="dxa"/>
              <w:left w:w="100" w:type="dxa"/>
              <w:bottom w:w="100" w:type="dxa"/>
              <w:right w:w="100" w:type="dxa"/>
            </w:tcMar>
          </w:tcPr>
          <w:p w:rsidR="009519AD" w:rsidRPr="003E1873" w:rsidRDefault="00205475">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JavaScript</w:t>
            </w:r>
          </w:p>
        </w:tc>
        <w:tc>
          <w:tcPr>
            <w:tcW w:w="1095" w:type="dxa"/>
            <w:shd w:val="clear" w:color="auto" w:fill="auto"/>
            <w:tcMar>
              <w:top w:w="100" w:type="dxa"/>
              <w:left w:w="100" w:type="dxa"/>
              <w:bottom w:w="100" w:type="dxa"/>
              <w:right w:w="100" w:type="dxa"/>
            </w:tcMar>
          </w:tcPr>
          <w:p w:rsidR="009519AD" w:rsidRPr="003E1873" w:rsidRDefault="00205475">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Pascal</w:t>
            </w:r>
          </w:p>
        </w:tc>
        <w:tc>
          <w:tcPr>
            <w:tcW w:w="1125" w:type="dxa"/>
            <w:shd w:val="clear" w:color="auto" w:fill="auto"/>
            <w:tcMar>
              <w:top w:w="100" w:type="dxa"/>
              <w:left w:w="100" w:type="dxa"/>
              <w:bottom w:w="100" w:type="dxa"/>
              <w:right w:w="100" w:type="dxa"/>
            </w:tcMar>
          </w:tcPr>
          <w:p w:rsidR="009519AD" w:rsidRPr="003E1873" w:rsidRDefault="00205475">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Scratch</w:t>
            </w:r>
          </w:p>
        </w:tc>
      </w:tr>
      <w:tr w:rsidR="009519AD" w:rsidRPr="003E1873">
        <w:tc>
          <w:tcPr>
            <w:tcW w:w="1710" w:type="dxa"/>
            <w:shd w:val="clear" w:color="auto" w:fill="auto"/>
            <w:tcMar>
              <w:top w:w="100" w:type="dxa"/>
              <w:left w:w="100" w:type="dxa"/>
              <w:bottom w:w="100" w:type="dxa"/>
              <w:right w:w="100" w:type="dxa"/>
            </w:tcMar>
          </w:tcPr>
          <w:p w:rsidR="0011253D" w:rsidRPr="003E1873" w:rsidRDefault="00205475">
            <w:pPr>
              <w:widowControl w:val="0"/>
              <w:spacing w:line="240" w:lineRule="auto"/>
              <w:rPr>
                <w:rFonts w:ascii="Times New Roman" w:eastAsia="Times New Roman" w:hAnsi="Times New Roman" w:cs="Times New Roman"/>
                <w:sz w:val="24"/>
                <w:szCs w:val="24"/>
                <w:lang w:val="uk-UA"/>
              </w:rPr>
            </w:pPr>
            <w:r w:rsidRPr="003E1873">
              <w:rPr>
                <w:rFonts w:ascii="Times New Roman" w:eastAsia="Times New Roman" w:hAnsi="Times New Roman" w:cs="Times New Roman"/>
                <w:sz w:val="24"/>
                <w:szCs w:val="24"/>
              </w:rPr>
              <w:t>Парадигма програмуван</w:t>
            </w:r>
            <w:r w:rsidR="0011253D" w:rsidRPr="003E1873">
              <w:rPr>
                <w:rFonts w:ascii="Times New Roman" w:eastAsia="Times New Roman" w:hAnsi="Times New Roman" w:cs="Times New Roman"/>
                <w:sz w:val="24"/>
                <w:szCs w:val="24"/>
                <w:lang w:val="uk-UA"/>
              </w:rPr>
              <w:t>-</w:t>
            </w:r>
          </w:p>
          <w:p w:rsidR="009519AD" w:rsidRPr="003E1873" w:rsidRDefault="00205475">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ня</w:t>
            </w:r>
          </w:p>
        </w:tc>
        <w:tc>
          <w:tcPr>
            <w:tcW w:w="1455" w:type="dxa"/>
            <w:shd w:val="clear" w:color="auto" w:fill="auto"/>
            <w:tcMar>
              <w:top w:w="100" w:type="dxa"/>
              <w:left w:w="100" w:type="dxa"/>
              <w:bottom w:w="100" w:type="dxa"/>
              <w:right w:w="100" w:type="dxa"/>
            </w:tcMar>
          </w:tcPr>
          <w:p w:rsidR="0011253D" w:rsidRPr="003E1873" w:rsidRDefault="0011253D">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Процедур-</w:t>
            </w:r>
          </w:p>
          <w:p w:rsidR="009519AD" w:rsidRPr="003E1873" w:rsidRDefault="0011253D">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lang w:val="uk-UA"/>
              </w:rPr>
              <w:t>на</w:t>
            </w:r>
            <w:r w:rsidR="00205475" w:rsidRPr="003E1873">
              <w:rPr>
                <w:rFonts w:ascii="Times New Roman" w:eastAsia="Times New Roman" w:hAnsi="Times New Roman" w:cs="Times New Roman"/>
                <w:sz w:val="24"/>
                <w:szCs w:val="24"/>
              </w:rPr>
              <w:t>, ООП</w:t>
            </w:r>
          </w:p>
        </w:tc>
        <w:tc>
          <w:tcPr>
            <w:tcW w:w="900" w:type="dxa"/>
            <w:shd w:val="clear" w:color="auto" w:fill="auto"/>
            <w:tcMar>
              <w:top w:w="100" w:type="dxa"/>
              <w:left w:w="100" w:type="dxa"/>
              <w:bottom w:w="100" w:type="dxa"/>
              <w:right w:w="100" w:type="dxa"/>
            </w:tcMar>
          </w:tcPr>
          <w:p w:rsidR="009519AD" w:rsidRPr="003E1873" w:rsidRDefault="00205475">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Процедурна, ООП</w:t>
            </w:r>
          </w:p>
        </w:tc>
        <w:tc>
          <w:tcPr>
            <w:tcW w:w="810" w:type="dxa"/>
            <w:shd w:val="clear" w:color="auto" w:fill="auto"/>
            <w:tcMar>
              <w:top w:w="100" w:type="dxa"/>
              <w:left w:w="100" w:type="dxa"/>
              <w:bottom w:w="100" w:type="dxa"/>
              <w:right w:w="100" w:type="dxa"/>
            </w:tcMar>
          </w:tcPr>
          <w:p w:rsidR="009519AD" w:rsidRPr="003E1873" w:rsidRDefault="00205475">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ООП</w:t>
            </w:r>
          </w:p>
        </w:tc>
        <w:tc>
          <w:tcPr>
            <w:tcW w:w="945" w:type="dxa"/>
            <w:shd w:val="clear" w:color="auto" w:fill="auto"/>
            <w:tcMar>
              <w:top w:w="100" w:type="dxa"/>
              <w:left w:w="100" w:type="dxa"/>
              <w:bottom w:w="100" w:type="dxa"/>
              <w:right w:w="100" w:type="dxa"/>
            </w:tcMar>
          </w:tcPr>
          <w:p w:rsidR="009519AD" w:rsidRPr="003E1873" w:rsidRDefault="00205475">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ООП</w:t>
            </w:r>
          </w:p>
        </w:tc>
        <w:tc>
          <w:tcPr>
            <w:tcW w:w="1200" w:type="dxa"/>
            <w:shd w:val="clear" w:color="auto" w:fill="auto"/>
            <w:tcMar>
              <w:top w:w="100" w:type="dxa"/>
              <w:left w:w="100" w:type="dxa"/>
              <w:bottom w:w="100" w:type="dxa"/>
              <w:right w:w="100" w:type="dxa"/>
            </w:tcMar>
          </w:tcPr>
          <w:p w:rsidR="009519AD" w:rsidRPr="003E1873" w:rsidRDefault="00205475">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Процеду</w:t>
            </w:r>
            <w:r w:rsidR="0011253D" w:rsidRPr="003E1873">
              <w:rPr>
                <w:rFonts w:ascii="Times New Roman" w:eastAsia="Times New Roman" w:hAnsi="Times New Roman" w:cs="Times New Roman"/>
                <w:sz w:val="24"/>
                <w:szCs w:val="24"/>
                <w:lang w:val="uk-UA"/>
              </w:rPr>
              <w:t>-</w:t>
            </w:r>
            <w:r w:rsidRPr="003E1873">
              <w:rPr>
                <w:rFonts w:ascii="Times New Roman" w:eastAsia="Times New Roman" w:hAnsi="Times New Roman" w:cs="Times New Roman"/>
                <w:sz w:val="24"/>
                <w:szCs w:val="24"/>
              </w:rPr>
              <w:t>рна</w:t>
            </w:r>
          </w:p>
        </w:tc>
        <w:tc>
          <w:tcPr>
            <w:tcW w:w="1095" w:type="dxa"/>
            <w:shd w:val="clear" w:color="auto" w:fill="auto"/>
            <w:tcMar>
              <w:top w:w="100" w:type="dxa"/>
              <w:left w:w="100" w:type="dxa"/>
              <w:bottom w:w="100" w:type="dxa"/>
              <w:right w:w="100" w:type="dxa"/>
            </w:tcMar>
          </w:tcPr>
          <w:p w:rsidR="009519AD" w:rsidRPr="003E1873" w:rsidRDefault="00205475">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Процеду</w:t>
            </w:r>
            <w:r w:rsidR="0011253D" w:rsidRPr="003E1873">
              <w:rPr>
                <w:rFonts w:ascii="Times New Roman" w:eastAsia="Times New Roman" w:hAnsi="Times New Roman" w:cs="Times New Roman"/>
                <w:sz w:val="24"/>
                <w:szCs w:val="24"/>
                <w:lang w:val="uk-UA"/>
              </w:rPr>
              <w:t>-</w:t>
            </w:r>
            <w:r w:rsidRPr="003E1873">
              <w:rPr>
                <w:rFonts w:ascii="Times New Roman" w:eastAsia="Times New Roman" w:hAnsi="Times New Roman" w:cs="Times New Roman"/>
                <w:sz w:val="24"/>
                <w:szCs w:val="24"/>
              </w:rPr>
              <w:t>рна, ООП</w:t>
            </w:r>
          </w:p>
        </w:tc>
        <w:tc>
          <w:tcPr>
            <w:tcW w:w="1125" w:type="dxa"/>
            <w:shd w:val="clear" w:color="auto" w:fill="auto"/>
            <w:tcMar>
              <w:top w:w="100" w:type="dxa"/>
              <w:left w:w="100" w:type="dxa"/>
              <w:bottom w:w="100" w:type="dxa"/>
              <w:right w:w="100" w:type="dxa"/>
            </w:tcMar>
          </w:tcPr>
          <w:p w:rsidR="009519AD" w:rsidRPr="003E1873" w:rsidRDefault="00205475">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ООП</w:t>
            </w:r>
          </w:p>
        </w:tc>
      </w:tr>
      <w:tr w:rsidR="009519AD" w:rsidRPr="003E1873">
        <w:tc>
          <w:tcPr>
            <w:tcW w:w="1710" w:type="dxa"/>
            <w:shd w:val="clear" w:color="auto" w:fill="auto"/>
            <w:tcMar>
              <w:top w:w="100" w:type="dxa"/>
              <w:left w:w="100" w:type="dxa"/>
              <w:bottom w:w="100" w:type="dxa"/>
              <w:right w:w="100" w:type="dxa"/>
            </w:tcMar>
          </w:tcPr>
          <w:p w:rsidR="009519AD" w:rsidRPr="003E1873" w:rsidRDefault="00205475">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Типізація змінних</w:t>
            </w:r>
          </w:p>
        </w:tc>
        <w:tc>
          <w:tcPr>
            <w:tcW w:w="1455"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Динамічна</w:t>
            </w:r>
          </w:p>
        </w:tc>
        <w:tc>
          <w:tcPr>
            <w:tcW w:w="900"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Стати</w:t>
            </w:r>
            <w:r w:rsidR="00422E9D" w:rsidRPr="003E1873">
              <w:rPr>
                <w:rFonts w:ascii="Times New Roman" w:eastAsia="Times New Roman" w:hAnsi="Times New Roman" w:cs="Times New Roman"/>
                <w:sz w:val="24"/>
                <w:szCs w:val="24"/>
                <w:lang w:val="uk-UA"/>
              </w:rPr>
              <w:t>-</w:t>
            </w:r>
            <w:r w:rsidRPr="003E1873">
              <w:rPr>
                <w:rFonts w:ascii="Times New Roman" w:eastAsia="Times New Roman" w:hAnsi="Times New Roman" w:cs="Times New Roman"/>
                <w:sz w:val="24"/>
                <w:szCs w:val="24"/>
              </w:rPr>
              <w:t>чна</w:t>
            </w:r>
          </w:p>
        </w:tc>
        <w:tc>
          <w:tcPr>
            <w:tcW w:w="810" w:type="dxa"/>
            <w:shd w:val="clear" w:color="auto" w:fill="auto"/>
            <w:tcMar>
              <w:top w:w="100" w:type="dxa"/>
              <w:left w:w="100" w:type="dxa"/>
              <w:bottom w:w="100" w:type="dxa"/>
              <w:right w:w="100" w:type="dxa"/>
            </w:tcMar>
          </w:tcPr>
          <w:p w:rsidR="009519AD" w:rsidRPr="003E1873" w:rsidRDefault="00205475" w:rsidP="00422E9D">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Стат</w:t>
            </w:r>
            <w:r w:rsidR="00422E9D" w:rsidRPr="003E1873">
              <w:rPr>
                <w:rFonts w:ascii="Times New Roman" w:eastAsia="Times New Roman" w:hAnsi="Times New Roman" w:cs="Times New Roman"/>
                <w:sz w:val="24"/>
                <w:szCs w:val="24"/>
                <w:lang w:val="uk-UA"/>
              </w:rPr>
              <w:t>и-</w:t>
            </w:r>
            <w:r w:rsidRPr="003E1873">
              <w:rPr>
                <w:rFonts w:ascii="Times New Roman" w:eastAsia="Times New Roman" w:hAnsi="Times New Roman" w:cs="Times New Roman"/>
                <w:sz w:val="24"/>
                <w:szCs w:val="24"/>
              </w:rPr>
              <w:t>чна</w:t>
            </w:r>
          </w:p>
        </w:tc>
        <w:tc>
          <w:tcPr>
            <w:tcW w:w="945" w:type="dxa"/>
            <w:shd w:val="clear" w:color="auto" w:fill="auto"/>
            <w:tcMar>
              <w:top w:w="100" w:type="dxa"/>
              <w:left w:w="100" w:type="dxa"/>
              <w:bottom w:w="100" w:type="dxa"/>
              <w:right w:w="100" w:type="dxa"/>
            </w:tcMar>
          </w:tcPr>
          <w:p w:rsidR="009519AD" w:rsidRPr="003E1873" w:rsidRDefault="00422E9D">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Стати-ч</w:t>
            </w:r>
            <w:r w:rsidR="00205475" w:rsidRPr="003E1873">
              <w:rPr>
                <w:rFonts w:ascii="Times New Roman" w:eastAsia="Times New Roman" w:hAnsi="Times New Roman" w:cs="Times New Roman"/>
                <w:sz w:val="24"/>
                <w:szCs w:val="24"/>
              </w:rPr>
              <w:t>на</w:t>
            </w:r>
          </w:p>
        </w:tc>
        <w:tc>
          <w:tcPr>
            <w:tcW w:w="1200" w:type="dxa"/>
            <w:shd w:val="clear" w:color="auto" w:fill="auto"/>
            <w:tcMar>
              <w:top w:w="100" w:type="dxa"/>
              <w:left w:w="100" w:type="dxa"/>
              <w:bottom w:w="100" w:type="dxa"/>
              <w:right w:w="100" w:type="dxa"/>
            </w:tcMar>
          </w:tcPr>
          <w:p w:rsidR="009519AD" w:rsidRPr="003E1873" w:rsidRDefault="00205475">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Динаміч</w:t>
            </w:r>
            <w:r w:rsidR="00422E9D" w:rsidRPr="003E1873">
              <w:rPr>
                <w:rFonts w:ascii="Times New Roman" w:eastAsia="Times New Roman" w:hAnsi="Times New Roman" w:cs="Times New Roman"/>
                <w:sz w:val="24"/>
                <w:szCs w:val="24"/>
                <w:lang w:val="uk-UA"/>
              </w:rPr>
              <w:t>-</w:t>
            </w:r>
            <w:r w:rsidRPr="003E1873">
              <w:rPr>
                <w:rFonts w:ascii="Times New Roman" w:eastAsia="Times New Roman" w:hAnsi="Times New Roman" w:cs="Times New Roman"/>
                <w:sz w:val="24"/>
                <w:szCs w:val="24"/>
              </w:rPr>
              <w:t>на</w:t>
            </w:r>
          </w:p>
        </w:tc>
        <w:tc>
          <w:tcPr>
            <w:tcW w:w="1095" w:type="dxa"/>
            <w:shd w:val="clear" w:color="auto" w:fill="auto"/>
            <w:tcMar>
              <w:top w:w="100" w:type="dxa"/>
              <w:left w:w="100" w:type="dxa"/>
              <w:bottom w:w="100" w:type="dxa"/>
              <w:right w:w="100" w:type="dxa"/>
            </w:tcMar>
          </w:tcPr>
          <w:p w:rsidR="009519AD" w:rsidRPr="003E1873" w:rsidRDefault="00205475">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Статич</w:t>
            </w:r>
            <w:r w:rsidR="00422E9D" w:rsidRPr="003E1873">
              <w:rPr>
                <w:rFonts w:ascii="Times New Roman" w:eastAsia="Times New Roman" w:hAnsi="Times New Roman" w:cs="Times New Roman"/>
                <w:sz w:val="24"/>
                <w:szCs w:val="24"/>
                <w:lang w:val="uk-UA"/>
              </w:rPr>
              <w:t>-</w:t>
            </w:r>
            <w:r w:rsidRPr="003E1873">
              <w:rPr>
                <w:rFonts w:ascii="Times New Roman" w:eastAsia="Times New Roman" w:hAnsi="Times New Roman" w:cs="Times New Roman"/>
                <w:sz w:val="24"/>
                <w:szCs w:val="24"/>
              </w:rPr>
              <w:t>на</w:t>
            </w:r>
          </w:p>
        </w:tc>
        <w:tc>
          <w:tcPr>
            <w:tcW w:w="1125" w:type="dxa"/>
            <w:shd w:val="clear" w:color="auto" w:fill="auto"/>
            <w:tcMar>
              <w:top w:w="100" w:type="dxa"/>
              <w:left w:w="100" w:type="dxa"/>
              <w:bottom w:w="100" w:type="dxa"/>
              <w:right w:w="100" w:type="dxa"/>
            </w:tcMar>
          </w:tcPr>
          <w:p w:rsidR="009519AD" w:rsidRPr="003E1873" w:rsidRDefault="00422E9D">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Динамі-ч</w:t>
            </w:r>
            <w:r w:rsidR="00205475" w:rsidRPr="003E1873">
              <w:rPr>
                <w:rFonts w:ascii="Times New Roman" w:eastAsia="Times New Roman" w:hAnsi="Times New Roman" w:cs="Times New Roman"/>
                <w:sz w:val="24"/>
                <w:szCs w:val="24"/>
              </w:rPr>
              <w:t>на</w:t>
            </w:r>
          </w:p>
        </w:tc>
      </w:tr>
      <w:tr w:rsidR="009519AD" w:rsidRPr="003E1873">
        <w:tc>
          <w:tcPr>
            <w:tcW w:w="1710" w:type="dxa"/>
            <w:shd w:val="clear" w:color="auto" w:fill="auto"/>
            <w:tcMar>
              <w:top w:w="100" w:type="dxa"/>
              <w:left w:w="100" w:type="dxa"/>
              <w:bottom w:w="100" w:type="dxa"/>
              <w:right w:w="100" w:type="dxa"/>
            </w:tcMar>
          </w:tcPr>
          <w:p w:rsidR="009519AD" w:rsidRPr="003E1873" w:rsidRDefault="00205475">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lang w:val="uk-UA"/>
              </w:rPr>
              <w:t>«</w:t>
            </w:r>
            <w:r w:rsidRPr="003E1873">
              <w:rPr>
                <w:rFonts w:ascii="Times New Roman" w:eastAsia="Times New Roman" w:hAnsi="Times New Roman" w:cs="Times New Roman"/>
                <w:sz w:val="24"/>
                <w:szCs w:val="24"/>
              </w:rPr>
              <w:t>Поріг входження</w:t>
            </w:r>
            <w:r w:rsidRPr="003E1873">
              <w:rPr>
                <w:rFonts w:ascii="Times New Roman" w:eastAsia="Times New Roman" w:hAnsi="Times New Roman" w:cs="Times New Roman"/>
                <w:sz w:val="24"/>
                <w:szCs w:val="24"/>
                <w:lang w:val="uk-UA"/>
              </w:rPr>
              <w:t>»</w:t>
            </w:r>
            <w:r w:rsidRPr="003E1873">
              <w:rPr>
                <w:rFonts w:ascii="Times New Roman" w:eastAsia="Times New Roman" w:hAnsi="Times New Roman" w:cs="Times New Roman"/>
                <w:sz w:val="24"/>
                <w:szCs w:val="24"/>
              </w:rPr>
              <w:t xml:space="preserve"> (простота вивчення)*</w:t>
            </w:r>
          </w:p>
        </w:tc>
        <w:tc>
          <w:tcPr>
            <w:tcW w:w="1455"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Простий</w:t>
            </w:r>
          </w:p>
        </w:tc>
        <w:tc>
          <w:tcPr>
            <w:tcW w:w="900"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Серед</w:t>
            </w:r>
            <w:r w:rsidR="00422E9D" w:rsidRPr="003E1873">
              <w:rPr>
                <w:rFonts w:ascii="Times New Roman" w:eastAsia="Times New Roman" w:hAnsi="Times New Roman" w:cs="Times New Roman"/>
                <w:sz w:val="24"/>
                <w:szCs w:val="24"/>
                <w:lang w:val="uk-UA"/>
              </w:rPr>
              <w:t>-</w:t>
            </w:r>
            <w:r w:rsidRPr="003E1873">
              <w:rPr>
                <w:rFonts w:ascii="Times New Roman" w:eastAsia="Times New Roman" w:hAnsi="Times New Roman" w:cs="Times New Roman"/>
                <w:sz w:val="24"/>
                <w:szCs w:val="24"/>
              </w:rPr>
              <w:t>ній</w:t>
            </w:r>
          </w:p>
        </w:tc>
        <w:tc>
          <w:tcPr>
            <w:tcW w:w="810" w:type="dxa"/>
            <w:shd w:val="clear" w:color="auto" w:fill="auto"/>
            <w:tcMar>
              <w:top w:w="100" w:type="dxa"/>
              <w:left w:w="100" w:type="dxa"/>
              <w:bottom w:w="100" w:type="dxa"/>
              <w:right w:w="100" w:type="dxa"/>
            </w:tcMar>
          </w:tcPr>
          <w:p w:rsidR="009519AD" w:rsidRPr="003E1873" w:rsidRDefault="00205475">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Скла</w:t>
            </w:r>
            <w:r w:rsidR="00422E9D" w:rsidRPr="003E1873">
              <w:rPr>
                <w:rFonts w:ascii="Times New Roman" w:eastAsia="Times New Roman" w:hAnsi="Times New Roman" w:cs="Times New Roman"/>
                <w:sz w:val="24"/>
                <w:szCs w:val="24"/>
                <w:lang w:val="uk-UA"/>
              </w:rPr>
              <w:t>-</w:t>
            </w:r>
            <w:r w:rsidRPr="003E1873">
              <w:rPr>
                <w:rFonts w:ascii="Times New Roman" w:eastAsia="Times New Roman" w:hAnsi="Times New Roman" w:cs="Times New Roman"/>
                <w:sz w:val="24"/>
                <w:szCs w:val="24"/>
              </w:rPr>
              <w:t>дний</w:t>
            </w:r>
          </w:p>
        </w:tc>
        <w:tc>
          <w:tcPr>
            <w:tcW w:w="945"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Склад</w:t>
            </w:r>
            <w:r w:rsidR="00422E9D" w:rsidRPr="003E1873">
              <w:rPr>
                <w:rFonts w:ascii="Times New Roman" w:eastAsia="Times New Roman" w:hAnsi="Times New Roman" w:cs="Times New Roman"/>
                <w:sz w:val="24"/>
                <w:szCs w:val="24"/>
                <w:lang w:val="uk-UA"/>
              </w:rPr>
              <w:t>-</w:t>
            </w:r>
            <w:r w:rsidRPr="003E1873">
              <w:rPr>
                <w:rFonts w:ascii="Times New Roman" w:eastAsia="Times New Roman" w:hAnsi="Times New Roman" w:cs="Times New Roman"/>
                <w:sz w:val="24"/>
                <w:szCs w:val="24"/>
              </w:rPr>
              <w:t>ний</w:t>
            </w:r>
          </w:p>
        </w:tc>
        <w:tc>
          <w:tcPr>
            <w:tcW w:w="1200" w:type="dxa"/>
            <w:shd w:val="clear" w:color="auto" w:fill="auto"/>
            <w:tcMar>
              <w:top w:w="100" w:type="dxa"/>
              <w:left w:w="100" w:type="dxa"/>
              <w:bottom w:w="100" w:type="dxa"/>
              <w:right w:w="100" w:type="dxa"/>
            </w:tcMar>
          </w:tcPr>
          <w:p w:rsidR="009519AD" w:rsidRPr="003E1873" w:rsidRDefault="00205475">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Простий</w:t>
            </w:r>
          </w:p>
        </w:tc>
        <w:tc>
          <w:tcPr>
            <w:tcW w:w="1095"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Простий</w:t>
            </w:r>
          </w:p>
        </w:tc>
        <w:tc>
          <w:tcPr>
            <w:tcW w:w="1125"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Простий</w:t>
            </w:r>
          </w:p>
        </w:tc>
      </w:tr>
      <w:tr w:rsidR="009519AD" w:rsidRPr="003E1873">
        <w:tc>
          <w:tcPr>
            <w:tcW w:w="1710"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Середовища програмуван</w:t>
            </w:r>
            <w:r w:rsidR="00422E9D" w:rsidRPr="003E1873">
              <w:rPr>
                <w:rFonts w:ascii="Times New Roman" w:eastAsia="Times New Roman" w:hAnsi="Times New Roman" w:cs="Times New Roman"/>
                <w:sz w:val="24"/>
                <w:szCs w:val="24"/>
                <w:lang w:val="uk-UA"/>
              </w:rPr>
              <w:t>-</w:t>
            </w:r>
            <w:r w:rsidRPr="003E1873">
              <w:rPr>
                <w:rFonts w:ascii="Times New Roman" w:eastAsia="Times New Roman" w:hAnsi="Times New Roman" w:cs="Times New Roman"/>
                <w:sz w:val="24"/>
                <w:szCs w:val="24"/>
              </w:rPr>
              <w:t>ня</w:t>
            </w:r>
          </w:p>
        </w:tc>
        <w:tc>
          <w:tcPr>
            <w:tcW w:w="1455"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IDLE,</w:t>
            </w:r>
          </w:p>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VSCode,</w:t>
            </w:r>
          </w:p>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 xml:space="preserve">PyCharm, Thonny </w:t>
            </w:r>
          </w:p>
        </w:tc>
        <w:tc>
          <w:tcPr>
            <w:tcW w:w="900" w:type="dxa"/>
            <w:shd w:val="clear" w:color="auto" w:fill="auto"/>
            <w:tcMar>
              <w:top w:w="100" w:type="dxa"/>
              <w:left w:w="100" w:type="dxa"/>
              <w:bottom w:w="100" w:type="dxa"/>
              <w:right w:w="100" w:type="dxa"/>
            </w:tcMar>
          </w:tcPr>
          <w:p w:rsidR="009519AD" w:rsidRPr="003E1873" w:rsidRDefault="00422E9D">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Code</w:t>
            </w:r>
            <w:r w:rsidRPr="003E1873">
              <w:rPr>
                <w:rFonts w:ascii="Times New Roman" w:eastAsia="Times New Roman" w:hAnsi="Times New Roman" w:cs="Times New Roman"/>
                <w:sz w:val="24"/>
                <w:szCs w:val="24"/>
                <w:lang w:val="uk-UA"/>
              </w:rPr>
              <w:t>;</w:t>
            </w:r>
            <w:r w:rsidRPr="003E1873">
              <w:rPr>
                <w:rFonts w:ascii="Times New Roman" w:eastAsia="Times New Roman" w:hAnsi="Times New Roman" w:cs="Times New Roman"/>
                <w:sz w:val="24"/>
                <w:szCs w:val="24"/>
              </w:rPr>
              <w:t>Block</w:t>
            </w:r>
            <w:r w:rsidR="00205475" w:rsidRPr="003E1873">
              <w:rPr>
                <w:rFonts w:ascii="Times New Roman" w:eastAsia="Times New Roman" w:hAnsi="Times New Roman" w:cs="Times New Roman"/>
                <w:sz w:val="24"/>
                <w:szCs w:val="24"/>
              </w:rPr>
              <w:t>, CLion, Dev</w:t>
            </w:r>
            <w:r w:rsidRPr="003E1873">
              <w:rPr>
                <w:rFonts w:ascii="Times New Roman" w:eastAsia="Times New Roman" w:hAnsi="Times New Roman" w:cs="Times New Roman"/>
                <w:sz w:val="24"/>
                <w:szCs w:val="24"/>
                <w:lang w:val="uk-UA"/>
              </w:rPr>
              <w:t>-</w:t>
            </w:r>
            <w:r w:rsidR="00205475" w:rsidRPr="003E1873">
              <w:rPr>
                <w:rFonts w:ascii="Times New Roman" w:eastAsia="Times New Roman" w:hAnsi="Times New Roman" w:cs="Times New Roman"/>
                <w:sz w:val="24"/>
                <w:szCs w:val="24"/>
              </w:rPr>
              <w:t>Cpp, VisualStudi, Qt</w:t>
            </w:r>
          </w:p>
        </w:tc>
        <w:tc>
          <w:tcPr>
            <w:tcW w:w="810" w:type="dxa"/>
            <w:shd w:val="clear" w:color="auto" w:fill="auto"/>
            <w:tcMar>
              <w:top w:w="100" w:type="dxa"/>
              <w:left w:w="100" w:type="dxa"/>
              <w:bottom w:w="100" w:type="dxa"/>
              <w:right w:w="100" w:type="dxa"/>
            </w:tcMar>
          </w:tcPr>
          <w:p w:rsidR="009519AD" w:rsidRPr="003E1873" w:rsidRDefault="00205475">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Visu</w:t>
            </w:r>
            <w:r w:rsidR="00422E9D" w:rsidRPr="003E1873">
              <w:rPr>
                <w:rFonts w:ascii="Times New Roman" w:eastAsia="Times New Roman" w:hAnsi="Times New Roman" w:cs="Times New Roman"/>
                <w:sz w:val="24"/>
                <w:szCs w:val="24"/>
                <w:lang w:val="uk-UA"/>
              </w:rPr>
              <w:t>-</w:t>
            </w:r>
            <w:r w:rsidRPr="003E1873">
              <w:rPr>
                <w:rFonts w:ascii="Times New Roman" w:eastAsia="Times New Roman" w:hAnsi="Times New Roman" w:cs="Times New Roman"/>
                <w:sz w:val="24"/>
                <w:szCs w:val="24"/>
              </w:rPr>
              <w:t>alStudio, VS</w:t>
            </w:r>
            <w:r w:rsidR="00422E9D" w:rsidRPr="003E1873">
              <w:rPr>
                <w:rFonts w:ascii="Times New Roman" w:eastAsia="Times New Roman" w:hAnsi="Times New Roman" w:cs="Times New Roman"/>
                <w:sz w:val="24"/>
                <w:szCs w:val="24"/>
                <w:lang w:val="uk-UA"/>
              </w:rPr>
              <w:t>-</w:t>
            </w:r>
            <w:r w:rsidRPr="003E1873">
              <w:rPr>
                <w:rFonts w:ascii="Times New Roman" w:eastAsia="Times New Roman" w:hAnsi="Times New Roman" w:cs="Times New Roman"/>
                <w:sz w:val="24"/>
                <w:szCs w:val="24"/>
              </w:rPr>
              <w:t xml:space="preserve">Code </w:t>
            </w:r>
          </w:p>
        </w:tc>
        <w:tc>
          <w:tcPr>
            <w:tcW w:w="945"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NetBe</w:t>
            </w:r>
            <w:r w:rsidR="00422E9D" w:rsidRPr="003E1873">
              <w:rPr>
                <w:rFonts w:ascii="Times New Roman" w:eastAsia="Times New Roman" w:hAnsi="Times New Roman" w:cs="Times New Roman"/>
                <w:sz w:val="24"/>
                <w:szCs w:val="24"/>
                <w:lang w:val="uk-UA"/>
              </w:rPr>
              <w:t>-</w:t>
            </w:r>
            <w:r w:rsidRPr="003E1873">
              <w:rPr>
                <w:rFonts w:ascii="Times New Roman" w:eastAsia="Times New Roman" w:hAnsi="Times New Roman" w:cs="Times New Roman"/>
                <w:sz w:val="24"/>
                <w:szCs w:val="24"/>
              </w:rPr>
              <w:t xml:space="preserve">ans, Eclipse </w:t>
            </w:r>
          </w:p>
        </w:tc>
        <w:tc>
          <w:tcPr>
            <w:tcW w:w="1200" w:type="dxa"/>
            <w:shd w:val="clear" w:color="auto" w:fill="auto"/>
            <w:tcMar>
              <w:top w:w="100" w:type="dxa"/>
              <w:left w:w="100" w:type="dxa"/>
              <w:bottom w:w="100" w:type="dxa"/>
              <w:right w:w="100" w:type="dxa"/>
            </w:tcMar>
          </w:tcPr>
          <w:p w:rsidR="009519AD" w:rsidRPr="003E1873" w:rsidRDefault="00205475">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VSCode, Web</w:t>
            </w:r>
            <w:r w:rsidR="00422E9D" w:rsidRPr="003E1873">
              <w:rPr>
                <w:rFonts w:ascii="Times New Roman" w:eastAsia="Times New Roman" w:hAnsi="Times New Roman" w:cs="Times New Roman"/>
                <w:sz w:val="24"/>
                <w:szCs w:val="24"/>
                <w:lang w:val="uk-UA"/>
              </w:rPr>
              <w:t>-</w:t>
            </w:r>
            <w:r w:rsidRPr="003E1873">
              <w:rPr>
                <w:rFonts w:ascii="Times New Roman" w:eastAsia="Times New Roman" w:hAnsi="Times New Roman" w:cs="Times New Roman"/>
                <w:sz w:val="24"/>
                <w:szCs w:val="24"/>
              </w:rPr>
              <w:t>Storm</w:t>
            </w:r>
          </w:p>
        </w:tc>
        <w:tc>
          <w:tcPr>
            <w:tcW w:w="1095"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Lazarus, АЛГО</w:t>
            </w:r>
          </w:p>
        </w:tc>
        <w:tc>
          <w:tcPr>
            <w:tcW w:w="1125" w:type="dxa"/>
            <w:shd w:val="clear" w:color="auto" w:fill="auto"/>
            <w:tcMar>
              <w:top w:w="100" w:type="dxa"/>
              <w:left w:w="100" w:type="dxa"/>
              <w:bottom w:w="100" w:type="dxa"/>
              <w:right w:w="100" w:type="dxa"/>
            </w:tcMar>
          </w:tcPr>
          <w:p w:rsidR="009519AD" w:rsidRPr="003E1873" w:rsidRDefault="00205475">
            <w:pPr>
              <w:widowControl w:val="0"/>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 xml:space="preserve">Scratch </w:t>
            </w:r>
          </w:p>
        </w:tc>
      </w:tr>
      <w:tr w:rsidR="009519AD" w:rsidRPr="003E1873">
        <w:tc>
          <w:tcPr>
            <w:tcW w:w="1710"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Практичне застосування (місце за TIOBE, на січень 2025 р.)</w:t>
            </w:r>
          </w:p>
        </w:tc>
        <w:tc>
          <w:tcPr>
            <w:tcW w:w="1455"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 xml:space="preserve">І </w:t>
            </w:r>
          </w:p>
          <w:p w:rsidR="009519AD" w:rsidRPr="003E1873" w:rsidRDefault="009519AD">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p>
        </w:tc>
        <w:tc>
          <w:tcPr>
            <w:tcW w:w="900"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 xml:space="preserve">IІ </w:t>
            </w:r>
          </w:p>
        </w:tc>
        <w:tc>
          <w:tcPr>
            <w:tcW w:w="810"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 xml:space="preserve">V </w:t>
            </w:r>
          </w:p>
        </w:tc>
        <w:tc>
          <w:tcPr>
            <w:tcW w:w="945"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 xml:space="preserve">IІІ </w:t>
            </w:r>
          </w:p>
        </w:tc>
        <w:tc>
          <w:tcPr>
            <w:tcW w:w="1200"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 xml:space="preserve">VI </w:t>
            </w:r>
          </w:p>
          <w:p w:rsidR="009519AD" w:rsidRPr="003E1873" w:rsidRDefault="009519AD">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w:t>
            </w:r>
          </w:p>
        </w:tc>
        <w:tc>
          <w:tcPr>
            <w:tcW w:w="1125"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 xml:space="preserve">XII </w:t>
            </w:r>
          </w:p>
        </w:tc>
      </w:tr>
      <w:tr w:rsidR="009519AD" w:rsidRPr="003E1873">
        <w:tc>
          <w:tcPr>
            <w:tcW w:w="1710"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Рівень навчання</w:t>
            </w:r>
          </w:p>
        </w:tc>
        <w:tc>
          <w:tcPr>
            <w:tcW w:w="1455"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7</w:t>
            </w:r>
            <w:r w:rsidR="00422E9D" w:rsidRPr="003E1873">
              <w:rPr>
                <w:rFonts w:ascii="Times New Roman" w:eastAsia="Times New Roman" w:hAnsi="Times New Roman" w:cs="Times New Roman"/>
                <w:sz w:val="24"/>
                <w:szCs w:val="24"/>
              </w:rPr>
              <w:t>–</w:t>
            </w:r>
            <w:r w:rsidRPr="003E1873">
              <w:rPr>
                <w:rFonts w:ascii="Times New Roman" w:eastAsia="Times New Roman" w:hAnsi="Times New Roman" w:cs="Times New Roman"/>
                <w:sz w:val="24"/>
                <w:szCs w:val="24"/>
              </w:rPr>
              <w:t>11</w:t>
            </w:r>
          </w:p>
        </w:tc>
        <w:tc>
          <w:tcPr>
            <w:tcW w:w="900"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10</w:t>
            </w:r>
            <w:r w:rsidR="00422E9D" w:rsidRPr="003E1873">
              <w:rPr>
                <w:rFonts w:ascii="Times New Roman" w:eastAsia="Times New Roman" w:hAnsi="Times New Roman" w:cs="Times New Roman"/>
                <w:sz w:val="24"/>
                <w:szCs w:val="24"/>
              </w:rPr>
              <w:t>–</w:t>
            </w:r>
            <w:r w:rsidRPr="003E1873">
              <w:rPr>
                <w:rFonts w:ascii="Times New Roman" w:eastAsia="Times New Roman" w:hAnsi="Times New Roman" w:cs="Times New Roman"/>
                <w:sz w:val="24"/>
                <w:szCs w:val="24"/>
              </w:rPr>
              <w:t>11</w:t>
            </w:r>
          </w:p>
        </w:tc>
        <w:tc>
          <w:tcPr>
            <w:tcW w:w="810"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10</w:t>
            </w:r>
            <w:r w:rsidR="00422E9D" w:rsidRPr="003E1873">
              <w:rPr>
                <w:rFonts w:ascii="Times New Roman" w:eastAsia="Times New Roman" w:hAnsi="Times New Roman" w:cs="Times New Roman"/>
                <w:sz w:val="24"/>
                <w:szCs w:val="24"/>
              </w:rPr>
              <w:t>–</w:t>
            </w:r>
            <w:r w:rsidRPr="003E1873">
              <w:rPr>
                <w:rFonts w:ascii="Times New Roman" w:eastAsia="Times New Roman" w:hAnsi="Times New Roman" w:cs="Times New Roman"/>
                <w:sz w:val="24"/>
                <w:szCs w:val="24"/>
              </w:rPr>
              <w:t>11</w:t>
            </w:r>
          </w:p>
        </w:tc>
        <w:tc>
          <w:tcPr>
            <w:tcW w:w="945"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10</w:t>
            </w:r>
            <w:r w:rsidR="00422E9D" w:rsidRPr="003E1873">
              <w:rPr>
                <w:rFonts w:ascii="Times New Roman" w:eastAsia="Times New Roman" w:hAnsi="Times New Roman" w:cs="Times New Roman"/>
                <w:sz w:val="24"/>
                <w:szCs w:val="24"/>
              </w:rPr>
              <w:t>–</w:t>
            </w:r>
            <w:r w:rsidRPr="003E1873">
              <w:rPr>
                <w:rFonts w:ascii="Times New Roman" w:eastAsia="Times New Roman" w:hAnsi="Times New Roman" w:cs="Times New Roman"/>
                <w:sz w:val="24"/>
                <w:szCs w:val="24"/>
              </w:rPr>
              <w:t>11</w:t>
            </w:r>
          </w:p>
        </w:tc>
        <w:tc>
          <w:tcPr>
            <w:tcW w:w="1200"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7</w:t>
            </w:r>
            <w:r w:rsidR="00422E9D" w:rsidRPr="003E1873">
              <w:rPr>
                <w:rFonts w:ascii="Times New Roman" w:eastAsia="Times New Roman" w:hAnsi="Times New Roman" w:cs="Times New Roman"/>
                <w:sz w:val="24"/>
                <w:szCs w:val="24"/>
              </w:rPr>
              <w:t>–</w:t>
            </w:r>
            <w:r w:rsidRPr="003E1873">
              <w:rPr>
                <w:rFonts w:ascii="Times New Roman" w:eastAsia="Times New Roman" w:hAnsi="Times New Roman" w:cs="Times New Roman"/>
                <w:sz w:val="24"/>
                <w:szCs w:val="24"/>
              </w:rPr>
              <w:t>11</w:t>
            </w:r>
          </w:p>
        </w:tc>
        <w:tc>
          <w:tcPr>
            <w:tcW w:w="1095"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7</w:t>
            </w:r>
            <w:r w:rsidR="00422E9D" w:rsidRPr="003E1873">
              <w:rPr>
                <w:rFonts w:ascii="Times New Roman" w:eastAsia="Times New Roman" w:hAnsi="Times New Roman" w:cs="Times New Roman"/>
                <w:sz w:val="24"/>
                <w:szCs w:val="24"/>
              </w:rPr>
              <w:t>–</w:t>
            </w:r>
            <w:r w:rsidRPr="003E1873">
              <w:rPr>
                <w:rFonts w:ascii="Times New Roman" w:eastAsia="Times New Roman" w:hAnsi="Times New Roman" w:cs="Times New Roman"/>
                <w:sz w:val="24"/>
                <w:szCs w:val="24"/>
              </w:rPr>
              <w:t>11</w:t>
            </w:r>
          </w:p>
        </w:tc>
        <w:tc>
          <w:tcPr>
            <w:tcW w:w="1125"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 xml:space="preserve"> 2</w:t>
            </w:r>
            <w:r w:rsidR="00422E9D" w:rsidRPr="003E1873">
              <w:rPr>
                <w:rFonts w:ascii="Times New Roman" w:eastAsia="Times New Roman" w:hAnsi="Times New Roman" w:cs="Times New Roman"/>
                <w:sz w:val="24"/>
                <w:szCs w:val="24"/>
              </w:rPr>
              <w:t>–</w:t>
            </w:r>
            <w:r w:rsidRPr="003E1873">
              <w:rPr>
                <w:rFonts w:ascii="Times New Roman" w:eastAsia="Times New Roman" w:hAnsi="Times New Roman" w:cs="Times New Roman"/>
                <w:sz w:val="24"/>
                <w:szCs w:val="24"/>
              </w:rPr>
              <w:t>6</w:t>
            </w:r>
          </w:p>
        </w:tc>
      </w:tr>
      <w:tr w:rsidR="009519AD" w:rsidRPr="003E1873">
        <w:tc>
          <w:tcPr>
            <w:tcW w:w="1710"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 xml:space="preserve">Методична підтримка в чинних підручниках з інформатики </w:t>
            </w:r>
          </w:p>
        </w:tc>
        <w:tc>
          <w:tcPr>
            <w:tcW w:w="1455"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w:t>
            </w:r>
          </w:p>
        </w:tc>
        <w:tc>
          <w:tcPr>
            <w:tcW w:w="900"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w:t>
            </w:r>
          </w:p>
        </w:tc>
        <w:tc>
          <w:tcPr>
            <w:tcW w:w="810"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w:t>
            </w:r>
          </w:p>
        </w:tc>
        <w:tc>
          <w:tcPr>
            <w:tcW w:w="945"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w:t>
            </w:r>
          </w:p>
        </w:tc>
        <w:tc>
          <w:tcPr>
            <w:tcW w:w="1200" w:type="dxa"/>
            <w:shd w:val="clear" w:color="auto" w:fill="auto"/>
            <w:tcMar>
              <w:top w:w="100" w:type="dxa"/>
              <w:left w:w="100" w:type="dxa"/>
              <w:bottom w:w="100" w:type="dxa"/>
              <w:right w:w="100" w:type="dxa"/>
            </w:tcMar>
          </w:tcPr>
          <w:p w:rsidR="009519AD" w:rsidRPr="003E1873" w:rsidRDefault="009519AD">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w:t>
            </w:r>
          </w:p>
        </w:tc>
        <w:tc>
          <w:tcPr>
            <w:tcW w:w="1125" w:type="dxa"/>
            <w:shd w:val="clear" w:color="auto" w:fill="auto"/>
            <w:tcMar>
              <w:top w:w="100" w:type="dxa"/>
              <w:left w:w="100" w:type="dxa"/>
              <w:bottom w:w="100" w:type="dxa"/>
              <w:right w:w="100" w:type="dxa"/>
            </w:tcMar>
          </w:tcPr>
          <w:p w:rsidR="009519AD" w:rsidRPr="003E1873" w:rsidRDefault="0020547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w:t>
            </w:r>
          </w:p>
        </w:tc>
      </w:tr>
    </w:tbl>
    <w:p w:rsidR="009519AD" w:rsidRPr="003E1873" w:rsidRDefault="00422E9D">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*П</w:t>
      </w:r>
      <w:r w:rsidRPr="003E1873">
        <w:rPr>
          <w:rFonts w:ascii="Times New Roman" w:eastAsia="Times New Roman" w:hAnsi="Times New Roman" w:cs="Times New Roman"/>
          <w:sz w:val="28"/>
          <w:szCs w:val="28"/>
          <w:lang w:val="uk-UA"/>
        </w:rPr>
        <w:t>ід час</w:t>
      </w:r>
      <w:r w:rsidRPr="003E1873">
        <w:rPr>
          <w:rFonts w:ascii="Times New Roman" w:eastAsia="Times New Roman" w:hAnsi="Times New Roman" w:cs="Times New Roman"/>
          <w:sz w:val="28"/>
          <w:szCs w:val="28"/>
        </w:rPr>
        <w:t xml:space="preserve"> обранн</w:t>
      </w:r>
      <w:r w:rsidRPr="003E1873">
        <w:rPr>
          <w:rFonts w:ascii="Times New Roman" w:eastAsia="Times New Roman" w:hAnsi="Times New Roman" w:cs="Times New Roman"/>
          <w:sz w:val="28"/>
          <w:szCs w:val="28"/>
          <w:lang w:val="uk-UA"/>
        </w:rPr>
        <w:t>я</w:t>
      </w:r>
      <w:r w:rsidR="00205475" w:rsidRPr="003E1873">
        <w:rPr>
          <w:rFonts w:ascii="Times New Roman" w:eastAsia="Times New Roman" w:hAnsi="Times New Roman" w:cs="Times New Roman"/>
          <w:sz w:val="28"/>
          <w:szCs w:val="28"/>
        </w:rPr>
        <w:t xml:space="preserve"> мови як засобу навчання програмування потрібно враховувати легкість її вивчення, або «поріг входження»: простоту синтаксису, доступність для сприйняття керу</w:t>
      </w:r>
      <w:r w:rsidR="001F3E56" w:rsidRPr="003E1873">
        <w:rPr>
          <w:rFonts w:ascii="Times New Roman" w:eastAsia="Times New Roman" w:hAnsi="Times New Roman" w:cs="Times New Roman"/>
          <w:sz w:val="28"/>
          <w:szCs w:val="28"/>
          <w:lang w:val="uk-UA"/>
        </w:rPr>
        <w:t>вальн</w:t>
      </w:r>
      <w:r w:rsidR="00205475" w:rsidRPr="003E1873">
        <w:rPr>
          <w:rFonts w:ascii="Times New Roman" w:eastAsia="Times New Roman" w:hAnsi="Times New Roman" w:cs="Times New Roman"/>
          <w:sz w:val="28"/>
          <w:szCs w:val="28"/>
        </w:rPr>
        <w:t>их конструкцій, засоби для формування структур даних.</w:t>
      </w:r>
    </w:p>
    <w:p w:rsidR="009519AD" w:rsidRPr="003E1873" w:rsidRDefault="009519AD">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rPr>
      </w:pPr>
    </w:p>
    <w:p w:rsidR="009519AD" w:rsidRPr="003E1873"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Обов’язково потрібно навчити дітей на урок</w:t>
      </w:r>
      <w:r w:rsidR="00AB00E7" w:rsidRPr="003E1873">
        <w:rPr>
          <w:rFonts w:ascii="Times New Roman" w:eastAsia="Times New Roman" w:hAnsi="Times New Roman" w:cs="Times New Roman"/>
          <w:sz w:val="28"/>
          <w:szCs w:val="28"/>
        </w:rPr>
        <w:t>ах інформатики не просто основ</w:t>
      </w:r>
      <w:r w:rsidRPr="003E1873">
        <w:rPr>
          <w:rFonts w:ascii="Times New Roman" w:eastAsia="Times New Roman" w:hAnsi="Times New Roman" w:cs="Times New Roman"/>
          <w:sz w:val="28"/>
          <w:szCs w:val="28"/>
        </w:rPr>
        <w:t xml:space="preserve"> комп’</w:t>
      </w:r>
      <w:r w:rsidR="00AB00E7" w:rsidRPr="003E1873">
        <w:rPr>
          <w:rFonts w:ascii="Times New Roman" w:eastAsia="Times New Roman" w:hAnsi="Times New Roman" w:cs="Times New Roman"/>
          <w:sz w:val="28"/>
          <w:szCs w:val="28"/>
        </w:rPr>
        <w:t>ютерної грамотності, засвоюванн</w:t>
      </w:r>
      <w:r w:rsidR="00AB00E7" w:rsidRPr="003E1873">
        <w:rPr>
          <w:rFonts w:ascii="Times New Roman" w:eastAsia="Times New Roman" w:hAnsi="Times New Roman" w:cs="Times New Roman"/>
          <w:sz w:val="28"/>
          <w:szCs w:val="28"/>
          <w:lang w:val="uk-UA"/>
        </w:rPr>
        <w:t>я</w:t>
      </w:r>
      <w:r w:rsidRPr="003E1873">
        <w:rPr>
          <w:rFonts w:ascii="Times New Roman" w:eastAsia="Times New Roman" w:hAnsi="Times New Roman" w:cs="Times New Roman"/>
          <w:sz w:val="28"/>
          <w:szCs w:val="28"/>
        </w:rPr>
        <w:t xml:space="preserve"> офісних програм і </w:t>
      </w:r>
      <w:r w:rsidRPr="003E1873">
        <w:rPr>
          <w:rFonts w:ascii="Times New Roman" w:eastAsia="Times New Roman" w:hAnsi="Times New Roman" w:cs="Times New Roman"/>
          <w:sz w:val="28"/>
          <w:szCs w:val="28"/>
        </w:rPr>
        <w:lastRenderedPageBreak/>
        <w:t>г</w:t>
      </w:r>
      <w:r w:rsidR="00C06CDF" w:rsidRPr="003E1873">
        <w:rPr>
          <w:rFonts w:ascii="Times New Roman" w:eastAsia="Times New Roman" w:hAnsi="Times New Roman" w:cs="Times New Roman"/>
          <w:sz w:val="28"/>
          <w:szCs w:val="28"/>
        </w:rPr>
        <w:t>рафічних редакторів, а логічно</w:t>
      </w:r>
      <w:r w:rsidR="00C06CDF" w:rsidRPr="003E1873">
        <w:rPr>
          <w:rFonts w:ascii="Times New Roman" w:eastAsia="Times New Roman" w:hAnsi="Times New Roman" w:cs="Times New Roman"/>
          <w:sz w:val="28"/>
          <w:szCs w:val="28"/>
          <w:lang w:val="uk-UA"/>
        </w:rPr>
        <w:t>го</w:t>
      </w:r>
      <w:r w:rsidR="00C06CDF" w:rsidRPr="003E1873">
        <w:rPr>
          <w:rFonts w:ascii="Times New Roman" w:eastAsia="Times New Roman" w:hAnsi="Times New Roman" w:cs="Times New Roman"/>
          <w:sz w:val="28"/>
          <w:szCs w:val="28"/>
        </w:rPr>
        <w:t>, алгоритмічно</w:t>
      </w:r>
      <w:r w:rsidR="00C06CDF" w:rsidRPr="003E1873">
        <w:rPr>
          <w:rFonts w:ascii="Times New Roman" w:eastAsia="Times New Roman" w:hAnsi="Times New Roman" w:cs="Times New Roman"/>
          <w:sz w:val="28"/>
          <w:szCs w:val="28"/>
          <w:lang w:val="uk-UA"/>
        </w:rPr>
        <w:t>го</w:t>
      </w:r>
      <w:r w:rsidR="00C06CDF" w:rsidRPr="003E1873">
        <w:rPr>
          <w:rFonts w:ascii="Times New Roman" w:eastAsia="Times New Roman" w:hAnsi="Times New Roman" w:cs="Times New Roman"/>
          <w:sz w:val="28"/>
          <w:szCs w:val="28"/>
        </w:rPr>
        <w:t>, аналітично</w:t>
      </w:r>
      <w:r w:rsidR="00C06CDF" w:rsidRPr="003E1873">
        <w:rPr>
          <w:rFonts w:ascii="Times New Roman" w:eastAsia="Times New Roman" w:hAnsi="Times New Roman" w:cs="Times New Roman"/>
          <w:sz w:val="28"/>
          <w:szCs w:val="28"/>
          <w:lang w:val="uk-UA"/>
        </w:rPr>
        <w:t>го</w:t>
      </w:r>
      <w:r w:rsidR="00C06CDF" w:rsidRPr="003E1873">
        <w:rPr>
          <w:rFonts w:ascii="Times New Roman" w:eastAsia="Times New Roman" w:hAnsi="Times New Roman" w:cs="Times New Roman"/>
          <w:sz w:val="28"/>
          <w:szCs w:val="28"/>
        </w:rPr>
        <w:t xml:space="preserve"> мисленн</w:t>
      </w:r>
      <w:r w:rsidR="00C06CDF" w:rsidRPr="003E1873">
        <w:rPr>
          <w:rFonts w:ascii="Times New Roman" w:eastAsia="Times New Roman" w:hAnsi="Times New Roman" w:cs="Times New Roman"/>
          <w:sz w:val="28"/>
          <w:szCs w:val="28"/>
          <w:lang w:val="uk-UA"/>
        </w:rPr>
        <w:t>я</w:t>
      </w:r>
      <w:r w:rsidR="00C06CDF" w:rsidRPr="003E1873">
        <w:rPr>
          <w:rFonts w:ascii="Times New Roman" w:eastAsia="Times New Roman" w:hAnsi="Times New Roman" w:cs="Times New Roman"/>
          <w:sz w:val="28"/>
          <w:szCs w:val="28"/>
        </w:rPr>
        <w:t xml:space="preserve"> й основ</w:t>
      </w:r>
      <w:r w:rsidRPr="003E1873">
        <w:rPr>
          <w:rFonts w:ascii="Times New Roman" w:eastAsia="Times New Roman" w:hAnsi="Times New Roman" w:cs="Times New Roman"/>
          <w:sz w:val="28"/>
          <w:szCs w:val="28"/>
        </w:rPr>
        <w:t xml:space="preserve"> сучасного програмування. </w:t>
      </w:r>
      <w:r w:rsidRPr="003E1873">
        <w:rPr>
          <w:rFonts w:ascii="Times New Roman" w:eastAsia="Times New Roman" w:hAnsi="Times New Roman" w:cs="Times New Roman"/>
          <w:sz w:val="28"/>
          <w:szCs w:val="28"/>
          <w:lang w:val="uk-UA"/>
        </w:rPr>
        <w:t>Н</w:t>
      </w:r>
      <w:r w:rsidRPr="003E1873">
        <w:rPr>
          <w:rFonts w:ascii="Times New Roman" w:eastAsia="Times New Roman" w:hAnsi="Times New Roman" w:cs="Times New Roman"/>
          <w:sz w:val="28"/>
          <w:szCs w:val="28"/>
        </w:rPr>
        <w:t xml:space="preserve">а уроках інформатики вчитель має закласти необхідні базові знання методів програмування і системного підходу до розв’язування задач, розвивати </w:t>
      </w:r>
      <w:r w:rsidRPr="003E1873">
        <w:rPr>
          <w:rFonts w:ascii="Times New Roman" w:eastAsia="Times New Roman" w:hAnsi="Times New Roman" w:cs="Times New Roman"/>
          <w:sz w:val="28"/>
          <w:szCs w:val="28"/>
          <w:lang w:val="uk-UA"/>
        </w:rPr>
        <w:t>обчислювальне</w:t>
      </w:r>
      <w:r w:rsidRPr="003E1873">
        <w:rPr>
          <w:rFonts w:ascii="Times New Roman" w:eastAsia="Times New Roman" w:hAnsi="Times New Roman" w:cs="Times New Roman"/>
          <w:sz w:val="28"/>
          <w:szCs w:val="28"/>
        </w:rPr>
        <w:t xml:space="preserve"> мислення і на конкретних прикладах </w:t>
      </w:r>
      <w:r w:rsidR="00C06CDF" w:rsidRPr="003E1873">
        <w:rPr>
          <w:rFonts w:ascii="Times New Roman" w:eastAsia="Times New Roman" w:hAnsi="Times New Roman" w:cs="Times New Roman"/>
          <w:sz w:val="28"/>
          <w:szCs w:val="28"/>
          <w:lang w:val="uk-UA"/>
        </w:rPr>
        <w:t>о</w:t>
      </w:r>
      <w:r w:rsidRPr="003E1873">
        <w:rPr>
          <w:rFonts w:ascii="Times New Roman" w:eastAsia="Times New Roman" w:hAnsi="Times New Roman" w:cs="Times New Roman"/>
          <w:sz w:val="28"/>
          <w:szCs w:val="28"/>
        </w:rPr>
        <w:t>знайом</w:t>
      </w:r>
      <w:r w:rsidR="00C06CDF" w:rsidRPr="003E1873">
        <w:rPr>
          <w:rFonts w:ascii="Times New Roman" w:eastAsia="Times New Roman" w:hAnsi="Times New Roman" w:cs="Times New Roman"/>
          <w:sz w:val="28"/>
          <w:szCs w:val="28"/>
          <w:lang w:val="uk-UA"/>
        </w:rPr>
        <w:t>люва</w:t>
      </w:r>
      <w:r w:rsidRPr="003E1873">
        <w:rPr>
          <w:rFonts w:ascii="Times New Roman" w:eastAsia="Times New Roman" w:hAnsi="Times New Roman" w:cs="Times New Roman"/>
          <w:sz w:val="28"/>
          <w:szCs w:val="28"/>
        </w:rPr>
        <w:t>ти учнів із принципами побудови сучасних комп’ютерних систем.</w:t>
      </w:r>
    </w:p>
    <w:p w:rsidR="009519AD" w:rsidRPr="003E1873" w:rsidRDefault="00205475" w:rsidP="00BC63BA">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lang w:val="uk-UA"/>
        </w:rPr>
      </w:pPr>
      <w:r w:rsidRPr="003E1873">
        <w:rPr>
          <w:rFonts w:ascii="Times New Roman" w:eastAsia="Times New Roman" w:hAnsi="Times New Roman" w:cs="Times New Roman"/>
          <w:sz w:val="28"/>
          <w:szCs w:val="28"/>
        </w:rPr>
        <w:t xml:space="preserve">За </w:t>
      </w:r>
      <w:r w:rsidR="00C06CDF" w:rsidRPr="003E1873">
        <w:rPr>
          <w:rFonts w:ascii="Times New Roman" w:eastAsia="Times New Roman" w:hAnsi="Times New Roman" w:cs="Times New Roman"/>
          <w:sz w:val="28"/>
          <w:szCs w:val="28"/>
        </w:rPr>
        <w:t>умов розвитку сучасної освіти з</w:t>
      </w:r>
      <w:r w:rsidR="00C06CDF" w:rsidRPr="003E1873">
        <w:rPr>
          <w:rFonts w:ascii="Times New Roman" w:eastAsia="Times New Roman" w:hAnsi="Times New Roman" w:cs="Times New Roman"/>
          <w:sz w:val="28"/>
          <w:szCs w:val="28"/>
          <w:lang w:val="uk-UA"/>
        </w:rPr>
        <w:t>гідно з</w:t>
      </w:r>
      <w:r w:rsidRPr="003E1873">
        <w:rPr>
          <w:rFonts w:ascii="Times New Roman" w:eastAsia="Times New Roman" w:hAnsi="Times New Roman" w:cs="Times New Roman"/>
          <w:sz w:val="28"/>
          <w:szCs w:val="28"/>
        </w:rPr>
        <w:t xml:space="preserve"> принципами НУШ зазначимо пріоритет для розвитку компетенцій у сфері ІКТ (від дитячого сад</w:t>
      </w:r>
      <w:r w:rsidR="00C06CDF" w:rsidRPr="003E1873">
        <w:rPr>
          <w:rFonts w:ascii="Times New Roman" w:eastAsia="Times New Roman" w:hAnsi="Times New Roman" w:cs="Times New Roman"/>
          <w:sz w:val="28"/>
          <w:szCs w:val="28"/>
        </w:rPr>
        <w:t xml:space="preserve">ка до базової освіти), зокрема </w:t>
      </w:r>
      <w:r w:rsidR="00C06CDF" w:rsidRPr="003E1873">
        <w:rPr>
          <w:rFonts w:ascii="Times New Roman" w:eastAsia="Times New Roman" w:hAnsi="Times New Roman" w:cs="Times New Roman"/>
          <w:sz w:val="28"/>
          <w:szCs w:val="28"/>
          <w:lang w:val="uk-UA"/>
        </w:rPr>
        <w:t>в</w:t>
      </w:r>
      <w:r w:rsidRPr="003E1873">
        <w:rPr>
          <w:rFonts w:ascii="Times New Roman" w:eastAsia="Times New Roman" w:hAnsi="Times New Roman" w:cs="Times New Roman"/>
          <w:sz w:val="28"/>
          <w:szCs w:val="28"/>
        </w:rPr>
        <w:t xml:space="preserve"> розвитку компете</w:t>
      </w:r>
      <w:r w:rsidR="00BC63BA" w:rsidRPr="003E1873">
        <w:rPr>
          <w:rFonts w:ascii="Times New Roman" w:eastAsia="Times New Roman" w:hAnsi="Times New Roman" w:cs="Times New Roman"/>
          <w:sz w:val="28"/>
          <w:szCs w:val="28"/>
        </w:rPr>
        <w:t xml:space="preserve">нцій та/або навичок кодування. </w:t>
      </w:r>
      <w:r w:rsidR="00BC63BA" w:rsidRPr="003E1873">
        <w:rPr>
          <w:rFonts w:ascii="Times New Roman" w:eastAsia="Times New Roman" w:hAnsi="Times New Roman" w:cs="Times New Roman"/>
          <w:sz w:val="28"/>
          <w:szCs w:val="28"/>
          <w:lang w:val="uk-UA"/>
        </w:rPr>
        <w:t>У</w:t>
      </w:r>
      <w:r w:rsidRPr="003E1873">
        <w:rPr>
          <w:rFonts w:ascii="Times New Roman" w:eastAsia="Times New Roman" w:hAnsi="Times New Roman" w:cs="Times New Roman"/>
          <w:sz w:val="28"/>
          <w:szCs w:val="28"/>
        </w:rPr>
        <w:t>рах</w:t>
      </w:r>
      <w:r w:rsidR="00BC63BA" w:rsidRPr="003E1873">
        <w:rPr>
          <w:rFonts w:ascii="Times New Roman" w:eastAsia="Times New Roman" w:hAnsi="Times New Roman" w:cs="Times New Roman"/>
          <w:sz w:val="28"/>
          <w:szCs w:val="28"/>
        </w:rPr>
        <w:t>овуючи ступінь особливостей</w:t>
      </w:r>
      <w:r w:rsidRPr="003E1873">
        <w:rPr>
          <w:rFonts w:ascii="Times New Roman" w:eastAsia="Times New Roman" w:hAnsi="Times New Roman" w:cs="Times New Roman"/>
          <w:sz w:val="28"/>
          <w:szCs w:val="28"/>
        </w:rPr>
        <w:t xml:space="preserve"> вивчення кодуван</w:t>
      </w:r>
      <w:r w:rsidR="00BC63BA" w:rsidRPr="003E1873">
        <w:rPr>
          <w:rFonts w:ascii="Times New Roman" w:eastAsia="Times New Roman" w:hAnsi="Times New Roman" w:cs="Times New Roman"/>
          <w:sz w:val="28"/>
          <w:szCs w:val="28"/>
        </w:rPr>
        <w:t xml:space="preserve">ня, </w:t>
      </w:r>
      <w:r w:rsidR="00BC63BA" w:rsidRPr="003E1873">
        <w:rPr>
          <w:rFonts w:ascii="Times New Roman" w:eastAsia="Times New Roman" w:hAnsi="Times New Roman" w:cs="Times New Roman"/>
          <w:sz w:val="28"/>
          <w:szCs w:val="28"/>
          <w:lang w:val="uk-UA"/>
        </w:rPr>
        <w:t>уважаємо доречним</w:t>
      </w:r>
      <w:r w:rsidRPr="003E1873">
        <w:rPr>
          <w:rFonts w:ascii="Times New Roman" w:eastAsia="Times New Roman" w:hAnsi="Times New Roman" w:cs="Times New Roman"/>
          <w:sz w:val="28"/>
          <w:szCs w:val="28"/>
        </w:rPr>
        <w:t xml:space="preserve"> розвивати в учнів навички логічного мислення та розв’язування проблем за допомогою підходів програмування та алгоритмічного мислення. Останнє відкрива</w:t>
      </w:r>
      <w:r w:rsidR="00BC63BA" w:rsidRPr="003E1873">
        <w:rPr>
          <w:rFonts w:ascii="Times New Roman" w:eastAsia="Times New Roman" w:hAnsi="Times New Roman" w:cs="Times New Roman"/>
          <w:sz w:val="28"/>
          <w:szCs w:val="28"/>
        </w:rPr>
        <w:t>є перспективи та можливості</w:t>
      </w:r>
      <w:r w:rsidRPr="003E1873">
        <w:rPr>
          <w:rFonts w:ascii="Times New Roman" w:eastAsia="Times New Roman" w:hAnsi="Times New Roman" w:cs="Times New Roman"/>
          <w:sz w:val="28"/>
          <w:szCs w:val="28"/>
        </w:rPr>
        <w:t xml:space="preserve"> програмування роботів, мобільних пристроїв, додатків на базі Arduino, навчання на основі ігор тощо. </w:t>
      </w:r>
      <w:r w:rsidRPr="003E1873">
        <w:rPr>
          <w:rFonts w:ascii="Times New Roman" w:eastAsia="Times New Roman" w:hAnsi="Times New Roman" w:cs="Times New Roman"/>
          <w:sz w:val="28"/>
          <w:szCs w:val="28"/>
          <w:lang w:val="uk-UA"/>
        </w:rPr>
        <w:t>В</w:t>
      </w:r>
      <w:r w:rsidRPr="003E1873">
        <w:rPr>
          <w:rFonts w:ascii="Times New Roman" w:eastAsia="Times New Roman" w:hAnsi="Times New Roman" w:cs="Times New Roman"/>
          <w:sz w:val="28"/>
          <w:szCs w:val="28"/>
        </w:rPr>
        <w:t>ажливо обго</w:t>
      </w:r>
      <w:r w:rsidR="00BC63BA" w:rsidRPr="003E1873">
        <w:rPr>
          <w:rFonts w:ascii="Times New Roman" w:eastAsia="Times New Roman" w:hAnsi="Times New Roman" w:cs="Times New Roman"/>
          <w:sz w:val="28"/>
          <w:szCs w:val="28"/>
        </w:rPr>
        <w:t>ворювати досвід, який опрацьову</w:t>
      </w:r>
      <w:r w:rsidR="00BC63BA" w:rsidRPr="003E1873">
        <w:rPr>
          <w:rFonts w:ascii="Times New Roman" w:eastAsia="Times New Roman" w:hAnsi="Times New Roman" w:cs="Times New Roman"/>
          <w:sz w:val="28"/>
          <w:szCs w:val="28"/>
          <w:lang w:val="uk-UA"/>
        </w:rPr>
        <w:t>ю</w:t>
      </w:r>
      <w:r w:rsidR="00BC63BA" w:rsidRPr="003E1873">
        <w:rPr>
          <w:rFonts w:ascii="Times New Roman" w:eastAsia="Times New Roman" w:hAnsi="Times New Roman" w:cs="Times New Roman"/>
          <w:sz w:val="28"/>
          <w:szCs w:val="28"/>
        </w:rPr>
        <w:t>ть</w:t>
      </w:r>
      <w:r w:rsidR="00BC63BA" w:rsidRPr="003E1873">
        <w:rPr>
          <w:rFonts w:ascii="Times New Roman" w:eastAsia="Times New Roman" w:hAnsi="Times New Roman" w:cs="Times New Roman"/>
          <w:sz w:val="28"/>
          <w:szCs w:val="28"/>
          <w:lang w:val="uk-UA"/>
        </w:rPr>
        <w:t xml:space="preserve"> у</w:t>
      </w:r>
      <w:r w:rsidR="00BC63BA" w:rsidRPr="003E1873">
        <w:rPr>
          <w:rFonts w:ascii="Times New Roman" w:eastAsia="Times New Roman" w:hAnsi="Times New Roman" w:cs="Times New Roman"/>
          <w:sz w:val="28"/>
          <w:szCs w:val="28"/>
        </w:rPr>
        <w:t xml:space="preserve"> </w:t>
      </w:r>
      <w:r w:rsidR="00BC63BA" w:rsidRPr="003E1873">
        <w:rPr>
          <w:rFonts w:ascii="Times New Roman" w:eastAsia="Times New Roman" w:hAnsi="Times New Roman" w:cs="Times New Roman"/>
          <w:sz w:val="28"/>
          <w:szCs w:val="28"/>
          <w:lang w:val="uk-UA"/>
        </w:rPr>
        <w:t>в</w:t>
      </w:r>
      <w:r w:rsidRPr="003E1873">
        <w:rPr>
          <w:rFonts w:ascii="Times New Roman" w:eastAsia="Times New Roman" w:hAnsi="Times New Roman" w:cs="Times New Roman"/>
          <w:sz w:val="28"/>
          <w:szCs w:val="28"/>
        </w:rPr>
        <w:t>сьому с</w:t>
      </w:r>
      <w:r w:rsidR="00BC63BA" w:rsidRPr="003E1873">
        <w:rPr>
          <w:rFonts w:ascii="Times New Roman" w:eastAsia="Times New Roman" w:hAnsi="Times New Roman" w:cs="Times New Roman"/>
          <w:sz w:val="28"/>
          <w:szCs w:val="28"/>
        </w:rPr>
        <w:t xml:space="preserve">віті в спеціалізованих сферах, </w:t>
      </w:r>
      <w:r w:rsidR="00BC63BA" w:rsidRPr="003E1873">
        <w:rPr>
          <w:rFonts w:ascii="Times New Roman" w:eastAsia="Times New Roman" w:hAnsi="Times New Roman" w:cs="Times New Roman"/>
          <w:sz w:val="28"/>
          <w:szCs w:val="28"/>
          <w:lang w:val="uk-UA"/>
        </w:rPr>
        <w:t>зокрема</w:t>
      </w:r>
      <w:r w:rsidRPr="003E1873">
        <w:rPr>
          <w:rFonts w:ascii="Times New Roman" w:eastAsia="Times New Roman" w:hAnsi="Times New Roman" w:cs="Times New Roman"/>
          <w:sz w:val="28"/>
          <w:szCs w:val="28"/>
        </w:rPr>
        <w:t xml:space="preserve"> проєкт Європейського Союзу TACCLE 3 </w:t>
      </w:r>
      <w:r w:rsidR="00BC63BA" w:rsidRPr="003E1873">
        <w:rPr>
          <w:rFonts w:ascii="Times New Roman" w:eastAsia="Times New Roman" w:hAnsi="Times New Roman" w:cs="Times New Roman"/>
          <w:sz w:val="28"/>
          <w:szCs w:val="28"/>
        </w:rPr>
        <w:t>–</w:t>
      </w:r>
      <w:r w:rsidRPr="003E1873">
        <w:rPr>
          <w:rFonts w:ascii="Times New Roman" w:eastAsia="Times New Roman" w:hAnsi="Times New Roman" w:cs="Times New Roman"/>
          <w:sz w:val="28"/>
          <w:szCs w:val="28"/>
        </w:rPr>
        <w:t xml:space="preserve"> Кодування (</w:t>
      </w:r>
      <w:r w:rsidRPr="003E1873">
        <w:rPr>
          <w:rFonts w:ascii="Times New Roman" w:hAnsi="Times New Roman" w:cs="Times New Roman"/>
          <w:sz w:val="28"/>
          <w:szCs w:val="28"/>
        </w:rPr>
        <w:t xml:space="preserve">Taccle 3 </w:t>
      </w:r>
      <w:r w:rsidR="00BC63BA" w:rsidRPr="003E1873">
        <w:rPr>
          <w:rFonts w:ascii="Times New Roman" w:hAnsi="Times New Roman" w:cs="Times New Roman"/>
          <w:sz w:val="28"/>
          <w:szCs w:val="28"/>
        </w:rPr>
        <w:t>–</w:t>
      </w:r>
      <w:r w:rsidR="00BC63BA" w:rsidRPr="003E1873">
        <w:rPr>
          <w:rFonts w:ascii="Times New Roman" w:hAnsi="Times New Roman" w:cs="Times New Roman"/>
          <w:sz w:val="28"/>
          <w:szCs w:val="28"/>
          <w:lang w:val="uk-UA"/>
        </w:rPr>
        <w:t xml:space="preserve"> </w:t>
      </w:r>
      <w:r w:rsidRPr="003E1873">
        <w:rPr>
          <w:rFonts w:ascii="Times New Roman" w:hAnsi="Times New Roman" w:cs="Times New Roman"/>
          <w:sz w:val="28"/>
          <w:szCs w:val="28"/>
        </w:rPr>
        <w:t>Coding</w:t>
      </w:r>
      <w:r w:rsidR="00BC63BA" w:rsidRPr="003E1873">
        <w:rPr>
          <w:rFonts w:ascii="Times New Roman" w:eastAsia="Times New Roman" w:hAnsi="Times New Roman" w:cs="Times New Roman"/>
          <w:sz w:val="28"/>
          <w:szCs w:val="28"/>
        </w:rPr>
        <w:t xml:space="preserve">), </w:t>
      </w:r>
      <w:r w:rsidR="00BC63BA" w:rsidRPr="003E1873">
        <w:rPr>
          <w:rFonts w:ascii="Times New Roman" w:eastAsia="Times New Roman" w:hAnsi="Times New Roman" w:cs="Times New Roman"/>
          <w:sz w:val="28"/>
          <w:szCs w:val="28"/>
          <w:lang w:val="uk-UA"/>
        </w:rPr>
        <w:t>що</w:t>
      </w:r>
      <w:r w:rsidRPr="003E1873">
        <w:rPr>
          <w:rFonts w:ascii="Times New Roman" w:eastAsia="Times New Roman" w:hAnsi="Times New Roman" w:cs="Times New Roman"/>
          <w:sz w:val="28"/>
          <w:szCs w:val="28"/>
        </w:rPr>
        <w:t xml:space="preserve"> присвяч</w:t>
      </w:r>
      <w:r w:rsidR="00BC63BA" w:rsidRPr="003E1873">
        <w:rPr>
          <w:rFonts w:ascii="Times New Roman" w:eastAsia="Times New Roman" w:hAnsi="Times New Roman" w:cs="Times New Roman"/>
          <w:sz w:val="28"/>
          <w:szCs w:val="28"/>
        </w:rPr>
        <w:t>ений виявленню, обміну та оцін</w:t>
      </w:r>
      <w:r w:rsidR="00BC63BA" w:rsidRPr="003E1873">
        <w:rPr>
          <w:rFonts w:ascii="Times New Roman" w:eastAsia="Times New Roman" w:hAnsi="Times New Roman" w:cs="Times New Roman"/>
          <w:sz w:val="28"/>
          <w:szCs w:val="28"/>
          <w:lang w:val="uk-UA"/>
        </w:rPr>
        <w:t>юванню</w:t>
      </w:r>
      <w:r w:rsidR="00BC63BA" w:rsidRPr="003E1873">
        <w:rPr>
          <w:rFonts w:ascii="Times New Roman" w:eastAsia="Times New Roman" w:hAnsi="Times New Roman" w:cs="Times New Roman"/>
          <w:sz w:val="28"/>
          <w:szCs w:val="28"/>
        </w:rPr>
        <w:t xml:space="preserve"> най</w:t>
      </w:r>
      <w:r w:rsidR="00BC63BA" w:rsidRPr="003E1873">
        <w:rPr>
          <w:rFonts w:ascii="Times New Roman" w:eastAsia="Times New Roman" w:hAnsi="Times New Roman" w:cs="Times New Roman"/>
          <w:sz w:val="28"/>
          <w:szCs w:val="28"/>
          <w:lang w:val="uk-UA"/>
        </w:rPr>
        <w:t>ефективніш</w:t>
      </w:r>
      <w:r w:rsidR="00BC63BA" w:rsidRPr="003E1873">
        <w:rPr>
          <w:rFonts w:ascii="Times New Roman" w:eastAsia="Times New Roman" w:hAnsi="Times New Roman" w:cs="Times New Roman"/>
          <w:sz w:val="28"/>
          <w:szCs w:val="28"/>
        </w:rPr>
        <w:t>их практик і досвіду (</w:t>
      </w:r>
      <w:r w:rsidR="00BC63BA" w:rsidRPr="003E1873">
        <w:rPr>
          <w:rFonts w:ascii="Times New Roman" w:eastAsia="Times New Roman" w:hAnsi="Times New Roman" w:cs="Times New Roman"/>
          <w:sz w:val="28"/>
          <w:szCs w:val="28"/>
          <w:lang w:val="uk-UA"/>
        </w:rPr>
        <w:t>містять</w:t>
      </w:r>
      <w:r w:rsidRPr="003E1873">
        <w:rPr>
          <w:rFonts w:ascii="Times New Roman" w:eastAsia="Times New Roman" w:hAnsi="Times New Roman" w:cs="Times New Roman"/>
          <w:sz w:val="28"/>
          <w:szCs w:val="28"/>
        </w:rPr>
        <w:t xml:space="preserve"> технологічн</w:t>
      </w:r>
      <w:r w:rsidR="00BC63BA" w:rsidRPr="003E1873">
        <w:rPr>
          <w:rFonts w:ascii="Times New Roman" w:eastAsia="Times New Roman" w:hAnsi="Times New Roman" w:cs="Times New Roman"/>
          <w:sz w:val="28"/>
          <w:szCs w:val="28"/>
        </w:rPr>
        <w:t xml:space="preserve">і та методологічні питання), </w:t>
      </w:r>
      <w:r w:rsidR="00BC63BA" w:rsidRPr="003E1873">
        <w:rPr>
          <w:rFonts w:ascii="Times New Roman" w:eastAsia="Times New Roman" w:hAnsi="Times New Roman" w:cs="Times New Roman"/>
          <w:sz w:val="28"/>
          <w:szCs w:val="28"/>
          <w:lang w:val="uk-UA"/>
        </w:rPr>
        <w:t>де</w:t>
      </w:r>
      <w:r w:rsidR="00BC63BA" w:rsidRPr="003E1873">
        <w:rPr>
          <w:rFonts w:ascii="Times New Roman" w:eastAsia="Times New Roman" w:hAnsi="Times New Roman" w:cs="Times New Roman"/>
          <w:sz w:val="28"/>
          <w:szCs w:val="28"/>
        </w:rPr>
        <w:t xml:space="preserve"> </w:t>
      </w:r>
      <w:r w:rsidR="00BC63BA" w:rsidRPr="003E1873">
        <w:rPr>
          <w:rFonts w:ascii="Times New Roman" w:eastAsia="Times New Roman" w:hAnsi="Times New Roman" w:cs="Times New Roman"/>
          <w:sz w:val="28"/>
          <w:szCs w:val="28"/>
          <w:lang w:val="uk-UA"/>
        </w:rPr>
        <w:t>акцентовано</w:t>
      </w:r>
      <w:r w:rsidRPr="003E1873">
        <w:rPr>
          <w:rFonts w:ascii="Times New Roman" w:eastAsia="Times New Roman" w:hAnsi="Times New Roman" w:cs="Times New Roman"/>
          <w:sz w:val="28"/>
          <w:szCs w:val="28"/>
        </w:rPr>
        <w:t xml:space="preserve"> на розвитку алгоритмічного мислення та відповідних навичок на будь-якому рівні початкової та базової освіти.</w:t>
      </w:r>
    </w:p>
    <w:p w:rsidR="009519AD" w:rsidRPr="003E1873" w:rsidRDefault="00BC63BA">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lang w:val="uk-UA"/>
        </w:rPr>
        <w:t>Спираю</w:t>
      </w:r>
      <w:r w:rsidR="00205475" w:rsidRPr="003E1873">
        <w:rPr>
          <w:rFonts w:ascii="Times New Roman" w:eastAsia="Times New Roman" w:hAnsi="Times New Roman" w:cs="Times New Roman"/>
          <w:sz w:val="28"/>
          <w:szCs w:val="28"/>
        </w:rPr>
        <w:t>чи</w:t>
      </w:r>
      <w:r w:rsidRPr="003E1873">
        <w:rPr>
          <w:rFonts w:ascii="Times New Roman" w:eastAsia="Times New Roman" w:hAnsi="Times New Roman" w:cs="Times New Roman"/>
          <w:sz w:val="28"/>
          <w:szCs w:val="28"/>
          <w:lang w:val="uk-UA"/>
        </w:rPr>
        <w:t>сь</w:t>
      </w:r>
      <w:r w:rsidRPr="003E1873">
        <w:rPr>
          <w:rFonts w:ascii="Times New Roman" w:eastAsia="Times New Roman" w:hAnsi="Times New Roman" w:cs="Times New Roman"/>
          <w:sz w:val="28"/>
          <w:szCs w:val="28"/>
        </w:rPr>
        <w:t xml:space="preserve"> </w:t>
      </w:r>
      <w:r w:rsidRPr="003E1873">
        <w:rPr>
          <w:rFonts w:ascii="Times New Roman" w:eastAsia="Times New Roman" w:hAnsi="Times New Roman" w:cs="Times New Roman"/>
          <w:sz w:val="28"/>
          <w:szCs w:val="28"/>
          <w:lang w:val="uk-UA"/>
        </w:rPr>
        <w:t>на</w:t>
      </w:r>
      <w:r w:rsidRPr="003E1873">
        <w:rPr>
          <w:rFonts w:ascii="Times New Roman" w:eastAsia="Times New Roman" w:hAnsi="Times New Roman" w:cs="Times New Roman"/>
          <w:sz w:val="28"/>
          <w:szCs w:val="28"/>
        </w:rPr>
        <w:t xml:space="preserve"> аналіз досліджень і власн</w:t>
      </w:r>
      <w:r w:rsidRPr="003E1873">
        <w:rPr>
          <w:rFonts w:ascii="Times New Roman" w:eastAsia="Times New Roman" w:hAnsi="Times New Roman" w:cs="Times New Roman"/>
          <w:sz w:val="28"/>
          <w:szCs w:val="28"/>
          <w:lang w:val="uk-UA"/>
        </w:rPr>
        <w:t xml:space="preserve">ий </w:t>
      </w:r>
      <w:r w:rsidR="000C02F4" w:rsidRPr="003E1873">
        <w:rPr>
          <w:rFonts w:ascii="Times New Roman" w:eastAsia="Times New Roman" w:hAnsi="Times New Roman" w:cs="Times New Roman"/>
          <w:sz w:val="28"/>
          <w:szCs w:val="28"/>
        </w:rPr>
        <w:t>досвід</w:t>
      </w:r>
      <w:r w:rsidRPr="003E1873">
        <w:rPr>
          <w:rFonts w:ascii="Times New Roman" w:eastAsia="Times New Roman" w:hAnsi="Times New Roman" w:cs="Times New Roman"/>
          <w:sz w:val="28"/>
          <w:szCs w:val="28"/>
        </w:rPr>
        <w:t>, мож</w:t>
      </w:r>
      <w:r w:rsidRPr="003E1873">
        <w:rPr>
          <w:rFonts w:ascii="Times New Roman" w:eastAsia="Times New Roman" w:hAnsi="Times New Roman" w:cs="Times New Roman"/>
          <w:sz w:val="28"/>
          <w:szCs w:val="28"/>
          <w:lang w:val="uk-UA"/>
        </w:rPr>
        <w:t>емо</w:t>
      </w:r>
      <w:r w:rsidR="00205475" w:rsidRPr="003E1873">
        <w:rPr>
          <w:rFonts w:ascii="Times New Roman" w:eastAsia="Times New Roman" w:hAnsi="Times New Roman" w:cs="Times New Roman"/>
          <w:sz w:val="28"/>
          <w:szCs w:val="28"/>
        </w:rPr>
        <w:t xml:space="preserve"> з упевненістю сказати, що алгоритмічне мислення </w:t>
      </w:r>
      <w:r w:rsidR="00205475" w:rsidRPr="003E1873">
        <w:rPr>
          <w:rFonts w:ascii="Times New Roman" w:eastAsia="Times New Roman" w:hAnsi="Times New Roman" w:cs="Times New Roman"/>
          <w:sz w:val="28"/>
          <w:szCs w:val="28"/>
          <w:lang w:val="uk-UA"/>
        </w:rPr>
        <w:t>–</w:t>
      </w:r>
      <w:r w:rsidR="00205475" w:rsidRPr="003E1873">
        <w:rPr>
          <w:rFonts w:ascii="Times New Roman" w:eastAsia="Times New Roman" w:hAnsi="Times New Roman" w:cs="Times New Roman"/>
          <w:sz w:val="28"/>
          <w:szCs w:val="28"/>
        </w:rPr>
        <w:t xml:space="preserve"> це набір </w:t>
      </w:r>
      <w:r w:rsidR="000C02F4" w:rsidRPr="003E1873">
        <w:rPr>
          <w:rFonts w:ascii="Times New Roman" w:eastAsia="Times New Roman" w:hAnsi="Times New Roman" w:cs="Times New Roman"/>
          <w:sz w:val="28"/>
          <w:szCs w:val="28"/>
        </w:rPr>
        <w:t xml:space="preserve">таких </w:t>
      </w:r>
      <w:r w:rsidR="00205475" w:rsidRPr="003E1873">
        <w:rPr>
          <w:rFonts w:ascii="Times New Roman" w:eastAsia="Times New Roman" w:hAnsi="Times New Roman" w:cs="Times New Roman"/>
          <w:sz w:val="28"/>
          <w:szCs w:val="28"/>
        </w:rPr>
        <w:t>навичок, як абстракція, декомпозиція, розпізнавання образів, алгори</w:t>
      </w:r>
      <w:r w:rsidR="000C02F4" w:rsidRPr="003E1873">
        <w:rPr>
          <w:rFonts w:ascii="Times New Roman" w:eastAsia="Times New Roman" w:hAnsi="Times New Roman" w:cs="Times New Roman"/>
          <w:sz w:val="28"/>
          <w:szCs w:val="28"/>
        </w:rPr>
        <w:t xml:space="preserve">тмізація, налагодження та </w:t>
      </w:r>
      <w:r w:rsidR="000C02F4" w:rsidRPr="003E1873">
        <w:rPr>
          <w:rFonts w:ascii="Times New Roman" w:eastAsia="Times New Roman" w:hAnsi="Times New Roman" w:cs="Times New Roman"/>
          <w:sz w:val="28"/>
          <w:szCs w:val="28"/>
          <w:lang w:val="uk-UA"/>
        </w:rPr>
        <w:t>розв’яза</w:t>
      </w:r>
      <w:r w:rsidR="00205475" w:rsidRPr="003E1873">
        <w:rPr>
          <w:rFonts w:ascii="Times New Roman" w:eastAsia="Times New Roman" w:hAnsi="Times New Roman" w:cs="Times New Roman"/>
          <w:sz w:val="28"/>
          <w:szCs w:val="28"/>
        </w:rPr>
        <w:t>ння</w:t>
      </w:r>
      <w:r w:rsidR="000C02F4" w:rsidRPr="003E1873">
        <w:rPr>
          <w:rFonts w:ascii="Times New Roman" w:eastAsia="Times New Roman" w:hAnsi="Times New Roman" w:cs="Times New Roman"/>
          <w:sz w:val="28"/>
          <w:szCs w:val="28"/>
        </w:rPr>
        <w:t xml:space="preserve"> проблем, які можна розширити</w:t>
      </w:r>
      <w:r w:rsidR="00205475" w:rsidRPr="003E1873">
        <w:rPr>
          <w:rFonts w:ascii="Times New Roman" w:eastAsia="Times New Roman" w:hAnsi="Times New Roman" w:cs="Times New Roman"/>
          <w:sz w:val="28"/>
          <w:szCs w:val="28"/>
        </w:rPr>
        <w:t xml:space="preserve"> до навичок критичного мислення. На думку авторів</w:t>
      </w:r>
      <w:r w:rsidR="000C02F4" w:rsidRPr="003E1873">
        <w:rPr>
          <w:rFonts w:ascii="Times New Roman" w:eastAsia="Times New Roman" w:hAnsi="Times New Roman" w:cs="Times New Roman"/>
          <w:sz w:val="28"/>
          <w:szCs w:val="28"/>
          <w:lang w:val="uk-UA"/>
        </w:rPr>
        <w:t>,</w:t>
      </w:r>
      <w:r w:rsidR="00205475" w:rsidRPr="003E1873">
        <w:rPr>
          <w:rFonts w:ascii="Times New Roman" w:eastAsia="Times New Roman" w:hAnsi="Times New Roman" w:cs="Times New Roman"/>
          <w:sz w:val="28"/>
          <w:szCs w:val="28"/>
        </w:rPr>
        <w:t xml:space="preserve"> </w:t>
      </w:r>
      <w:r w:rsidR="00205475" w:rsidRPr="003E1873">
        <w:rPr>
          <w:rFonts w:ascii="Times New Roman" w:eastAsia="Times New Roman" w:hAnsi="Times New Roman" w:cs="Times New Roman"/>
          <w:sz w:val="28"/>
          <w:szCs w:val="28"/>
          <w:lang w:val="uk-UA"/>
        </w:rPr>
        <w:t>таке</w:t>
      </w:r>
      <w:r w:rsidR="00205475" w:rsidRPr="003E1873">
        <w:rPr>
          <w:rFonts w:ascii="Times New Roman" w:eastAsia="Times New Roman" w:hAnsi="Times New Roman" w:cs="Times New Roman"/>
          <w:sz w:val="28"/>
          <w:szCs w:val="28"/>
        </w:rPr>
        <w:t xml:space="preserve"> мислення є новою парадигмою, яка розширює когнітивні навички учнів, з </w:t>
      </w:r>
      <w:r w:rsidR="00205475" w:rsidRPr="003E1873">
        <w:rPr>
          <w:rFonts w:ascii="Times New Roman" w:eastAsia="Times New Roman" w:hAnsi="Times New Roman" w:cs="Times New Roman"/>
          <w:sz w:val="28"/>
          <w:szCs w:val="28"/>
          <w:lang w:val="uk-UA"/>
        </w:rPr>
        <w:t xml:space="preserve">погляду </w:t>
      </w:r>
      <w:r w:rsidR="00205475" w:rsidRPr="003E1873">
        <w:rPr>
          <w:rFonts w:ascii="Times New Roman" w:eastAsia="Times New Roman" w:hAnsi="Times New Roman" w:cs="Times New Roman"/>
          <w:sz w:val="28"/>
          <w:szCs w:val="28"/>
        </w:rPr>
        <w:t xml:space="preserve">надання видимості проблемам, які досі були типовими для комп’ютерних техніків і професіоналів, але </w:t>
      </w:r>
      <w:r w:rsidR="000C02F4" w:rsidRPr="003E1873">
        <w:rPr>
          <w:rFonts w:ascii="Times New Roman" w:eastAsia="Times New Roman" w:hAnsi="Times New Roman" w:cs="Times New Roman"/>
          <w:sz w:val="28"/>
          <w:szCs w:val="28"/>
        </w:rPr>
        <w:t xml:space="preserve">це, безсумнівно, стане великим </w:t>
      </w:r>
      <w:r w:rsidR="000C02F4" w:rsidRPr="003E1873">
        <w:rPr>
          <w:rFonts w:ascii="Times New Roman" w:eastAsia="Times New Roman" w:hAnsi="Times New Roman" w:cs="Times New Roman"/>
          <w:sz w:val="28"/>
          <w:szCs w:val="28"/>
          <w:lang w:val="uk-UA"/>
        </w:rPr>
        <w:t>у</w:t>
      </w:r>
      <w:r w:rsidR="00205475" w:rsidRPr="003E1873">
        <w:rPr>
          <w:rFonts w:ascii="Times New Roman" w:eastAsia="Times New Roman" w:hAnsi="Times New Roman" w:cs="Times New Roman"/>
          <w:sz w:val="28"/>
          <w:szCs w:val="28"/>
        </w:rPr>
        <w:t>неском у вивчення природничих наук, математики та багат</w:t>
      </w:r>
      <w:r w:rsidR="000C02F4" w:rsidRPr="003E1873">
        <w:rPr>
          <w:rFonts w:ascii="Times New Roman" w:eastAsia="Times New Roman" w:hAnsi="Times New Roman" w:cs="Times New Roman"/>
          <w:sz w:val="28"/>
          <w:szCs w:val="28"/>
          <w:lang w:val="uk-UA"/>
        </w:rPr>
        <w:t>ь</w:t>
      </w:r>
      <w:r w:rsidR="00205475" w:rsidRPr="003E1873">
        <w:rPr>
          <w:rFonts w:ascii="Times New Roman" w:eastAsia="Times New Roman" w:hAnsi="Times New Roman" w:cs="Times New Roman"/>
          <w:sz w:val="28"/>
          <w:szCs w:val="28"/>
        </w:rPr>
        <w:t>о</w:t>
      </w:r>
      <w:r w:rsidR="000C02F4" w:rsidRPr="003E1873">
        <w:rPr>
          <w:rFonts w:ascii="Times New Roman" w:eastAsia="Times New Roman" w:hAnsi="Times New Roman" w:cs="Times New Roman"/>
          <w:sz w:val="28"/>
          <w:szCs w:val="28"/>
          <w:lang w:val="uk-UA"/>
        </w:rPr>
        <w:t>х</w:t>
      </w:r>
      <w:r w:rsidR="00205475" w:rsidRPr="003E1873">
        <w:rPr>
          <w:rFonts w:ascii="Times New Roman" w:eastAsia="Times New Roman" w:hAnsi="Times New Roman" w:cs="Times New Roman"/>
          <w:sz w:val="28"/>
          <w:szCs w:val="28"/>
        </w:rPr>
        <w:t xml:space="preserve"> інших галузей знань. Зазначене </w:t>
      </w:r>
      <w:r w:rsidR="000C02F4" w:rsidRPr="003E1873">
        <w:rPr>
          <w:rFonts w:ascii="Times New Roman" w:eastAsia="Times New Roman" w:hAnsi="Times New Roman" w:cs="Times New Roman"/>
          <w:sz w:val="28"/>
          <w:szCs w:val="28"/>
          <w:lang w:val="uk-UA"/>
        </w:rPr>
        <w:lastRenderedPageBreak/>
        <w:t>дає змогу</w:t>
      </w:r>
      <w:r w:rsidR="00205475" w:rsidRPr="003E1873">
        <w:rPr>
          <w:rFonts w:ascii="Times New Roman" w:eastAsia="Times New Roman" w:hAnsi="Times New Roman" w:cs="Times New Roman"/>
          <w:sz w:val="28"/>
          <w:szCs w:val="28"/>
        </w:rPr>
        <w:t xml:space="preserve"> через абстракцію та декомпозицію проблем, паралелізм і багаторівневе мислення забезпечити необхідне залучення здобувачів освіти до р</w:t>
      </w:r>
      <w:r w:rsidR="000C02F4" w:rsidRPr="003E1873">
        <w:rPr>
          <w:rFonts w:ascii="Times New Roman" w:eastAsia="Times New Roman" w:hAnsi="Times New Roman" w:cs="Times New Roman"/>
          <w:sz w:val="28"/>
          <w:szCs w:val="28"/>
        </w:rPr>
        <w:t xml:space="preserve">озвитку навичок моделювання, </w:t>
      </w:r>
      <w:r w:rsidR="000C02F4" w:rsidRPr="003E1873">
        <w:rPr>
          <w:rFonts w:ascii="Times New Roman" w:eastAsia="Times New Roman" w:hAnsi="Times New Roman" w:cs="Times New Roman"/>
          <w:sz w:val="28"/>
          <w:szCs w:val="28"/>
          <w:lang w:val="uk-UA"/>
        </w:rPr>
        <w:t>що</w:t>
      </w:r>
      <w:r w:rsidR="000C02F4" w:rsidRPr="003E1873">
        <w:rPr>
          <w:rFonts w:ascii="Times New Roman" w:eastAsia="Times New Roman" w:hAnsi="Times New Roman" w:cs="Times New Roman"/>
          <w:sz w:val="28"/>
          <w:szCs w:val="28"/>
        </w:rPr>
        <w:t xml:space="preserve"> дозволяють </w:t>
      </w:r>
      <w:r w:rsidR="000C02F4" w:rsidRPr="003E1873">
        <w:rPr>
          <w:rFonts w:ascii="Times New Roman" w:eastAsia="Times New Roman" w:hAnsi="Times New Roman" w:cs="Times New Roman"/>
          <w:sz w:val="28"/>
          <w:szCs w:val="28"/>
          <w:lang w:val="uk-UA"/>
        </w:rPr>
        <w:t>об’єдн</w:t>
      </w:r>
      <w:r w:rsidR="00205475" w:rsidRPr="003E1873">
        <w:rPr>
          <w:rFonts w:ascii="Times New Roman" w:eastAsia="Times New Roman" w:hAnsi="Times New Roman" w:cs="Times New Roman"/>
          <w:sz w:val="28"/>
          <w:szCs w:val="28"/>
        </w:rPr>
        <w:t xml:space="preserve">ати всі навички в широкі знання, здатні інтегрувати різноманітні </w:t>
      </w:r>
      <w:r w:rsidR="00205475" w:rsidRPr="003E1873">
        <w:rPr>
          <w:rFonts w:ascii="Times New Roman" w:eastAsia="Times New Roman" w:hAnsi="Times New Roman" w:cs="Times New Roman"/>
          <w:sz w:val="28"/>
          <w:szCs w:val="28"/>
          <w:lang w:val="uk-UA"/>
        </w:rPr>
        <w:t>пізнавальні здібності</w:t>
      </w:r>
      <w:r w:rsidR="00205475" w:rsidRPr="003E1873">
        <w:rPr>
          <w:rFonts w:ascii="Times New Roman" w:eastAsia="Times New Roman" w:hAnsi="Times New Roman" w:cs="Times New Roman"/>
          <w:sz w:val="28"/>
          <w:szCs w:val="28"/>
        </w:rPr>
        <w:t>.</w:t>
      </w:r>
    </w:p>
    <w:p w:rsidR="009519AD" w:rsidRPr="003E1873"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lang w:val="uk-UA"/>
        </w:rPr>
        <w:t>Вивчення</w:t>
      </w:r>
      <w:r w:rsidRPr="003E1873">
        <w:rPr>
          <w:rFonts w:ascii="Times New Roman" w:eastAsia="Times New Roman" w:hAnsi="Times New Roman" w:cs="Times New Roman"/>
          <w:sz w:val="28"/>
          <w:szCs w:val="28"/>
        </w:rPr>
        <w:t xml:space="preserve"> програмуванн</w:t>
      </w:r>
      <w:r w:rsidRPr="003E1873">
        <w:rPr>
          <w:rFonts w:ascii="Times New Roman" w:eastAsia="Times New Roman" w:hAnsi="Times New Roman" w:cs="Times New Roman"/>
          <w:sz w:val="28"/>
          <w:szCs w:val="28"/>
          <w:lang w:val="uk-UA"/>
        </w:rPr>
        <w:t>я</w:t>
      </w:r>
      <w:r w:rsidRPr="003E1873">
        <w:rPr>
          <w:rFonts w:ascii="Times New Roman" w:eastAsia="Times New Roman" w:hAnsi="Times New Roman" w:cs="Times New Roman"/>
          <w:sz w:val="28"/>
          <w:szCs w:val="28"/>
        </w:rPr>
        <w:t xml:space="preserve"> є основоположним для набуття нави</w:t>
      </w:r>
      <w:r w:rsidR="000C02F4" w:rsidRPr="003E1873">
        <w:rPr>
          <w:rFonts w:ascii="Times New Roman" w:eastAsia="Times New Roman" w:hAnsi="Times New Roman" w:cs="Times New Roman"/>
          <w:sz w:val="28"/>
          <w:szCs w:val="28"/>
        </w:rPr>
        <w:t xml:space="preserve">чок алгоритмічного мислення, </w:t>
      </w:r>
      <w:r w:rsidR="000C02F4" w:rsidRPr="003E1873">
        <w:rPr>
          <w:rFonts w:ascii="Times New Roman" w:eastAsia="Times New Roman" w:hAnsi="Times New Roman" w:cs="Times New Roman"/>
          <w:sz w:val="28"/>
          <w:szCs w:val="28"/>
          <w:lang w:val="uk-UA"/>
        </w:rPr>
        <w:t>що</w:t>
      </w:r>
      <w:r w:rsidRPr="003E1873">
        <w:rPr>
          <w:rFonts w:ascii="Times New Roman" w:eastAsia="Times New Roman" w:hAnsi="Times New Roman" w:cs="Times New Roman"/>
          <w:sz w:val="28"/>
          <w:szCs w:val="28"/>
        </w:rPr>
        <w:t xml:space="preserve"> відкриває нові можливості </w:t>
      </w:r>
      <w:r w:rsidR="000C02F4" w:rsidRPr="003E1873">
        <w:rPr>
          <w:rFonts w:ascii="Times New Roman" w:eastAsia="Times New Roman" w:hAnsi="Times New Roman" w:cs="Times New Roman"/>
          <w:sz w:val="28"/>
          <w:szCs w:val="28"/>
          <w:lang w:val="uk-UA"/>
        </w:rPr>
        <w:t>вміння</w:t>
      </w:r>
      <w:r w:rsidRPr="003E1873">
        <w:rPr>
          <w:rFonts w:ascii="Times New Roman" w:eastAsia="Times New Roman" w:hAnsi="Times New Roman" w:cs="Times New Roman"/>
          <w:sz w:val="28"/>
          <w:szCs w:val="28"/>
        </w:rPr>
        <w:t xml:space="preserve"> абстрагування, дезагрегації проблем, структурування</w:t>
      </w:r>
      <w:r w:rsidR="000C02F4" w:rsidRPr="003E1873">
        <w:rPr>
          <w:rFonts w:ascii="Times New Roman" w:eastAsia="Times New Roman" w:hAnsi="Times New Roman" w:cs="Times New Roman"/>
          <w:sz w:val="28"/>
          <w:szCs w:val="28"/>
          <w:lang w:val="uk-UA"/>
        </w:rPr>
        <w:t xml:space="preserve">, </w:t>
      </w:r>
      <w:r w:rsidR="000C02F4" w:rsidRPr="003E1873">
        <w:rPr>
          <w:rFonts w:ascii="Times New Roman" w:eastAsia="Times New Roman" w:hAnsi="Times New Roman" w:cs="Times New Roman"/>
          <w:sz w:val="28"/>
          <w:szCs w:val="28"/>
        </w:rPr>
        <w:t>паралельно</w:t>
      </w:r>
      <w:r w:rsidR="000C02F4" w:rsidRPr="003E1873">
        <w:rPr>
          <w:rFonts w:ascii="Times New Roman" w:eastAsia="Times New Roman" w:hAnsi="Times New Roman" w:cs="Times New Roman"/>
          <w:sz w:val="28"/>
          <w:szCs w:val="28"/>
          <w:lang w:val="uk-UA"/>
        </w:rPr>
        <w:t>го</w:t>
      </w:r>
      <w:r w:rsidR="000C02F4" w:rsidRPr="003E1873">
        <w:rPr>
          <w:rFonts w:ascii="Times New Roman" w:eastAsia="Times New Roman" w:hAnsi="Times New Roman" w:cs="Times New Roman"/>
          <w:sz w:val="28"/>
          <w:szCs w:val="28"/>
        </w:rPr>
        <w:t xml:space="preserve"> оброб</w:t>
      </w:r>
      <w:r w:rsidR="000C02F4" w:rsidRPr="003E1873">
        <w:rPr>
          <w:rFonts w:ascii="Times New Roman" w:eastAsia="Times New Roman" w:hAnsi="Times New Roman" w:cs="Times New Roman"/>
          <w:sz w:val="28"/>
          <w:szCs w:val="28"/>
          <w:lang w:val="uk-UA"/>
        </w:rPr>
        <w:t>лення</w:t>
      </w:r>
      <w:r w:rsidRPr="003E1873">
        <w:rPr>
          <w:rFonts w:ascii="Times New Roman" w:eastAsia="Times New Roman" w:hAnsi="Times New Roman" w:cs="Times New Roman"/>
          <w:sz w:val="28"/>
          <w:szCs w:val="28"/>
        </w:rPr>
        <w:t xml:space="preserve"> завдань, налагодження та розпізнавання шаблонів. </w:t>
      </w:r>
    </w:p>
    <w:p w:rsidR="009519AD" w:rsidRPr="003E1873"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lang w:val="uk-UA"/>
        </w:rPr>
      </w:pPr>
      <w:r w:rsidRPr="003E1873">
        <w:rPr>
          <w:rFonts w:ascii="Times New Roman" w:eastAsia="Times New Roman" w:hAnsi="Times New Roman" w:cs="Times New Roman"/>
          <w:sz w:val="28"/>
          <w:szCs w:val="28"/>
        </w:rPr>
        <w:t>Алгоритмічне мислення розглядаємо як широку структур</w:t>
      </w:r>
      <w:r w:rsidRPr="003E1873">
        <w:rPr>
          <w:rFonts w:ascii="Times New Roman" w:eastAsia="Times New Roman" w:hAnsi="Times New Roman" w:cs="Times New Roman"/>
          <w:sz w:val="28"/>
          <w:szCs w:val="28"/>
          <w:lang w:val="uk-UA"/>
        </w:rPr>
        <w:t>у</w:t>
      </w:r>
      <w:r w:rsidR="00CB3DF2" w:rsidRPr="003E1873">
        <w:rPr>
          <w:rFonts w:ascii="Times New Roman" w:eastAsia="Times New Roman" w:hAnsi="Times New Roman" w:cs="Times New Roman"/>
          <w:sz w:val="28"/>
          <w:szCs w:val="28"/>
          <w:lang w:val="uk-UA"/>
        </w:rPr>
        <w:t>, що передбачає</w:t>
      </w:r>
      <w:r w:rsidRPr="003E1873">
        <w:rPr>
          <w:rFonts w:ascii="Times New Roman" w:eastAsia="Times New Roman" w:hAnsi="Times New Roman" w:cs="Times New Roman"/>
          <w:sz w:val="28"/>
          <w:szCs w:val="28"/>
          <w:lang w:val="uk-UA"/>
        </w:rPr>
        <w:t xml:space="preserve"> </w:t>
      </w:r>
      <w:r w:rsidR="007525EA" w:rsidRPr="003E1873">
        <w:rPr>
          <w:rFonts w:ascii="Times New Roman" w:eastAsia="Times New Roman" w:hAnsi="Times New Roman" w:cs="Times New Roman"/>
          <w:sz w:val="28"/>
          <w:szCs w:val="28"/>
          <w:lang w:val="uk-UA"/>
        </w:rPr>
        <w:t xml:space="preserve">відповідні необхідні </w:t>
      </w:r>
      <w:r w:rsidR="007525EA" w:rsidRPr="003E1873">
        <w:rPr>
          <w:rFonts w:ascii="Times New Roman" w:eastAsia="Times New Roman" w:hAnsi="Times New Roman" w:cs="Times New Roman"/>
          <w:sz w:val="28"/>
          <w:szCs w:val="28"/>
        </w:rPr>
        <w:t>навички</w:t>
      </w:r>
      <w:r w:rsidRPr="003E1873">
        <w:rPr>
          <w:rFonts w:ascii="Times New Roman" w:eastAsia="Times New Roman" w:hAnsi="Times New Roman" w:cs="Times New Roman"/>
          <w:sz w:val="28"/>
          <w:szCs w:val="28"/>
        </w:rPr>
        <w:t>, процеси та підходи</w:t>
      </w:r>
      <w:r w:rsidR="007525EA" w:rsidRPr="003E1873">
        <w:t xml:space="preserve"> </w:t>
      </w:r>
      <w:r w:rsidR="00CB3DF2" w:rsidRPr="003E1873">
        <w:rPr>
          <w:rFonts w:ascii="Times New Roman" w:eastAsia="Times New Roman" w:hAnsi="Times New Roman" w:cs="Times New Roman"/>
          <w:sz w:val="28"/>
          <w:szCs w:val="28"/>
          <w:lang w:val="uk-UA"/>
        </w:rPr>
        <w:t>для</w:t>
      </w:r>
      <w:r w:rsidR="007525EA" w:rsidRPr="003E1873">
        <w:rPr>
          <w:rFonts w:ascii="Times New Roman" w:eastAsia="Times New Roman" w:hAnsi="Times New Roman" w:cs="Times New Roman"/>
          <w:sz w:val="28"/>
          <w:szCs w:val="28"/>
        </w:rPr>
        <w:t xml:space="preserve"> розв’язання</w:t>
      </w:r>
      <w:r w:rsidR="00CB3DF2" w:rsidRPr="003E1873">
        <w:rPr>
          <w:rFonts w:ascii="Times New Roman" w:eastAsia="Times New Roman" w:hAnsi="Times New Roman" w:cs="Times New Roman"/>
          <w:sz w:val="28"/>
          <w:szCs w:val="28"/>
          <w:lang w:val="uk-UA"/>
        </w:rPr>
        <w:t xml:space="preserve"> проблем</w:t>
      </w:r>
      <w:r w:rsidRPr="003E1873">
        <w:rPr>
          <w:rFonts w:ascii="Times New Roman" w:eastAsia="Times New Roman" w:hAnsi="Times New Roman" w:cs="Times New Roman"/>
          <w:sz w:val="28"/>
          <w:szCs w:val="28"/>
        </w:rPr>
        <w:t xml:space="preserve">, а «програмування» як ключову практику для підтримки </w:t>
      </w:r>
      <w:r w:rsidR="007525EA" w:rsidRPr="003E1873">
        <w:rPr>
          <w:rFonts w:ascii="Times New Roman" w:eastAsia="Times New Roman" w:hAnsi="Times New Roman" w:cs="Times New Roman"/>
          <w:sz w:val="28"/>
          <w:szCs w:val="28"/>
        </w:rPr>
        <w:t>та розвитку когнітивних завдань</w:t>
      </w:r>
      <w:r w:rsidR="007525EA" w:rsidRPr="003E1873">
        <w:rPr>
          <w:rFonts w:ascii="Times New Roman" w:eastAsia="Times New Roman" w:hAnsi="Times New Roman" w:cs="Times New Roman"/>
          <w:sz w:val="28"/>
          <w:szCs w:val="28"/>
          <w:lang w:val="uk-UA"/>
        </w:rPr>
        <w:t>.</w:t>
      </w:r>
    </w:p>
    <w:p w:rsidR="009519AD" w:rsidRPr="003E1873"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 xml:space="preserve">Аналіз джерел підтверджує, що комп’ютерне мислення є важливим для освіти та промисловості в ХХІ столітті, оскільки воно забезпечує складні когнітивні навички, необхідні не лише для науково-технічного розвитку суспільства, але й для викликів, пов’язаних </w:t>
      </w:r>
      <w:r w:rsidR="007525EA" w:rsidRPr="003E1873">
        <w:rPr>
          <w:rFonts w:ascii="Times New Roman" w:eastAsia="Times New Roman" w:hAnsi="Times New Roman" w:cs="Times New Roman"/>
          <w:sz w:val="28"/>
          <w:szCs w:val="28"/>
          <w:lang w:val="uk-UA"/>
        </w:rPr>
        <w:t>і</w:t>
      </w:r>
      <w:r w:rsidRPr="003E1873">
        <w:rPr>
          <w:rFonts w:ascii="Times New Roman" w:eastAsia="Times New Roman" w:hAnsi="Times New Roman" w:cs="Times New Roman"/>
          <w:sz w:val="28"/>
          <w:szCs w:val="28"/>
        </w:rPr>
        <w:t>з майбутньою</w:t>
      </w:r>
      <w:r w:rsidR="007525EA" w:rsidRPr="003E1873">
        <w:rPr>
          <w:rFonts w:ascii="Times New Roman" w:eastAsia="Times New Roman" w:hAnsi="Times New Roman" w:cs="Times New Roman"/>
          <w:sz w:val="28"/>
          <w:szCs w:val="28"/>
        </w:rPr>
        <w:t xml:space="preserve"> професійною діяльністю. Автор</w:t>
      </w:r>
      <w:r w:rsidRPr="003E1873">
        <w:rPr>
          <w:rFonts w:ascii="Times New Roman" w:eastAsia="Times New Roman" w:hAnsi="Times New Roman" w:cs="Times New Roman"/>
          <w:sz w:val="28"/>
          <w:szCs w:val="28"/>
        </w:rPr>
        <w:t>и С.</w:t>
      </w:r>
      <w:r w:rsidR="003E7514" w:rsidRPr="003E1873">
        <w:t xml:space="preserve"> </w:t>
      </w:r>
      <w:r w:rsidR="003E7514" w:rsidRPr="003E1873">
        <w:rPr>
          <w:rFonts w:ascii="Times New Roman" w:eastAsia="Times New Roman" w:hAnsi="Times New Roman" w:cs="Times New Roman"/>
          <w:sz w:val="28"/>
          <w:szCs w:val="28"/>
        </w:rPr>
        <w:t>Бокконі,</w:t>
      </w:r>
      <w:r w:rsidRPr="003E1873">
        <w:rPr>
          <w:rFonts w:ascii="Times New Roman" w:eastAsia="Times New Roman" w:hAnsi="Times New Roman" w:cs="Times New Roman"/>
          <w:sz w:val="28"/>
          <w:szCs w:val="28"/>
        </w:rPr>
        <w:t xml:space="preserve"> А.</w:t>
      </w:r>
      <w:r w:rsidR="003E7514" w:rsidRPr="003E1873">
        <w:t xml:space="preserve"> </w:t>
      </w:r>
      <w:r w:rsidR="003E7514" w:rsidRPr="003E1873">
        <w:rPr>
          <w:lang w:val="uk-UA"/>
        </w:rPr>
        <w:t>Ч</w:t>
      </w:r>
      <w:r w:rsidR="003E7514" w:rsidRPr="003E1873">
        <w:rPr>
          <w:rFonts w:ascii="Times New Roman" w:eastAsia="Times New Roman" w:hAnsi="Times New Roman" w:cs="Times New Roman"/>
          <w:sz w:val="28"/>
          <w:szCs w:val="28"/>
        </w:rPr>
        <w:t>іоккаріелло</w:t>
      </w:r>
      <w:r w:rsidRPr="003E1873">
        <w:rPr>
          <w:rFonts w:ascii="Times New Roman" w:eastAsia="Times New Roman" w:hAnsi="Times New Roman" w:cs="Times New Roman"/>
          <w:sz w:val="28"/>
          <w:szCs w:val="28"/>
        </w:rPr>
        <w:t>, Г.</w:t>
      </w:r>
      <w:r w:rsidR="003E7514" w:rsidRPr="003E1873">
        <w:t xml:space="preserve"> </w:t>
      </w:r>
      <w:r w:rsidR="003E7514" w:rsidRPr="003E1873">
        <w:rPr>
          <w:rFonts w:ascii="Times New Roman" w:eastAsia="Times New Roman" w:hAnsi="Times New Roman" w:cs="Times New Roman"/>
          <w:sz w:val="28"/>
          <w:szCs w:val="28"/>
        </w:rPr>
        <w:t>Детторі</w:t>
      </w:r>
      <w:r w:rsidRPr="003E1873">
        <w:rPr>
          <w:rFonts w:ascii="Times New Roman" w:eastAsia="Times New Roman" w:hAnsi="Times New Roman" w:cs="Times New Roman"/>
          <w:sz w:val="28"/>
          <w:szCs w:val="28"/>
        </w:rPr>
        <w:t>, А.</w:t>
      </w:r>
      <w:r w:rsidR="003E7514" w:rsidRPr="003E1873">
        <w:t xml:space="preserve"> </w:t>
      </w:r>
      <w:r w:rsidR="003E7514" w:rsidRPr="003E1873">
        <w:rPr>
          <w:rFonts w:ascii="Times New Roman" w:eastAsia="Times New Roman" w:hAnsi="Times New Roman" w:cs="Times New Roman"/>
          <w:sz w:val="28"/>
          <w:szCs w:val="28"/>
        </w:rPr>
        <w:t>Феррарі</w:t>
      </w:r>
      <w:r w:rsidRPr="003E1873">
        <w:rPr>
          <w:rFonts w:ascii="Times New Roman" w:eastAsia="Times New Roman" w:hAnsi="Times New Roman" w:cs="Times New Roman"/>
          <w:sz w:val="28"/>
          <w:szCs w:val="28"/>
        </w:rPr>
        <w:t>, К.</w:t>
      </w:r>
      <w:r w:rsidR="003E7514" w:rsidRPr="003E1873">
        <w:t xml:space="preserve"> </w:t>
      </w:r>
      <w:r w:rsidR="003E7514" w:rsidRPr="003E1873">
        <w:rPr>
          <w:rFonts w:ascii="Times New Roman" w:eastAsia="Times New Roman" w:hAnsi="Times New Roman" w:cs="Times New Roman"/>
          <w:sz w:val="28"/>
          <w:szCs w:val="28"/>
        </w:rPr>
        <w:t>Енгельхардт</w:t>
      </w:r>
      <w:r w:rsidR="003E7514" w:rsidRPr="003E1873">
        <w:rPr>
          <w:rFonts w:ascii="Times New Roman" w:eastAsia="Times New Roman" w:hAnsi="Times New Roman" w:cs="Times New Roman"/>
          <w:sz w:val="28"/>
          <w:szCs w:val="28"/>
          <w:lang w:val="uk-UA"/>
        </w:rPr>
        <w:t xml:space="preserve"> зазначають</w:t>
      </w:r>
      <w:r w:rsidRPr="003E1873">
        <w:rPr>
          <w:rFonts w:ascii="Times New Roman" w:eastAsia="Times New Roman" w:hAnsi="Times New Roman" w:cs="Times New Roman"/>
          <w:sz w:val="28"/>
          <w:szCs w:val="28"/>
          <w:lang w:val="uk-UA"/>
        </w:rPr>
        <w:t>, що</w:t>
      </w:r>
      <w:r w:rsidRPr="003E1873">
        <w:rPr>
          <w:rFonts w:ascii="Times New Roman" w:eastAsia="Times New Roman" w:hAnsi="Times New Roman" w:cs="Times New Roman"/>
          <w:sz w:val="28"/>
          <w:szCs w:val="28"/>
        </w:rPr>
        <w:t xml:space="preserve"> одним із завдань на рівні держави є підготовка учнів до життя в технологічному суспільстві, однак це пов’язано з дефіцитом підготовлених кадрів у сфері інформатики (Bocconi S., Chioccariello A., Dettori G., Ferrari</w:t>
      </w:r>
      <w:r w:rsidR="00F17604" w:rsidRPr="003E1873">
        <w:rPr>
          <w:rFonts w:ascii="Times New Roman" w:eastAsia="Times New Roman" w:hAnsi="Times New Roman" w:cs="Times New Roman"/>
          <w:sz w:val="28"/>
          <w:szCs w:val="28"/>
          <w:lang w:val="uk-UA"/>
        </w:rPr>
        <w:t xml:space="preserve"> </w:t>
      </w:r>
      <w:r w:rsidRPr="003E1873">
        <w:rPr>
          <w:rFonts w:ascii="Times New Roman" w:eastAsia="Times New Roman" w:hAnsi="Times New Roman" w:cs="Times New Roman"/>
          <w:sz w:val="28"/>
          <w:szCs w:val="28"/>
        </w:rPr>
        <w:t xml:space="preserve">A., Engelhardt K., 2016). </w:t>
      </w:r>
    </w:p>
    <w:p w:rsidR="009519AD" w:rsidRPr="003E1873"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Розвивати алгоритмічне та логічне мислення можна під час навчання програмування. Цей розділ традиційно вв</w:t>
      </w:r>
      <w:r w:rsidR="003E7514" w:rsidRPr="003E1873">
        <w:rPr>
          <w:rFonts w:ascii="Times New Roman" w:eastAsia="Times New Roman" w:hAnsi="Times New Roman" w:cs="Times New Roman"/>
          <w:sz w:val="28"/>
          <w:szCs w:val="28"/>
        </w:rPr>
        <w:t>ажа</w:t>
      </w:r>
      <w:r w:rsidR="003E7514" w:rsidRPr="003E1873">
        <w:rPr>
          <w:rFonts w:ascii="Times New Roman" w:eastAsia="Times New Roman" w:hAnsi="Times New Roman" w:cs="Times New Roman"/>
          <w:sz w:val="28"/>
          <w:szCs w:val="28"/>
          <w:lang w:val="uk-UA"/>
        </w:rPr>
        <w:t>ю</w:t>
      </w:r>
      <w:r w:rsidR="003E7514" w:rsidRPr="003E1873">
        <w:rPr>
          <w:rFonts w:ascii="Times New Roman" w:eastAsia="Times New Roman" w:hAnsi="Times New Roman" w:cs="Times New Roman"/>
          <w:sz w:val="28"/>
          <w:szCs w:val="28"/>
        </w:rPr>
        <w:t>ть</w:t>
      </w:r>
      <w:r w:rsidRPr="003E1873">
        <w:rPr>
          <w:rFonts w:ascii="Times New Roman" w:eastAsia="Times New Roman" w:hAnsi="Times New Roman" w:cs="Times New Roman"/>
          <w:sz w:val="28"/>
          <w:szCs w:val="28"/>
        </w:rPr>
        <w:t xml:space="preserve"> складним як для </w:t>
      </w:r>
      <w:r w:rsidR="003E7514" w:rsidRPr="003E1873">
        <w:rPr>
          <w:rFonts w:ascii="Times New Roman" w:eastAsia="Times New Roman" w:hAnsi="Times New Roman" w:cs="Times New Roman"/>
          <w:sz w:val="28"/>
          <w:szCs w:val="28"/>
        </w:rPr>
        <w:t xml:space="preserve">учнів, так і для вчителів </w:t>
      </w:r>
      <w:r w:rsidR="003E7514" w:rsidRPr="003E1873">
        <w:rPr>
          <w:rFonts w:ascii="Times New Roman" w:eastAsia="Times New Roman" w:hAnsi="Times New Roman" w:cs="Times New Roman"/>
          <w:sz w:val="28"/>
          <w:szCs w:val="28"/>
          <w:lang w:val="uk-UA"/>
        </w:rPr>
        <w:t>через низку</w:t>
      </w:r>
      <w:r w:rsidRPr="003E1873">
        <w:rPr>
          <w:rFonts w:ascii="Times New Roman" w:eastAsia="Times New Roman" w:hAnsi="Times New Roman" w:cs="Times New Roman"/>
          <w:sz w:val="28"/>
          <w:szCs w:val="28"/>
        </w:rPr>
        <w:t xml:space="preserve"> вище окреслених причин. Оскільки розвиток навичок ХХІ століття наразі є пріорите</w:t>
      </w:r>
      <w:r w:rsidR="003E7514" w:rsidRPr="003E1873">
        <w:rPr>
          <w:rFonts w:ascii="Times New Roman" w:eastAsia="Times New Roman" w:hAnsi="Times New Roman" w:cs="Times New Roman"/>
          <w:sz w:val="28"/>
          <w:szCs w:val="28"/>
        </w:rPr>
        <w:t>тною задачею освіти, серед яких зокрема</w:t>
      </w:r>
      <w:r w:rsidRPr="003E1873">
        <w:rPr>
          <w:rFonts w:ascii="Times New Roman" w:eastAsia="Times New Roman" w:hAnsi="Times New Roman" w:cs="Times New Roman"/>
          <w:sz w:val="28"/>
          <w:szCs w:val="28"/>
        </w:rPr>
        <w:t xml:space="preserve"> виділяємо комп’ютерне мислення, то важливо знайти нові та інноваційні способи ефективного </w:t>
      </w:r>
      <w:r w:rsidRPr="003E1873">
        <w:rPr>
          <w:rFonts w:ascii="Times New Roman" w:eastAsia="Times New Roman" w:hAnsi="Times New Roman" w:cs="Times New Roman"/>
          <w:sz w:val="28"/>
          <w:szCs w:val="28"/>
          <w:lang w:val="uk-UA"/>
        </w:rPr>
        <w:t>навчання</w:t>
      </w:r>
      <w:r w:rsidRPr="003E1873">
        <w:rPr>
          <w:rFonts w:ascii="Times New Roman" w:eastAsia="Times New Roman" w:hAnsi="Times New Roman" w:cs="Times New Roman"/>
          <w:sz w:val="28"/>
          <w:szCs w:val="28"/>
        </w:rPr>
        <w:t xml:space="preserve"> змістової лінії </w:t>
      </w:r>
      <w:r w:rsidRPr="003E1873">
        <w:rPr>
          <w:rFonts w:ascii="Times New Roman" w:eastAsia="Times New Roman" w:hAnsi="Times New Roman" w:cs="Times New Roman"/>
          <w:sz w:val="28"/>
          <w:szCs w:val="28"/>
          <w:lang w:val="uk-UA"/>
        </w:rPr>
        <w:t>«</w:t>
      </w:r>
      <w:r w:rsidRPr="003E1873">
        <w:rPr>
          <w:rFonts w:ascii="Times New Roman" w:eastAsia="Times New Roman" w:hAnsi="Times New Roman" w:cs="Times New Roman"/>
          <w:sz w:val="28"/>
          <w:szCs w:val="28"/>
        </w:rPr>
        <w:t>Алгоритмізація і програмування</w:t>
      </w:r>
      <w:r w:rsidRPr="003E1873">
        <w:rPr>
          <w:rFonts w:ascii="Times New Roman" w:eastAsia="Times New Roman" w:hAnsi="Times New Roman" w:cs="Times New Roman"/>
          <w:sz w:val="28"/>
          <w:szCs w:val="28"/>
          <w:lang w:val="uk-UA"/>
        </w:rPr>
        <w:t>»</w:t>
      </w:r>
      <w:r w:rsidRPr="003E1873">
        <w:rPr>
          <w:rFonts w:ascii="Times New Roman" w:eastAsia="Times New Roman" w:hAnsi="Times New Roman" w:cs="Times New Roman"/>
          <w:sz w:val="28"/>
          <w:szCs w:val="28"/>
        </w:rPr>
        <w:t xml:space="preserve">. </w:t>
      </w:r>
    </w:p>
    <w:p w:rsidR="009519AD" w:rsidRPr="003E1873"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lastRenderedPageBreak/>
        <w:t xml:space="preserve">Розглянемо </w:t>
      </w:r>
      <w:r w:rsidRPr="003E1873">
        <w:rPr>
          <w:rFonts w:ascii="Times New Roman" w:eastAsia="Times New Roman" w:hAnsi="Times New Roman" w:cs="Times New Roman"/>
          <w:sz w:val="28"/>
          <w:szCs w:val="28"/>
          <w:lang w:val="uk-UA"/>
        </w:rPr>
        <w:t>навчальні стратегії</w:t>
      </w:r>
      <w:r w:rsidRPr="003E1873">
        <w:rPr>
          <w:rFonts w:ascii="Times New Roman" w:eastAsia="Times New Roman" w:hAnsi="Times New Roman" w:cs="Times New Roman"/>
          <w:sz w:val="28"/>
          <w:szCs w:val="28"/>
        </w:rPr>
        <w:t xml:space="preserve"> до ефективного </w:t>
      </w:r>
      <w:r w:rsidRPr="003E1873">
        <w:rPr>
          <w:rFonts w:ascii="Times New Roman" w:eastAsia="Times New Roman" w:hAnsi="Times New Roman" w:cs="Times New Roman"/>
          <w:sz w:val="28"/>
          <w:szCs w:val="28"/>
          <w:lang w:val="uk-UA"/>
        </w:rPr>
        <w:t>вивчення</w:t>
      </w:r>
      <w:r w:rsidRPr="003E1873">
        <w:rPr>
          <w:rFonts w:ascii="Times New Roman" w:eastAsia="Times New Roman" w:hAnsi="Times New Roman" w:cs="Times New Roman"/>
          <w:sz w:val="28"/>
          <w:szCs w:val="28"/>
        </w:rPr>
        <w:t xml:space="preserve"> мов програмування в ЗЗСО. Репродуктивні методи, зокрема робота за зразком, не сприяють досягненню описаних вище цілей. Окреслимо доцільні</w:t>
      </w:r>
      <w:r w:rsidR="007B4A4F" w:rsidRPr="003E1873">
        <w:rPr>
          <w:rFonts w:ascii="Times New Roman" w:eastAsia="Times New Roman" w:hAnsi="Times New Roman" w:cs="Times New Roman"/>
          <w:sz w:val="28"/>
          <w:szCs w:val="28"/>
          <w:lang w:val="uk-UA"/>
        </w:rPr>
        <w:t>,</w:t>
      </w:r>
      <w:r w:rsidRPr="003E1873">
        <w:rPr>
          <w:rFonts w:ascii="Times New Roman" w:eastAsia="Times New Roman" w:hAnsi="Times New Roman" w:cs="Times New Roman"/>
          <w:sz w:val="28"/>
          <w:szCs w:val="28"/>
        </w:rPr>
        <w:t xml:space="preserve"> на нашу думку</w:t>
      </w:r>
      <w:r w:rsidR="007B4A4F" w:rsidRPr="003E1873">
        <w:rPr>
          <w:rFonts w:ascii="Times New Roman" w:eastAsia="Times New Roman" w:hAnsi="Times New Roman" w:cs="Times New Roman"/>
          <w:sz w:val="28"/>
          <w:szCs w:val="28"/>
          <w:lang w:val="uk-UA"/>
        </w:rPr>
        <w:t>,</w:t>
      </w:r>
      <w:r w:rsidRPr="003E1873">
        <w:rPr>
          <w:rFonts w:ascii="Times New Roman" w:eastAsia="Times New Roman" w:hAnsi="Times New Roman" w:cs="Times New Roman"/>
          <w:sz w:val="28"/>
          <w:szCs w:val="28"/>
        </w:rPr>
        <w:t xml:space="preserve"> освітні технології: гейміфікація, проєктне та персоналізоване навчання, 4 навчання у співпраці. </w:t>
      </w:r>
    </w:p>
    <w:p w:rsidR="009519AD" w:rsidRPr="003E1873" w:rsidRDefault="00E37118">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 xml:space="preserve">Гейміфікація передбачає </w:t>
      </w:r>
      <w:r w:rsidRPr="003E1873">
        <w:rPr>
          <w:rFonts w:ascii="Times New Roman" w:eastAsia="Times New Roman" w:hAnsi="Times New Roman" w:cs="Times New Roman"/>
          <w:sz w:val="28"/>
          <w:szCs w:val="28"/>
          <w:lang w:val="uk-UA"/>
        </w:rPr>
        <w:t>за</w:t>
      </w:r>
      <w:r w:rsidR="00205475" w:rsidRPr="003E1873">
        <w:rPr>
          <w:rFonts w:ascii="Times New Roman" w:eastAsia="Times New Roman" w:hAnsi="Times New Roman" w:cs="Times New Roman"/>
          <w:sz w:val="28"/>
          <w:szCs w:val="28"/>
        </w:rPr>
        <w:t>ст</w:t>
      </w:r>
      <w:r w:rsidRPr="003E1873">
        <w:rPr>
          <w:rFonts w:ascii="Times New Roman" w:eastAsia="Times New Roman" w:hAnsi="Times New Roman" w:cs="Times New Roman"/>
          <w:sz w:val="28"/>
          <w:szCs w:val="28"/>
          <w:lang w:val="uk-UA"/>
        </w:rPr>
        <w:t>осув</w:t>
      </w:r>
      <w:r w:rsidR="00205475" w:rsidRPr="003E1873">
        <w:rPr>
          <w:rFonts w:ascii="Times New Roman" w:eastAsia="Times New Roman" w:hAnsi="Times New Roman" w:cs="Times New Roman"/>
          <w:sz w:val="28"/>
          <w:szCs w:val="28"/>
        </w:rPr>
        <w:t>ання ігрових елементів (бали, значки, нагороди тощо) для мотивації учн</w:t>
      </w:r>
      <w:r w:rsidRPr="003E1873">
        <w:rPr>
          <w:rFonts w:ascii="Times New Roman" w:eastAsia="Times New Roman" w:hAnsi="Times New Roman" w:cs="Times New Roman"/>
          <w:sz w:val="28"/>
          <w:szCs w:val="28"/>
        </w:rPr>
        <w:t>ів до вивчення програмування</w:t>
      </w:r>
      <w:r w:rsidRPr="003E1873">
        <w:rPr>
          <w:rFonts w:ascii="Times New Roman" w:eastAsia="Times New Roman" w:hAnsi="Times New Roman" w:cs="Times New Roman"/>
          <w:sz w:val="28"/>
          <w:szCs w:val="28"/>
          <w:lang w:val="uk-UA"/>
        </w:rPr>
        <w:t>,</w:t>
      </w:r>
      <w:r w:rsidR="00205475" w:rsidRPr="003E1873">
        <w:rPr>
          <w:rFonts w:ascii="Times New Roman" w:eastAsia="Times New Roman" w:hAnsi="Times New Roman" w:cs="Times New Roman"/>
          <w:sz w:val="28"/>
          <w:szCs w:val="28"/>
        </w:rPr>
        <w:t xml:space="preserve"> елементів ігрового дизайну в неігрових контекста</w:t>
      </w:r>
      <w:r w:rsidRPr="003E1873">
        <w:rPr>
          <w:rFonts w:ascii="Times New Roman" w:eastAsia="Times New Roman" w:hAnsi="Times New Roman" w:cs="Times New Roman"/>
          <w:sz w:val="28"/>
          <w:szCs w:val="28"/>
        </w:rPr>
        <w:t xml:space="preserve">х для мотивації та залучення </w:t>
      </w:r>
      <w:r w:rsidRPr="003E1873">
        <w:rPr>
          <w:rFonts w:ascii="Times New Roman" w:eastAsia="Times New Roman" w:hAnsi="Times New Roman" w:cs="Times New Roman"/>
          <w:sz w:val="28"/>
          <w:szCs w:val="28"/>
          <w:lang w:val="uk-UA"/>
        </w:rPr>
        <w:t>школяр</w:t>
      </w:r>
      <w:r w:rsidR="00205475" w:rsidRPr="003E1873">
        <w:rPr>
          <w:rFonts w:ascii="Times New Roman" w:eastAsia="Times New Roman" w:hAnsi="Times New Roman" w:cs="Times New Roman"/>
          <w:sz w:val="28"/>
          <w:szCs w:val="28"/>
        </w:rPr>
        <w:t xml:space="preserve">ів. У контексті </w:t>
      </w:r>
      <w:r w:rsidR="00205475" w:rsidRPr="003E1873">
        <w:rPr>
          <w:rFonts w:ascii="Times New Roman" w:eastAsia="Times New Roman" w:hAnsi="Times New Roman" w:cs="Times New Roman"/>
          <w:sz w:val="28"/>
          <w:szCs w:val="28"/>
          <w:lang w:val="uk-UA"/>
        </w:rPr>
        <w:t>такого навчання</w:t>
      </w:r>
      <w:r w:rsidR="00205475" w:rsidRPr="003E1873">
        <w:rPr>
          <w:rFonts w:ascii="Times New Roman" w:eastAsia="Times New Roman" w:hAnsi="Times New Roman" w:cs="Times New Roman"/>
          <w:sz w:val="28"/>
          <w:szCs w:val="28"/>
        </w:rPr>
        <w:t xml:space="preserve"> </w:t>
      </w:r>
      <w:r w:rsidRPr="003E1873">
        <w:rPr>
          <w:rFonts w:ascii="Times New Roman" w:eastAsia="Times New Roman" w:hAnsi="Times New Roman" w:cs="Times New Roman"/>
          <w:sz w:val="28"/>
          <w:szCs w:val="28"/>
          <w:lang w:val="uk-UA"/>
        </w:rPr>
        <w:t>доречно</w:t>
      </w:r>
      <w:r w:rsidRPr="003E1873">
        <w:rPr>
          <w:rFonts w:ascii="Times New Roman" w:eastAsia="Times New Roman" w:hAnsi="Times New Roman" w:cs="Times New Roman"/>
          <w:sz w:val="28"/>
          <w:szCs w:val="28"/>
        </w:rPr>
        <w:t xml:space="preserve"> створ</w:t>
      </w:r>
      <w:r w:rsidRPr="003E1873">
        <w:rPr>
          <w:rFonts w:ascii="Times New Roman" w:eastAsia="Times New Roman" w:hAnsi="Times New Roman" w:cs="Times New Roman"/>
          <w:sz w:val="28"/>
          <w:szCs w:val="28"/>
          <w:lang w:val="uk-UA"/>
        </w:rPr>
        <w:t>ювати</w:t>
      </w:r>
      <w:r w:rsidR="00205475" w:rsidRPr="003E1873">
        <w:rPr>
          <w:rFonts w:ascii="Times New Roman" w:eastAsia="Times New Roman" w:hAnsi="Times New Roman" w:cs="Times New Roman"/>
          <w:sz w:val="28"/>
          <w:szCs w:val="28"/>
        </w:rPr>
        <w:t xml:space="preserve"> </w:t>
      </w:r>
      <w:r w:rsidRPr="003E1873">
        <w:rPr>
          <w:rFonts w:ascii="Times New Roman" w:eastAsia="Times New Roman" w:hAnsi="Times New Roman" w:cs="Times New Roman"/>
          <w:sz w:val="28"/>
          <w:szCs w:val="28"/>
          <w:lang w:val="uk-UA"/>
        </w:rPr>
        <w:t>ситуації-</w:t>
      </w:r>
      <w:r w:rsidR="00205475" w:rsidRPr="003E1873">
        <w:rPr>
          <w:rFonts w:ascii="Times New Roman" w:eastAsia="Times New Roman" w:hAnsi="Times New Roman" w:cs="Times New Roman"/>
          <w:sz w:val="28"/>
          <w:szCs w:val="28"/>
        </w:rPr>
        <w:t>викл</w:t>
      </w:r>
      <w:r w:rsidRPr="003E1873">
        <w:rPr>
          <w:rFonts w:ascii="Times New Roman" w:eastAsia="Times New Roman" w:hAnsi="Times New Roman" w:cs="Times New Roman"/>
          <w:sz w:val="28"/>
          <w:szCs w:val="28"/>
        </w:rPr>
        <w:t>ик</w:t>
      </w:r>
      <w:r w:rsidRPr="003E1873">
        <w:rPr>
          <w:rFonts w:ascii="Times New Roman" w:eastAsia="Times New Roman" w:hAnsi="Times New Roman" w:cs="Times New Roman"/>
          <w:sz w:val="28"/>
          <w:szCs w:val="28"/>
          <w:lang w:val="uk-UA"/>
        </w:rPr>
        <w:t>и</w:t>
      </w:r>
      <w:r w:rsidRPr="003E1873">
        <w:rPr>
          <w:rFonts w:ascii="Times New Roman" w:eastAsia="Times New Roman" w:hAnsi="Times New Roman" w:cs="Times New Roman"/>
          <w:sz w:val="28"/>
          <w:szCs w:val="28"/>
        </w:rPr>
        <w:t xml:space="preserve"> або головоломк</w:t>
      </w:r>
      <w:r w:rsidRPr="003E1873">
        <w:rPr>
          <w:rFonts w:ascii="Times New Roman" w:eastAsia="Times New Roman" w:hAnsi="Times New Roman" w:cs="Times New Roman"/>
          <w:sz w:val="28"/>
          <w:szCs w:val="28"/>
          <w:lang w:val="uk-UA"/>
        </w:rPr>
        <w:t>и</w:t>
      </w:r>
      <w:r w:rsidRPr="003E1873">
        <w:rPr>
          <w:rFonts w:ascii="Times New Roman" w:eastAsia="Times New Roman" w:hAnsi="Times New Roman" w:cs="Times New Roman"/>
          <w:sz w:val="28"/>
          <w:szCs w:val="28"/>
        </w:rPr>
        <w:t xml:space="preserve">, </w:t>
      </w:r>
      <w:r w:rsidRPr="003E1873">
        <w:rPr>
          <w:rFonts w:ascii="Times New Roman" w:eastAsia="Times New Roman" w:hAnsi="Times New Roman" w:cs="Times New Roman"/>
          <w:sz w:val="28"/>
          <w:szCs w:val="28"/>
          <w:lang w:val="uk-UA"/>
        </w:rPr>
        <w:t>розв’язання яких</w:t>
      </w:r>
      <w:r w:rsidRPr="003E1873">
        <w:rPr>
          <w:rFonts w:ascii="Times New Roman" w:eastAsia="Times New Roman" w:hAnsi="Times New Roman" w:cs="Times New Roman"/>
          <w:sz w:val="28"/>
          <w:szCs w:val="28"/>
        </w:rPr>
        <w:t xml:space="preserve"> </w:t>
      </w:r>
      <w:r w:rsidRPr="003E1873">
        <w:rPr>
          <w:rFonts w:ascii="Times New Roman" w:eastAsia="Times New Roman" w:hAnsi="Times New Roman" w:cs="Times New Roman"/>
          <w:sz w:val="28"/>
          <w:szCs w:val="28"/>
          <w:lang w:val="uk-UA"/>
        </w:rPr>
        <w:t>потребує</w:t>
      </w:r>
      <w:r w:rsidR="00205475" w:rsidRPr="003E1873">
        <w:rPr>
          <w:rFonts w:ascii="Times New Roman" w:eastAsia="Times New Roman" w:hAnsi="Times New Roman" w:cs="Times New Roman"/>
          <w:sz w:val="28"/>
          <w:szCs w:val="28"/>
        </w:rPr>
        <w:t xml:space="preserve"> від </w:t>
      </w:r>
      <w:r w:rsidRPr="003E1873">
        <w:rPr>
          <w:rFonts w:ascii="Times New Roman" w:eastAsia="Times New Roman" w:hAnsi="Times New Roman" w:cs="Times New Roman"/>
          <w:sz w:val="28"/>
          <w:szCs w:val="28"/>
          <w:lang w:val="uk-UA"/>
        </w:rPr>
        <w:t xml:space="preserve">здобувачів освіти </w:t>
      </w:r>
      <w:r w:rsidRPr="003E1873">
        <w:rPr>
          <w:rFonts w:ascii="Times New Roman" w:eastAsia="Times New Roman" w:hAnsi="Times New Roman" w:cs="Times New Roman"/>
          <w:sz w:val="28"/>
          <w:szCs w:val="28"/>
        </w:rPr>
        <w:t>написання коду</w:t>
      </w:r>
      <w:r w:rsidR="00205475" w:rsidRPr="003E1873">
        <w:rPr>
          <w:rFonts w:ascii="Times New Roman" w:eastAsia="Times New Roman" w:hAnsi="Times New Roman" w:cs="Times New Roman"/>
          <w:sz w:val="28"/>
          <w:szCs w:val="28"/>
        </w:rPr>
        <w:t>.</w:t>
      </w:r>
      <w:r w:rsidRPr="003E1873">
        <w:rPr>
          <w:rFonts w:ascii="Times New Roman" w:eastAsia="Times New Roman" w:hAnsi="Times New Roman" w:cs="Times New Roman"/>
          <w:sz w:val="28"/>
          <w:szCs w:val="28"/>
        </w:rPr>
        <w:t xml:space="preserve"> </w:t>
      </w:r>
      <w:r w:rsidR="00205475" w:rsidRPr="003E1873">
        <w:rPr>
          <w:rFonts w:ascii="Times New Roman" w:eastAsia="Times New Roman" w:hAnsi="Times New Roman" w:cs="Times New Roman"/>
          <w:sz w:val="28"/>
          <w:szCs w:val="28"/>
        </w:rPr>
        <w:t>Перетворюючи навчання на гру, учні з більшою ймовірністю залишатимуться залученими та вмотивованими. Цей підхід</w:t>
      </w:r>
      <w:r w:rsidRPr="003E1873">
        <w:rPr>
          <w:rFonts w:ascii="Times New Roman" w:eastAsia="Times New Roman" w:hAnsi="Times New Roman" w:cs="Times New Roman"/>
          <w:sz w:val="28"/>
          <w:szCs w:val="28"/>
        </w:rPr>
        <w:t xml:space="preserve"> не тільки робить навчання</w:t>
      </w:r>
      <w:r w:rsidR="00205475" w:rsidRPr="003E1873">
        <w:rPr>
          <w:rFonts w:ascii="Times New Roman" w:eastAsia="Times New Roman" w:hAnsi="Times New Roman" w:cs="Times New Roman"/>
          <w:sz w:val="28"/>
          <w:szCs w:val="28"/>
        </w:rPr>
        <w:t xml:space="preserve"> цікав</w:t>
      </w:r>
      <w:r w:rsidRPr="003E1873">
        <w:rPr>
          <w:rFonts w:ascii="Times New Roman" w:eastAsia="Times New Roman" w:hAnsi="Times New Roman" w:cs="Times New Roman"/>
          <w:sz w:val="28"/>
          <w:szCs w:val="28"/>
          <w:lang w:val="uk-UA"/>
        </w:rPr>
        <w:t>іш</w:t>
      </w:r>
      <w:r w:rsidR="00205475" w:rsidRPr="003E1873">
        <w:rPr>
          <w:rFonts w:ascii="Times New Roman" w:eastAsia="Times New Roman" w:hAnsi="Times New Roman" w:cs="Times New Roman"/>
          <w:sz w:val="28"/>
          <w:szCs w:val="28"/>
        </w:rPr>
        <w:t>им, але й заохочує учнів самостійно досліджувати концепції програмування.</w:t>
      </w:r>
    </w:p>
    <w:p w:rsidR="009519AD" w:rsidRPr="003E1873"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У рамках проєктного навчання учні працюють над інтегрованими, практико-орієнтованими</w:t>
      </w:r>
      <w:r w:rsidRPr="003E1873">
        <w:rPr>
          <w:rFonts w:ascii="Times New Roman" w:eastAsia="Times New Roman" w:hAnsi="Times New Roman" w:cs="Times New Roman"/>
          <w:sz w:val="28"/>
          <w:szCs w:val="28"/>
          <w:lang w:val="uk-UA"/>
        </w:rPr>
        <w:t xml:space="preserve"> завданнями. </w:t>
      </w:r>
      <w:r w:rsidR="00E34625" w:rsidRPr="003E1873">
        <w:rPr>
          <w:rFonts w:ascii="Times New Roman" w:eastAsia="Times New Roman" w:hAnsi="Times New Roman" w:cs="Times New Roman"/>
          <w:sz w:val="28"/>
          <w:szCs w:val="28"/>
        </w:rPr>
        <w:t>В оглядах</w:t>
      </w:r>
      <w:r w:rsidRPr="003E1873">
        <w:rPr>
          <w:rFonts w:ascii="Times New Roman" w:eastAsia="Times New Roman" w:hAnsi="Times New Roman" w:cs="Times New Roman"/>
          <w:sz w:val="28"/>
          <w:szCs w:val="28"/>
        </w:rPr>
        <w:t xml:space="preserve"> А.</w:t>
      </w:r>
      <w:r w:rsidRPr="003E1873">
        <w:rPr>
          <w:rFonts w:ascii="Times New Roman" w:eastAsia="Times New Roman" w:hAnsi="Times New Roman" w:cs="Times New Roman"/>
          <w:sz w:val="28"/>
          <w:szCs w:val="28"/>
          <w:lang w:val="uk-UA"/>
        </w:rPr>
        <w:t> </w:t>
      </w:r>
      <w:r w:rsidRPr="003E1873">
        <w:rPr>
          <w:rFonts w:ascii="Times New Roman" w:eastAsia="Times New Roman" w:hAnsi="Times New Roman" w:cs="Times New Roman"/>
          <w:sz w:val="28"/>
          <w:szCs w:val="28"/>
        </w:rPr>
        <w:t>М.</w:t>
      </w:r>
      <w:r w:rsidRPr="003E1873">
        <w:rPr>
          <w:rFonts w:ascii="Times New Roman" w:eastAsia="Times New Roman" w:hAnsi="Times New Roman" w:cs="Times New Roman"/>
          <w:sz w:val="28"/>
          <w:szCs w:val="28"/>
          <w:lang w:val="uk-UA"/>
        </w:rPr>
        <w:t> </w:t>
      </w:r>
      <w:r w:rsidR="00E34625" w:rsidRPr="003E1873">
        <w:rPr>
          <w:rFonts w:ascii="Times New Roman" w:eastAsia="Times New Roman" w:hAnsi="Times New Roman" w:cs="Times New Roman"/>
          <w:sz w:val="28"/>
          <w:szCs w:val="28"/>
        </w:rPr>
        <w:t>Добровольсько</w:t>
      </w:r>
      <w:r w:rsidR="00E34625" w:rsidRPr="003E1873">
        <w:rPr>
          <w:rFonts w:ascii="Times New Roman" w:eastAsia="Times New Roman" w:hAnsi="Times New Roman" w:cs="Times New Roman"/>
          <w:sz w:val="28"/>
          <w:szCs w:val="28"/>
          <w:lang w:val="uk-UA"/>
        </w:rPr>
        <w:t>ї</w:t>
      </w:r>
      <w:r w:rsidRPr="003E1873">
        <w:rPr>
          <w:rFonts w:ascii="Times New Roman" w:eastAsia="Times New Roman" w:hAnsi="Times New Roman" w:cs="Times New Roman"/>
          <w:sz w:val="28"/>
          <w:szCs w:val="28"/>
        </w:rPr>
        <w:t xml:space="preserve"> (</w:t>
      </w:r>
      <w:r w:rsidRPr="003E1873">
        <w:rPr>
          <w:rFonts w:ascii="Times New Roman" w:eastAsia="Times New Roman" w:hAnsi="Times New Roman" w:cs="Times New Roman"/>
          <w:sz w:val="28"/>
          <w:szCs w:val="28"/>
          <w:lang w:val="uk-UA"/>
        </w:rPr>
        <w:t>Добровольська А. М., 20</w:t>
      </w:r>
      <w:r w:rsidR="00F17604" w:rsidRPr="003E1873">
        <w:rPr>
          <w:rFonts w:ascii="Times New Roman" w:eastAsia="Times New Roman" w:hAnsi="Times New Roman" w:cs="Times New Roman"/>
          <w:sz w:val="28"/>
          <w:szCs w:val="28"/>
          <w:lang w:val="uk-UA"/>
        </w:rPr>
        <w:t>1</w:t>
      </w:r>
      <w:r w:rsidRPr="003E1873">
        <w:rPr>
          <w:rFonts w:ascii="Times New Roman" w:eastAsia="Times New Roman" w:hAnsi="Times New Roman" w:cs="Times New Roman"/>
          <w:sz w:val="28"/>
          <w:szCs w:val="28"/>
          <w:lang w:val="uk-UA"/>
        </w:rPr>
        <w:t>8</w:t>
      </w:r>
      <w:r w:rsidRPr="003E1873">
        <w:rPr>
          <w:rFonts w:ascii="Times New Roman" w:eastAsia="Times New Roman" w:hAnsi="Times New Roman" w:cs="Times New Roman"/>
          <w:sz w:val="28"/>
          <w:szCs w:val="28"/>
        </w:rPr>
        <w:t>) та О.</w:t>
      </w:r>
      <w:r w:rsidRPr="003E1873">
        <w:rPr>
          <w:lang w:val="uk-UA"/>
        </w:rPr>
        <w:t> </w:t>
      </w:r>
      <w:r w:rsidRPr="003E1873">
        <w:rPr>
          <w:rFonts w:ascii="Times New Roman" w:eastAsia="Times New Roman" w:hAnsi="Times New Roman" w:cs="Times New Roman"/>
          <w:sz w:val="28"/>
          <w:szCs w:val="28"/>
        </w:rPr>
        <w:t>М.</w:t>
      </w:r>
      <w:r w:rsidRPr="003E1873">
        <w:rPr>
          <w:rFonts w:ascii="Times New Roman" w:eastAsia="Times New Roman" w:hAnsi="Times New Roman" w:cs="Times New Roman"/>
          <w:sz w:val="28"/>
          <w:szCs w:val="28"/>
          <w:lang w:val="uk-UA"/>
        </w:rPr>
        <w:t> </w:t>
      </w:r>
      <w:r w:rsidR="00E34625" w:rsidRPr="003E1873">
        <w:rPr>
          <w:rFonts w:ascii="Times New Roman" w:eastAsia="Times New Roman" w:hAnsi="Times New Roman" w:cs="Times New Roman"/>
          <w:sz w:val="28"/>
          <w:szCs w:val="28"/>
        </w:rPr>
        <w:t>Тадеуш</w:t>
      </w:r>
      <w:r w:rsidR="00E34625" w:rsidRPr="003E1873">
        <w:rPr>
          <w:rFonts w:ascii="Times New Roman" w:eastAsia="Times New Roman" w:hAnsi="Times New Roman" w:cs="Times New Roman"/>
          <w:sz w:val="28"/>
          <w:szCs w:val="28"/>
          <w:lang w:val="uk-UA"/>
        </w:rPr>
        <w:t>а</w:t>
      </w:r>
      <w:r w:rsidRPr="003E1873">
        <w:rPr>
          <w:rFonts w:ascii="Times New Roman" w:eastAsia="Times New Roman" w:hAnsi="Times New Roman" w:cs="Times New Roman"/>
          <w:sz w:val="28"/>
          <w:szCs w:val="28"/>
        </w:rPr>
        <w:t xml:space="preserve"> </w:t>
      </w:r>
      <w:r w:rsidRPr="003E1873">
        <w:rPr>
          <w:rFonts w:ascii="Times New Roman" w:eastAsia="Times New Roman" w:hAnsi="Times New Roman" w:cs="Times New Roman"/>
          <w:sz w:val="28"/>
          <w:szCs w:val="28"/>
          <w:lang w:val="uk-UA"/>
        </w:rPr>
        <w:t>(Тадеуш О. М., 2017)</w:t>
      </w:r>
      <w:r w:rsidRPr="003E1873">
        <w:rPr>
          <w:rFonts w:ascii="Times New Roman" w:eastAsia="Times New Roman" w:hAnsi="Times New Roman" w:cs="Times New Roman"/>
          <w:sz w:val="28"/>
          <w:szCs w:val="28"/>
        </w:rPr>
        <w:t xml:space="preserve">, зазначено, що в сучасному </w:t>
      </w:r>
      <w:r w:rsidR="00E34625" w:rsidRPr="003E1873">
        <w:rPr>
          <w:rFonts w:ascii="Times New Roman" w:eastAsia="Times New Roman" w:hAnsi="Times New Roman" w:cs="Times New Roman"/>
          <w:sz w:val="28"/>
          <w:szCs w:val="28"/>
        </w:rPr>
        <w:t xml:space="preserve">розумінні метод проєктів </w:t>
      </w:r>
      <w:r w:rsidR="00E34625" w:rsidRPr="003E1873">
        <w:rPr>
          <w:rFonts w:ascii="Times New Roman" w:eastAsia="Times New Roman" w:hAnsi="Times New Roman" w:cs="Times New Roman"/>
          <w:sz w:val="28"/>
          <w:szCs w:val="28"/>
          <w:lang w:val="uk-UA"/>
        </w:rPr>
        <w:t>к</w:t>
      </w:r>
      <w:r w:rsidR="00E34625" w:rsidRPr="003E1873">
        <w:rPr>
          <w:rFonts w:ascii="Times New Roman" w:eastAsia="Times New Roman" w:hAnsi="Times New Roman" w:cs="Times New Roman"/>
          <w:sz w:val="28"/>
          <w:szCs w:val="28"/>
        </w:rPr>
        <w:t>в</w:t>
      </w:r>
      <w:r w:rsidR="00E34625" w:rsidRPr="003E1873">
        <w:rPr>
          <w:rFonts w:ascii="Times New Roman" w:eastAsia="Times New Roman" w:hAnsi="Times New Roman" w:cs="Times New Roman"/>
          <w:sz w:val="28"/>
          <w:szCs w:val="28"/>
          <w:lang w:val="uk-UA"/>
        </w:rPr>
        <w:t>аліфіку</w:t>
      </w:r>
      <w:r w:rsidRPr="003E1873">
        <w:rPr>
          <w:rFonts w:ascii="Times New Roman" w:eastAsia="Times New Roman" w:hAnsi="Times New Roman" w:cs="Times New Roman"/>
          <w:sz w:val="28"/>
          <w:szCs w:val="28"/>
        </w:rPr>
        <w:t xml:space="preserve">ють як педагогічну технологію, основними принципами якої є «активність у визначенні завдання та його опрацюванні; практичний характер проєкту, його актуальність, доцільність; інтерес учнів </w:t>
      </w:r>
      <w:r w:rsidR="00522318" w:rsidRPr="003E1873">
        <w:rPr>
          <w:rFonts w:ascii="Times New Roman" w:eastAsia="Times New Roman" w:hAnsi="Times New Roman" w:cs="Times New Roman"/>
          <w:sz w:val="28"/>
          <w:szCs w:val="28"/>
        </w:rPr>
        <w:t>до роботи</w:t>
      </w:r>
      <w:r w:rsidR="00522318" w:rsidRPr="003E1873">
        <w:rPr>
          <w:rFonts w:ascii="Times New Roman" w:eastAsia="Times New Roman" w:hAnsi="Times New Roman" w:cs="Times New Roman"/>
          <w:sz w:val="28"/>
          <w:szCs w:val="28"/>
          <w:lang w:val="uk-UA"/>
        </w:rPr>
        <w:t xml:space="preserve">; поєднання </w:t>
      </w:r>
      <w:r w:rsidRPr="003E1873">
        <w:rPr>
          <w:rFonts w:ascii="Times New Roman" w:eastAsia="Times New Roman" w:hAnsi="Times New Roman" w:cs="Times New Roman"/>
          <w:sz w:val="28"/>
          <w:szCs w:val="28"/>
        </w:rPr>
        <w:t>теорії з практикою, знань і навичок; спроможність втілення проєкту; самостійність; творчість; колективна діяльність»</w:t>
      </w:r>
      <w:bookmarkStart w:id="1" w:name="_GoBack"/>
      <w:bookmarkEnd w:id="1"/>
      <w:r w:rsidRPr="003E1873">
        <w:rPr>
          <w:rFonts w:ascii="Times New Roman" w:eastAsia="Times New Roman" w:hAnsi="Times New Roman" w:cs="Times New Roman"/>
          <w:color w:val="FF0000"/>
          <w:sz w:val="28"/>
          <w:szCs w:val="28"/>
          <w:lang w:val="uk-UA"/>
        </w:rPr>
        <w:t>.</w:t>
      </w:r>
      <w:r w:rsidRPr="003E1873">
        <w:rPr>
          <w:rFonts w:ascii="Times New Roman" w:eastAsia="Times New Roman" w:hAnsi="Times New Roman" w:cs="Times New Roman"/>
          <w:sz w:val="28"/>
          <w:szCs w:val="28"/>
          <w:lang w:val="uk-UA"/>
        </w:rPr>
        <w:t xml:space="preserve"> У</w:t>
      </w:r>
      <w:r w:rsidRPr="003E1873">
        <w:rPr>
          <w:rFonts w:ascii="Times New Roman" w:eastAsia="Times New Roman" w:hAnsi="Times New Roman" w:cs="Times New Roman"/>
          <w:sz w:val="28"/>
          <w:szCs w:val="28"/>
        </w:rPr>
        <w:t xml:space="preserve"> такий спосіб здобувачі освіти не лише вивчають концепції алгоритмізації,</w:t>
      </w:r>
      <w:r w:rsidR="002C6E84" w:rsidRPr="003E1873">
        <w:rPr>
          <w:rFonts w:ascii="Times New Roman" w:eastAsia="Times New Roman" w:hAnsi="Times New Roman" w:cs="Times New Roman"/>
          <w:sz w:val="28"/>
          <w:szCs w:val="28"/>
        </w:rPr>
        <w:t xml:space="preserve"> але й розвивають навички р</w:t>
      </w:r>
      <w:r w:rsidR="002C6E84" w:rsidRPr="003E1873">
        <w:rPr>
          <w:rFonts w:ascii="Times New Roman" w:eastAsia="Times New Roman" w:hAnsi="Times New Roman" w:cs="Times New Roman"/>
          <w:sz w:val="28"/>
          <w:szCs w:val="28"/>
          <w:lang w:val="uk-UA"/>
        </w:rPr>
        <w:t>озв’яза</w:t>
      </w:r>
      <w:r w:rsidRPr="003E1873">
        <w:rPr>
          <w:rFonts w:ascii="Times New Roman" w:eastAsia="Times New Roman" w:hAnsi="Times New Roman" w:cs="Times New Roman"/>
          <w:sz w:val="28"/>
          <w:szCs w:val="28"/>
        </w:rPr>
        <w:t>ння проблем. Це мотивує до творчості та стимулює критичне мислення.</w:t>
      </w:r>
      <w:r w:rsidRPr="003E1873">
        <w:rPr>
          <w:rFonts w:ascii="Times New Roman" w:eastAsia="Times New Roman" w:hAnsi="Times New Roman" w:cs="Times New Roman"/>
          <w:sz w:val="28"/>
          <w:szCs w:val="28"/>
          <w:lang w:val="uk-UA"/>
        </w:rPr>
        <w:t xml:space="preserve"> </w:t>
      </w:r>
    </w:p>
    <w:p w:rsidR="009519AD" w:rsidRPr="003E1873" w:rsidRDefault="00CE4A3A">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lang w:val="uk-UA"/>
        </w:rPr>
        <w:t>П</w:t>
      </w:r>
      <w:r w:rsidRPr="003E1873">
        <w:rPr>
          <w:rFonts w:ascii="Times New Roman" w:eastAsia="Times New Roman" w:hAnsi="Times New Roman" w:cs="Times New Roman"/>
          <w:sz w:val="28"/>
          <w:szCs w:val="28"/>
        </w:rPr>
        <w:t>ідх</w:t>
      </w:r>
      <w:r w:rsidRPr="003E1873">
        <w:rPr>
          <w:rFonts w:ascii="Times New Roman" w:eastAsia="Times New Roman" w:hAnsi="Times New Roman" w:cs="Times New Roman"/>
          <w:sz w:val="28"/>
          <w:szCs w:val="28"/>
          <w:lang w:val="uk-UA"/>
        </w:rPr>
        <w:t>і</w:t>
      </w:r>
      <w:r w:rsidRPr="003E1873">
        <w:rPr>
          <w:rFonts w:ascii="Times New Roman" w:eastAsia="Times New Roman" w:hAnsi="Times New Roman" w:cs="Times New Roman"/>
          <w:sz w:val="28"/>
          <w:szCs w:val="28"/>
        </w:rPr>
        <w:t>д</w:t>
      </w:r>
      <w:r w:rsidR="00205475" w:rsidRPr="003E1873">
        <w:rPr>
          <w:rFonts w:ascii="Times New Roman" w:eastAsia="Times New Roman" w:hAnsi="Times New Roman" w:cs="Times New Roman"/>
          <w:sz w:val="28"/>
          <w:szCs w:val="28"/>
        </w:rPr>
        <w:t xml:space="preserve"> «навчання у співпраці» </w:t>
      </w:r>
      <w:r w:rsidRPr="003E1873">
        <w:rPr>
          <w:rFonts w:ascii="Times New Roman" w:eastAsia="Times New Roman" w:hAnsi="Times New Roman" w:cs="Times New Roman"/>
          <w:sz w:val="28"/>
          <w:szCs w:val="28"/>
          <w:lang w:val="uk-UA"/>
        </w:rPr>
        <w:t>зумовлює колективне (</w:t>
      </w:r>
      <w:r w:rsidR="00205475" w:rsidRPr="003E1873">
        <w:rPr>
          <w:rFonts w:ascii="Times New Roman" w:eastAsia="Times New Roman" w:hAnsi="Times New Roman" w:cs="Times New Roman"/>
          <w:sz w:val="28"/>
          <w:szCs w:val="28"/>
        </w:rPr>
        <w:t>учні пр</w:t>
      </w:r>
      <w:r w:rsidRPr="003E1873">
        <w:rPr>
          <w:rFonts w:ascii="Times New Roman" w:eastAsia="Times New Roman" w:hAnsi="Times New Roman" w:cs="Times New Roman"/>
          <w:sz w:val="28"/>
          <w:szCs w:val="28"/>
        </w:rPr>
        <w:t>ацюють разом у групах</w:t>
      </w:r>
      <w:r w:rsidRPr="003E1873">
        <w:rPr>
          <w:rFonts w:ascii="Times New Roman" w:eastAsia="Times New Roman" w:hAnsi="Times New Roman" w:cs="Times New Roman"/>
          <w:sz w:val="28"/>
          <w:szCs w:val="28"/>
          <w:lang w:val="uk-UA"/>
        </w:rPr>
        <w:t>)</w:t>
      </w:r>
      <w:r w:rsidRPr="003E1873">
        <w:rPr>
          <w:rFonts w:ascii="Times New Roman" w:eastAsia="Times New Roman" w:hAnsi="Times New Roman" w:cs="Times New Roman"/>
          <w:sz w:val="28"/>
          <w:szCs w:val="28"/>
        </w:rPr>
        <w:t xml:space="preserve"> </w:t>
      </w:r>
      <w:r w:rsidRPr="003E1873">
        <w:rPr>
          <w:rFonts w:ascii="Times New Roman" w:eastAsia="Times New Roman" w:hAnsi="Times New Roman" w:cs="Times New Roman"/>
          <w:sz w:val="28"/>
          <w:szCs w:val="28"/>
          <w:lang w:val="uk-UA"/>
        </w:rPr>
        <w:t>обговоре</w:t>
      </w:r>
      <w:r w:rsidRPr="003E1873">
        <w:rPr>
          <w:rFonts w:ascii="Times New Roman" w:eastAsia="Times New Roman" w:hAnsi="Times New Roman" w:cs="Times New Roman"/>
          <w:sz w:val="28"/>
          <w:szCs w:val="28"/>
        </w:rPr>
        <w:t>ння</w:t>
      </w:r>
      <w:r w:rsidR="00205475" w:rsidRPr="003E1873">
        <w:rPr>
          <w:rFonts w:ascii="Times New Roman" w:eastAsia="Times New Roman" w:hAnsi="Times New Roman" w:cs="Times New Roman"/>
          <w:sz w:val="28"/>
          <w:szCs w:val="28"/>
        </w:rPr>
        <w:t xml:space="preserve"> проблем програмув</w:t>
      </w:r>
      <w:r w:rsidR="0075600A" w:rsidRPr="003E1873">
        <w:rPr>
          <w:rFonts w:ascii="Times New Roman" w:eastAsia="Times New Roman" w:hAnsi="Times New Roman" w:cs="Times New Roman"/>
          <w:sz w:val="28"/>
          <w:szCs w:val="28"/>
        </w:rPr>
        <w:t>ання.</w:t>
      </w:r>
      <w:r w:rsidR="002C6E84" w:rsidRPr="003E1873">
        <w:rPr>
          <w:rFonts w:ascii="Times New Roman" w:eastAsia="Times New Roman" w:hAnsi="Times New Roman" w:cs="Times New Roman"/>
          <w:sz w:val="28"/>
          <w:szCs w:val="28"/>
        </w:rPr>
        <w:t xml:space="preserve"> </w:t>
      </w:r>
      <w:r w:rsidR="0075600A" w:rsidRPr="003E1873">
        <w:rPr>
          <w:rFonts w:ascii="Times New Roman" w:eastAsia="Times New Roman" w:hAnsi="Times New Roman" w:cs="Times New Roman"/>
          <w:sz w:val="28"/>
          <w:szCs w:val="28"/>
          <w:lang w:val="uk-UA"/>
        </w:rPr>
        <w:t>С</w:t>
      </w:r>
      <w:r w:rsidR="0075600A" w:rsidRPr="003E1873">
        <w:rPr>
          <w:rFonts w:ascii="Times New Roman" w:eastAsia="Times New Roman" w:hAnsi="Times New Roman" w:cs="Times New Roman"/>
          <w:sz w:val="28"/>
          <w:szCs w:val="28"/>
        </w:rPr>
        <w:t>півпрац</w:t>
      </w:r>
      <w:r w:rsidR="0075600A" w:rsidRPr="003E1873">
        <w:rPr>
          <w:rFonts w:ascii="Times New Roman" w:eastAsia="Times New Roman" w:hAnsi="Times New Roman" w:cs="Times New Roman"/>
          <w:sz w:val="28"/>
          <w:szCs w:val="28"/>
          <w:lang w:val="uk-UA"/>
        </w:rPr>
        <w:t>я</w:t>
      </w:r>
      <w:r w:rsidR="00205475" w:rsidRPr="003E1873">
        <w:rPr>
          <w:rFonts w:ascii="Times New Roman" w:eastAsia="Times New Roman" w:hAnsi="Times New Roman" w:cs="Times New Roman"/>
          <w:sz w:val="28"/>
          <w:szCs w:val="28"/>
        </w:rPr>
        <w:t xml:space="preserve"> та </w:t>
      </w:r>
      <w:r w:rsidR="0075600A" w:rsidRPr="003E1873">
        <w:rPr>
          <w:rFonts w:ascii="Times New Roman" w:eastAsia="Times New Roman" w:hAnsi="Times New Roman" w:cs="Times New Roman"/>
          <w:sz w:val="28"/>
          <w:szCs w:val="28"/>
          <w:lang w:val="uk-UA"/>
        </w:rPr>
        <w:t xml:space="preserve">спільне </w:t>
      </w:r>
      <w:r w:rsidR="00205475" w:rsidRPr="003E1873">
        <w:rPr>
          <w:rFonts w:ascii="Times New Roman" w:eastAsia="Times New Roman" w:hAnsi="Times New Roman" w:cs="Times New Roman"/>
          <w:sz w:val="28"/>
          <w:szCs w:val="28"/>
        </w:rPr>
        <w:t>залучення</w:t>
      </w:r>
      <w:r w:rsidR="0075600A" w:rsidRPr="003E1873">
        <w:rPr>
          <w:rFonts w:ascii="Times New Roman" w:eastAsia="Times New Roman" w:hAnsi="Times New Roman" w:cs="Times New Roman"/>
          <w:sz w:val="28"/>
          <w:szCs w:val="28"/>
          <w:lang w:val="uk-UA"/>
        </w:rPr>
        <w:t xml:space="preserve"> мають </w:t>
      </w:r>
      <w:r w:rsidR="006860E0" w:rsidRPr="003E1873">
        <w:rPr>
          <w:rFonts w:ascii="Times New Roman" w:eastAsia="Times New Roman" w:hAnsi="Times New Roman" w:cs="Times New Roman"/>
          <w:sz w:val="28"/>
          <w:szCs w:val="28"/>
          <w:lang w:val="uk-UA"/>
        </w:rPr>
        <w:t>значний упорядкувальн</w:t>
      </w:r>
      <w:r w:rsidR="0075600A" w:rsidRPr="003E1873">
        <w:rPr>
          <w:rFonts w:ascii="Times New Roman" w:eastAsia="Times New Roman" w:hAnsi="Times New Roman" w:cs="Times New Roman"/>
          <w:sz w:val="28"/>
          <w:szCs w:val="28"/>
          <w:lang w:val="uk-UA"/>
        </w:rPr>
        <w:t>ий уплив</w:t>
      </w:r>
      <w:r w:rsidR="00205475" w:rsidRPr="003E1873">
        <w:rPr>
          <w:rFonts w:ascii="Times New Roman" w:eastAsia="Times New Roman" w:hAnsi="Times New Roman" w:cs="Times New Roman"/>
          <w:sz w:val="28"/>
          <w:szCs w:val="28"/>
        </w:rPr>
        <w:t xml:space="preserve"> на ставлення дітей. Іншими словами, на думку К.</w:t>
      </w:r>
      <w:r w:rsidR="006860E0" w:rsidRPr="003E1873">
        <w:t xml:space="preserve"> </w:t>
      </w:r>
      <w:r w:rsidR="006860E0" w:rsidRPr="003E1873">
        <w:rPr>
          <w:rFonts w:ascii="Times New Roman" w:eastAsia="Times New Roman" w:hAnsi="Times New Roman" w:cs="Times New Roman"/>
          <w:sz w:val="28"/>
          <w:szCs w:val="28"/>
        </w:rPr>
        <w:t>Шарма</w:t>
      </w:r>
      <w:r w:rsidR="00205475" w:rsidRPr="003E1873">
        <w:rPr>
          <w:rFonts w:ascii="Times New Roman" w:eastAsia="Times New Roman" w:hAnsi="Times New Roman" w:cs="Times New Roman"/>
          <w:sz w:val="28"/>
          <w:szCs w:val="28"/>
        </w:rPr>
        <w:t>,</w:t>
      </w:r>
      <w:r w:rsidR="00205475">
        <w:rPr>
          <w:rFonts w:ascii="Times New Roman" w:eastAsia="Times New Roman" w:hAnsi="Times New Roman" w:cs="Times New Roman"/>
          <w:sz w:val="28"/>
          <w:szCs w:val="28"/>
        </w:rPr>
        <w:t xml:space="preserve"> С.</w:t>
      </w:r>
      <w:r w:rsidR="006860E0" w:rsidRPr="006860E0">
        <w:t xml:space="preserve"> </w:t>
      </w:r>
      <w:r w:rsidR="006860E0" w:rsidRPr="006860E0">
        <w:rPr>
          <w:rFonts w:ascii="Times New Roman" w:eastAsia="Times New Roman" w:hAnsi="Times New Roman" w:cs="Times New Roman"/>
          <w:sz w:val="28"/>
          <w:szCs w:val="28"/>
        </w:rPr>
        <w:t>Папавласопулу</w:t>
      </w:r>
      <w:r w:rsidR="00205475">
        <w:rPr>
          <w:rFonts w:ascii="Times New Roman" w:eastAsia="Times New Roman" w:hAnsi="Times New Roman" w:cs="Times New Roman"/>
          <w:sz w:val="28"/>
          <w:szCs w:val="28"/>
        </w:rPr>
        <w:t xml:space="preserve">, </w:t>
      </w:r>
      <w:r w:rsidR="00205475">
        <w:rPr>
          <w:rFonts w:ascii="Times New Roman" w:eastAsia="Times New Roman" w:hAnsi="Times New Roman" w:cs="Times New Roman"/>
          <w:sz w:val="28"/>
          <w:szCs w:val="28"/>
        </w:rPr>
        <w:lastRenderedPageBreak/>
        <w:t>М</w:t>
      </w:r>
      <w:r w:rsidR="00205475" w:rsidRPr="003E1873">
        <w:rPr>
          <w:rFonts w:ascii="Times New Roman" w:eastAsia="Times New Roman" w:hAnsi="Times New Roman" w:cs="Times New Roman"/>
          <w:sz w:val="28"/>
          <w:szCs w:val="28"/>
        </w:rPr>
        <w:t>.</w:t>
      </w:r>
      <w:r w:rsidR="006860E0" w:rsidRPr="003E1873">
        <w:rPr>
          <w:rFonts w:ascii="Times New Roman" w:eastAsia="Times New Roman" w:hAnsi="Times New Roman" w:cs="Times New Roman"/>
          <w:sz w:val="28"/>
          <w:szCs w:val="28"/>
          <w:lang w:val="uk-UA"/>
        </w:rPr>
        <w:t xml:space="preserve"> Джаннакос, </w:t>
      </w:r>
      <w:r w:rsidR="006860E0" w:rsidRPr="003E1873">
        <w:rPr>
          <w:rFonts w:ascii="Times New Roman" w:eastAsia="Times New Roman" w:hAnsi="Times New Roman" w:cs="Times New Roman"/>
          <w:sz w:val="28"/>
          <w:szCs w:val="28"/>
        </w:rPr>
        <w:t>захопл</w:t>
      </w:r>
      <w:r w:rsidR="006860E0" w:rsidRPr="003E1873">
        <w:rPr>
          <w:rFonts w:ascii="Times New Roman" w:eastAsia="Times New Roman" w:hAnsi="Times New Roman" w:cs="Times New Roman"/>
          <w:sz w:val="28"/>
          <w:szCs w:val="28"/>
          <w:lang w:val="uk-UA"/>
        </w:rPr>
        <w:t>ив</w:t>
      </w:r>
      <w:r w:rsidR="00205475" w:rsidRPr="003E1873">
        <w:rPr>
          <w:rFonts w:ascii="Times New Roman" w:eastAsia="Times New Roman" w:hAnsi="Times New Roman" w:cs="Times New Roman"/>
          <w:sz w:val="28"/>
          <w:szCs w:val="28"/>
        </w:rPr>
        <w:t>а</w:t>
      </w:r>
      <w:r w:rsidR="006860E0" w:rsidRPr="003E1873">
        <w:rPr>
          <w:rFonts w:ascii="Times New Roman" w:eastAsia="Times New Roman" w:hAnsi="Times New Roman" w:cs="Times New Roman"/>
          <w:sz w:val="28"/>
          <w:szCs w:val="28"/>
        </w:rPr>
        <w:t xml:space="preserve"> </w:t>
      </w:r>
      <w:r w:rsidR="006860E0" w:rsidRPr="003E1873">
        <w:rPr>
          <w:rFonts w:ascii="Times New Roman" w:eastAsia="Times New Roman" w:hAnsi="Times New Roman" w:cs="Times New Roman"/>
          <w:sz w:val="28"/>
          <w:szCs w:val="28"/>
          <w:lang w:val="uk-UA"/>
        </w:rPr>
        <w:t>об’єднува</w:t>
      </w:r>
      <w:r w:rsidR="00205475" w:rsidRPr="003E1873">
        <w:rPr>
          <w:rFonts w:ascii="Times New Roman" w:eastAsia="Times New Roman" w:hAnsi="Times New Roman" w:cs="Times New Roman"/>
          <w:sz w:val="28"/>
          <w:szCs w:val="28"/>
        </w:rPr>
        <w:t xml:space="preserve">льна діяльність </w:t>
      </w:r>
      <w:r w:rsidR="006860E0" w:rsidRPr="003E1873">
        <w:rPr>
          <w:rFonts w:ascii="Times New Roman" w:eastAsia="Times New Roman" w:hAnsi="Times New Roman" w:cs="Times New Roman"/>
          <w:sz w:val="28"/>
          <w:szCs w:val="28"/>
          <w:lang w:val="uk-UA"/>
        </w:rPr>
        <w:t>і</w:t>
      </w:r>
      <w:r w:rsidR="00205475" w:rsidRPr="003E1873">
        <w:rPr>
          <w:rFonts w:ascii="Times New Roman" w:eastAsia="Times New Roman" w:hAnsi="Times New Roman" w:cs="Times New Roman"/>
          <w:sz w:val="28"/>
          <w:szCs w:val="28"/>
        </w:rPr>
        <w:t>з програмування значно пом’якшує ставлення дітей до процесу навчання (Sharma K., Papavlasopoulou S.</w:t>
      </w:r>
      <w:r w:rsidR="00205475" w:rsidRPr="003E1873">
        <w:rPr>
          <w:rFonts w:ascii="Times New Roman" w:eastAsia="Times New Roman" w:hAnsi="Times New Roman" w:cs="Times New Roman"/>
          <w:sz w:val="28"/>
          <w:szCs w:val="28"/>
          <w:lang w:val="uk-UA"/>
        </w:rPr>
        <w:t>,</w:t>
      </w:r>
      <w:r w:rsidR="00205475" w:rsidRPr="003E1873">
        <w:rPr>
          <w:rFonts w:ascii="Times New Roman" w:eastAsia="Times New Roman" w:hAnsi="Times New Roman" w:cs="Times New Roman"/>
          <w:sz w:val="28"/>
          <w:szCs w:val="28"/>
        </w:rPr>
        <w:t xml:space="preserve"> 2019). Такий пі</w:t>
      </w:r>
      <w:r w:rsidR="006860E0" w:rsidRPr="003E1873">
        <w:rPr>
          <w:rFonts w:ascii="Times New Roman" w:eastAsia="Times New Roman" w:hAnsi="Times New Roman" w:cs="Times New Roman"/>
          <w:sz w:val="28"/>
          <w:szCs w:val="28"/>
        </w:rPr>
        <w:t>дхід не лише сприяє навчанню од</w:t>
      </w:r>
      <w:r w:rsidR="00205475" w:rsidRPr="003E1873">
        <w:rPr>
          <w:rFonts w:ascii="Times New Roman" w:eastAsia="Times New Roman" w:hAnsi="Times New Roman" w:cs="Times New Roman"/>
          <w:sz w:val="28"/>
          <w:szCs w:val="28"/>
        </w:rPr>
        <w:t>н</w:t>
      </w:r>
      <w:r w:rsidR="006860E0" w:rsidRPr="003E1873">
        <w:rPr>
          <w:rFonts w:ascii="Times New Roman" w:eastAsia="Times New Roman" w:hAnsi="Times New Roman" w:cs="Times New Roman"/>
          <w:sz w:val="28"/>
          <w:szCs w:val="28"/>
          <w:lang w:val="uk-UA"/>
        </w:rPr>
        <w:t>е</w:t>
      </w:r>
      <w:r w:rsidR="00205475" w:rsidRPr="003E1873">
        <w:rPr>
          <w:rFonts w:ascii="Times New Roman" w:eastAsia="Times New Roman" w:hAnsi="Times New Roman" w:cs="Times New Roman"/>
          <w:sz w:val="28"/>
          <w:szCs w:val="28"/>
        </w:rPr>
        <w:t xml:space="preserve"> в одного, але й розвиває важливі навички роботи в команді. </w:t>
      </w:r>
    </w:p>
    <w:p w:rsidR="009519AD" w:rsidRPr="003E1873"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 xml:space="preserve">Персоналізоване навчання </w:t>
      </w:r>
      <w:r w:rsidRPr="003E1873">
        <w:rPr>
          <w:rFonts w:ascii="Times New Roman" w:eastAsia="Times New Roman" w:hAnsi="Times New Roman" w:cs="Times New Roman"/>
          <w:sz w:val="28"/>
          <w:szCs w:val="28"/>
          <w:lang w:val="uk-UA"/>
        </w:rPr>
        <w:t>–</w:t>
      </w:r>
      <w:r w:rsidRPr="003E1873">
        <w:rPr>
          <w:rFonts w:ascii="Times New Roman" w:eastAsia="Times New Roman" w:hAnsi="Times New Roman" w:cs="Times New Roman"/>
          <w:sz w:val="28"/>
          <w:szCs w:val="28"/>
        </w:rPr>
        <w:t xml:space="preserve"> це підхід, який передбачає пристосування </w:t>
      </w:r>
      <w:r w:rsidRPr="003E1873">
        <w:rPr>
          <w:rFonts w:ascii="Times New Roman" w:eastAsia="Times New Roman" w:hAnsi="Times New Roman" w:cs="Times New Roman"/>
          <w:sz w:val="28"/>
          <w:szCs w:val="28"/>
          <w:lang w:val="uk-UA"/>
        </w:rPr>
        <w:t xml:space="preserve">освітнього </w:t>
      </w:r>
      <w:r w:rsidRPr="003E1873">
        <w:rPr>
          <w:rFonts w:ascii="Times New Roman" w:eastAsia="Times New Roman" w:hAnsi="Times New Roman" w:cs="Times New Roman"/>
          <w:sz w:val="28"/>
          <w:szCs w:val="28"/>
        </w:rPr>
        <w:t xml:space="preserve">процесу до індивідуальних потреб кожного учасника. </w:t>
      </w:r>
      <w:r w:rsidRPr="003E1873">
        <w:rPr>
          <w:rFonts w:ascii="Times New Roman" w:eastAsia="Times New Roman" w:hAnsi="Times New Roman" w:cs="Times New Roman"/>
          <w:sz w:val="28"/>
          <w:szCs w:val="28"/>
          <w:lang w:val="uk-UA"/>
        </w:rPr>
        <w:t>Такого ефекту</w:t>
      </w:r>
      <w:r w:rsidRPr="003E1873">
        <w:rPr>
          <w:rFonts w:ascii="Times New Roman" w:eastAsia="Times New Roman" w:hAnsi="Times New Roman" w:cs="Times New Roman"/>
          <w:sz w:val="28"/>
          <w:szCs w:val="28"/>
        </w:rPr>
        <w:t xml:space="preserve"> можна досягти завдяки використанню адаптивних технологій навчання, які регулюють рівень складності вправ </w:t>
      </w:r>
      <w:r w:rsidR="006860E0" w:rsidRPr="003E1873">
        <w:rPr>
          <w:rFonts w:ascii="Times New Roman" w:eastAsia="Times New Roman" w:hAnsi="Times New Roman" w:cs="Times New Roman"/>
          <w:sz w:val="28"/>
          <w:szCs w:val="28"/>
          <w:lang w:val="uk-UA"/>
        </w:rPr>
        <w:t>і</w:t>
      </w:r>
      <w:r w:rsidRPr="003E1873">
        <w:rPr>
          <w:rFonts w:ascii="Times New Roman" w:eastAsia="Times New Roman" w:hAnsi="Times New Roman" w:cs="Times New Roman"/>
          <w:sz w:val="28"/>
          <w:szCs w:val="28"/>
        </w:rPr>
        <w:t>з програмування на основі прогресу учня.</w:t>
      </w:r>
    </w:p>
    <w:p w:rsidR="009519AD" w:rsidRPr="003E1873"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 xml:space="preserve">Зазначені підходи роблять програмування більш доступним і цікавим для учнів, допомагають їм розвивати важливі навички для сучасного фахівця. </w:t>
      </w:r>
    </w:p>
    <w:p w:rsidR="009519AD" w:rsidRPr="003E1873" w:rsidRDefault="00205475">
      <w:pPr>
        <w:widowControl w:val="0"/>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b/>
          <w:sz w:val="28"/>
          <w:szCs w:val="28"/>
        </w:rPr>
        <w:t xml:space="preserve">Практичне значення. </w:t>
      </w:r>
      <w:r w:rsidRPr="003E1873">
        <w:rPr>
          <w:rFonts w:ascii="Times New Roman" w:eastAsia="Times New Roman" w:hAnsi="Times New Roman" w:cs="Times New Roman"/>
          <w:sz w:val="28"/>
          <w:szCs w:val="28"/>
        </w:rPr>
        <w:t>Вищезазнач</w:t>
      </w:r>
      <w:r w:rsidR="006F0465" w:rsidRPr="003E1873">
        <w:rPr>
          <w:rFonts w:ascii="Times New Roman" w:eastAsia="Times New Roman" w:hAnsi="Times New Roman" w:cs="Times New Roman"/>
          <w:sz w:val="28"/>
          <w:szCs w:val="28"/>
        </w:rPr>
        <w:t xml:space="preserve">ене дозволило дійти висновку </w:t>
      </w:r>
      <w:r w:rsidR="006F0465" w:rsidRPr="003E1873">
        <w:rPr>
          <w:rFonts w:ascii="Times New Roman" w:eastAsia="Times New Roman" w:hAnsi="Times New Roman" w:cs="Times New Roman"/>
          <w:sz w:val="28"/>
          <w:szCs w:val="28"/>
          <w:lang w:val="uk-UA"/>
        </w:rPr>
        <w:t>пр</w:t>
      </w:r>
      <w:r w:rsidR="006F0465" w:rsidRPr="003E1873">
        <w:rPr>
          <w:rFonts w:ascii="Times New Roman" w:eastAsia="Times New Roman" w:hAnsi="Times New Roman" w:cs="Times New Roman"/>
          <w:sz w:val="28"/>
          <w:szCs w:val="28"/>
        </w:rPr>
        <w:t>о актуальн</w:t>
      </w:r>
      <w:r w:rsidR="006F0465" w:rsidRPr="003E1873">
        <w:rPr>
          <w:rFonts w:ascii="Times New Roman" w:eastAsia="Times New Roman" w:hAnsi="Times New Roman" w:cs="Times New Roman"/>
          <w:sz w:val="28"/>
          <w:szCs w:val="28"/>
          <w:lang w:val="uk-UA"/>
        </w:rPr>
        <w:t>і</w:t>
      </w:r>
      <w:r w:rsidR="006F0465" w:rsidRPr="003E1873">
        <w:rPr>
          <w:rFonts w:ascii="Times New Roman" w:eastAsia="Times New Roman" w:hAnsi="Times New Roman" w:cs="Times New Roman"/>
          <w:sz w:val="28"/>
          <w:szCs w:val="28"/>
        </w:rPr>
        <w:t>ст</w:t>
      </w:r>
      <w:r w:rsidR="006F0465" w:rsidRPr="003E1873">
        <w:rPr>
          <w:rFonts w:ascii="Times New Roman" w:eastAsia="Times New Roman" w:hAnsi="Times New Roman" w:cs="Times New Roman"/>
          <w:sz w:val="28"/>
          <w:szCs w:val="28"/>
          <w:lang w:val="uk-UA"/>
        </w:rPr>
        <w:t>ь</w:t>
      </w:r>
      <w:r w:rsidRPr="003E1873">
        <w:rPr>
          <w:rFonts w:ascii="Times New Roman" w:eastAsia="Times New Roman" w:hAnsi="Times New Roman" w:cs="Times New Roman"/>
          <w:sz w:val="28"/>
          <w:szCs w:val="28"/>
        </w:rPr>
        <w:t xml:space="preserve"> розроблення практико-орієнтованого курсу з вивчення мови програмування Python «Старт у світ кодуван</w:t>
      </w:r>
      <w:r w:rsidR="006860E0" w:rsidRPr="003E1873">
        <w:rPr>
          <w:rFonts w:ascii="Times New Roman" w:eastAsia="Times New Roman" w:hAnsi="Times New Roman" w:cs="Times New Roman"/>
          <w:sz w:val="28"/>
          <w:szCs w:val="28"/>
        </w:rPr>
        <w:t xml:space="preserve">ня: Python для початківців» як </w:t>
      </w:r>
      <w:r w:rsidRPr="003E1873">
        <w:rPr>
          <w:rFonts w:ascii="Times New Roman" w:eastAsia="Times New Roman" w:hAnsi="Times New Roman" w:cs="Times New Roman"/>
          <w:sz w:val="28"/>
          <w:szCs w:val="28"/>
        </w:rPr>
        <w:t>варіанту підвищення кваліфікації вчителів щодо поглиблення професійної компетентності в галузі програмування.</w:t>
      </w:r>
    </w:p>
    <w:p w:rsidR="009519AD" w:rsidRPr="003E1873" w:rsidRDefault="006860E0">
      <w:pPr>
        <w:spacing w:line="360" w:lineRule="auto"/>
        <w:ind w:firstLine="560"/>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 xml:space="preserve">Метою курсу є </w:t>
      </w:r>
      <w:r w:rsidRPr="003E1873">
        <w:rPr>
          <w:rFonts w:ascii="Times New Roman" w:eastAsia="Times New Roman" w:hAnsi="Times New Roman" w:cs="Times New Roman"/>
          <w:sz w:val="28"/>
          <w:szCs w:val="28"/>
          <w:lang w:val="uk-UA"/>
        </w:rPr>
        <w:t>в</w:t>
      </w:r>
      <w:r w:rsidR="00205475" w:rsidRPr="003E1873">
        <w:rPr>
          <w:rFonts w:ascii="Times New Roman" w:eastAsia="Times New Roman" w:hAnsi="Times New Roman" w:cs="Times New Roman"/>
          <w:sz w:val="28"/>
          <w:szCs w:val="28"/>
        </w:rPr>
        <w:t>досконалення предметно-методичної та інформаційно-цифрової компетентностей учителів інформатики, природничої та математичної освітніх галузей.</w:t>
      </w:r>
    </w:p>
    <w:p w:rsidR="009519AD" w:rsidRPr="003E1873" w:rsidRDefault="00205475">
      <w:pPr>
        <w:spacing w:line="360" w:lineRule="auto"/>
        <w:ind w:firstLine="560"/>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Завдання</w:t>
      </w:r>
      <w:r w:rsidR="006860E0" w:rsidRPr="003E1873">
        <w:rPr>
          <w:rFonts w:ascii="Times New Roman" w:eastAsia="Times New Roman" w:hAnsi="Times New Roman" w:cs="Times New Roman"/>
          <w:sz w:val="28"/>
          <w:szCs w:val="28"/>
          <w:lang w:val="uk-UA"/>
        </w:rPr>
        <w:t>м</w:t>
      </w:r>
      <w:r w:rsidRPr="003E1873">
        <w:rPr>
          <w:rFonts w:ascii="Times New Roman" w:eastAsia="Times New Roman" w:hAnsi="Times New Roman" w:cs="Times New Roman"/>
          <w:sz w:val="28"/>
          <w:szCs w:val="28"/>
        </w:rPr>
        <w:t xml:space="preserve"> курсу є:</w:t>
      </w:r>
    </w:p>
    <w:p w:rsidR="009519AD" w:rsidRPr="003E1873" w:rsidRDefault="00205475">
      <w:pPr>
        <w:numPr>
          <w:ilvl w:val="0"/>
          <w:numId w:val="4"/>
        </w:numPr>
        <w:spacing w:line="360" w:lineRule="auto"/>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 xml:space="preserve">ознайомити </w:t>
      </w:r>
      <w:r w:rsidR="006F0465" w:rsidRPr="003E1873">
        <w:rPr>
          <w:rFonts w:ascii="Times New Roman" w:eastAsia="Times New Roman" w:hAnsi="Times New Roman" w:cs="Times New Roman"/>
          <w:sz w:val="28"/>
          <w:szCs w:val="28"/>
          <w:lang w:val="uk-UA"/>
        </w:rPr>
        <w:t xml:space="preserve">педагогів </w:t>
      </w:r>
      <w:r w:rsidRPr="003E1873">
        <w:rPr>
          <w:rFonts w:ascii="Times New Roman" w:eastAsia="Times New Roman" w:hAnsi="Times New Roman" w:cs="Times New Roman"/>
          <w:sz w:val="28"/>
          <w:szCs w:val="28"/>
        </w:rPr>
        <w:t>з основами програмування на Python: синтаксис, базові алгоритмічні структури й принципи роботи з мовою програмування;</w:t>
      </w:r>
    </w:p>
    <w:p w:rsidR="009519AD" w:rsidRPr="003E1873" w:rsidRDefault="00205475">
      <w:pPr>
        <w:numPr>
          <w:ilvl w:val="0"/>
          <w:numId w:val="4"/>
        </w:numPr>
        <w:spacing w:line="360" w:lineRule="auto"/>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 xml:space="preserve">поглибити </w:t>
      </w:r>
      <w:r w:rsidR="006F0465" w:rsidRPr="003E1873">
        <w:rPr>
          <w:rFonts w:ascii="Times New Roman" w:eastAsia="Times New Roman" w:hAnsi="Times New Roman" w:cs="Times New Roman"/>
          <w:sz w:val="28"/>
          <w:szCs w:val="28"/>
          <w:lang w:val="uk-UA"/>
        </w:rPr>
        <w:t xml:space="preserve">їхній </w:t>
      </w:r>
      <w:r w:rsidRPr="003E1873">
        <w:rPr>
          <w:rFonts w:ascii="Times New Roman" w:eastAsia="Times New Roman" w:hAnsi="Times New Roman" w:cs="Times New Roman"/>
          <w:sz w:val="28"/>
          <w:szCs w:val="28"/>
        </w:rPr>
        <w:t>інтерес до програмування;</w:t>
      </w:r>
    </w:p>
    <w:p w:rsidR="009519AD" w:rsidRPr="003E1873" w:rsidRDefault="00205475">
      <w:pPr>
        <w:numPr>
          <w:ilvl w:val="0"/>
          <w:numId w:val="4"/>
        </w:numPr>
        <w:spacing w:line="360" w:lineRule="auto"/>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розвинути логічне мислення учасників;</w:t>
      </w:r>
    </w:p>
    <w:p w:rsidR="009519AD" w:rsidRPr="003E1873" w:rsidRDefault="006F0465">
      <w:pPr>
        <w:numPr>
          <w:ilvl w:val="0"/>
          <w:numId w:val="4"/>
        </w:numPr>
        <w:spacing w:line="360" w:lineRule="auto"/>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ознайомити</w:t>
      </w:r>
      <w:r w:rsidRPr="003E1873">
        <w:rPr>
          <w:rFonts w:ascii="Times New Roman" w:eastAsia="Times New Roman" w:hAnsi="Times New Roman" w:cs="Times New Roman"/>
          <w:sz w:val="28"/>
          <w:szCs w:val="28"/>
          <w:lang w:val="uk-UA"/>
        </w:rPr>
        <w:t xml:space="preserve"> освітян і</w:t>
      </w:r>
      <w:r w:rsidR="00205475" w:rsidRPr="003E1873">
        <w:rPr>
          <w:rFonts w:ascii="Times New Roman" w:eastAsia="Times New Roman" w:hAnsi="Times New Roman" w:cs="Times New Roman"/>
          <w:sz w:val="28"/>
          <w:szCs w:val="28"/>
        </w:rPr>
        <w:t>з роботою в середовищі розробок (наприклад, IDLE, VS Code);</w:t>
      </w:r>
    </w:p>
    <w:p w:rsidR="009519AD" w:rsidRPr="003E1873" w:rsidRDefault="00205475">
      <w:pPr>
        <w:numPr>
          <w:ilvl w:val="0"/>
          <w:numId w:val="4"/>
        </w:numPr>
        <w:spacing w:line="360" w:lineRule="auto"/>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сприяти співпраці та обміну ідеями</w:t>
      </w:r>
      <w:r w:rsidR="00B22C38" w:rsidRPr="003E1873">
        <w:rPr>
          <w:rFonts w:ascii="Times New Roman" w:eastAsia="Times New Roman" w:hAnsi="Times New Roman" w:cs="Times New Roman"/>
          <w:sz w:val="28"/>
          <w:szCs w:val="28"/>
          <w:lang w:val="uk-UA"/>
        </w:rPr>
        <w:t xml:space="preserve"> здобувачів освіти</w:t>
      </w:r>
      <w:r w:rsidRPr="003E1873">
        <w:rPr>
          <w:rFonts w:ascii="Times New Roman" w:eastAsia="Times New Roman" w:hAnsi="Times New Roman" w:cs="Times New Roman"/>
          <w:sz w:val="28"/>
          <w:szCs w:val="28"/>
        </w:rPr>
        <w:t>;</w:t>
      </w:r>
    </w:p>
    <w:p w:rsidR="009519AD" w:rsidRPr="003E1873" w:rsidRDefault="00205475">
      <w:pPr>
        <w:numPr>
          <w:ilvl w:val="0"/>
          <w:numId w:val="4"/>
        </w:numPr>
        <w:spacing w:line="360" w:lineRule="auto"/>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lastRenderedPageBreak/>
        <w:t xml:space="preserve">сформувати </w:t>
      </w:r>
      <w:r w:rsidR="00B22C38" w:rsidRPr="003E1873">
        <w:rPr>
          <w:rFonts w:ascii="Times New Roman" w:eastAsia="Times New Roman" w:hAnsi="Times New Roman" w:cs="Times New Roman"/>
          <w:sz w:val="28"/>
          <w:szCs w:val="28"/>
          <w:lang w:val="uk-UA"/>
        </w:rPr>
        <w:t xml:space="preserve">в учителів </w:t>
      </w:r>
      <w:r w:rsidRPr="003E1873">
        <w:rPr>
          <w:rFonts w:ascii="Times New Roman" w:eastAsia="Times New Roman" w:hAnsi="Times New Roman" w:cs="Times New Roman"/>
          <w:sz w:val="28"/>
          <w:szCs w:val="28"/>
        </w:rPr>
        <w:t>базу для поступового та усві</w:t>
      </w:r>
      <w:r w:rsidR="006860E0" w:rsidRPr="003E1873">
        <w:rPr>
          <w:rFonts w:ascii="Times New Roman" w:eastAsia="Times New Roman" w:hAnsi="Times New Roman" w:cs="Times New Roman"/>
          <w:sz w:val="28"/>
          <w:szCs w:val="28"/>
        </w:rPr>
        <w:t>домленого навчання програмуванн</w:t>
      </w:r>
      <w:r w:rsidR="006860E0" w:rsidRPr="003E1873">
        <w:rPr>
          <w:rFonts w:ascii="Times New Roman" w:eastAsia="Times New Roman" w:hAnsi="Times New Roman" w:cs="Times New Roman"/>
          <w:sz w:val="28"/>
          <w:szCs w:val="28"/>
          <w:lang w:val="uk-UA"/>
        </w:rPr>
        <w:t>я</w:t>
      </w:r>
      <w:r w:rsidRPr="003E1873">
        <w:rPr>
          <w:rFonts w:ascii="Times New Roman" w:eastAsia="Times New Roman" w:hAnsi="Times New Roman" w:cs="Times New Roman"/>
          <w:sz w:val="28"/>
          <w:szCs w:val="28"/>
        </w:rPr>
        <w:t>.</w:t>
      </w:r>
    </w:p>
    <w:p w:rsidR="009519AD" w:rsidRPr="003E1873" w:rsidRDefault="00205475">
      <w:pPr>
        <w:spacing w:line="360" w:lineRule="auto"/>
        <w:ind w:firstLine="560"/>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Орієнтовні теми дія</w:t>
      </w:r>
      <w:r w:rsidR="006860E0" w:rsidRPr="003E1873">
        <w:rPr>
          <w:rFonts w:ascii="Times New Roman" w:eastAsia="Times New Roman" w:hAnsi="Times New Roman" w:cs="Times New Roman"/>
          <w:sz w:val="28"/>
          <w:szCs w:val="28"/>
        </w:rPr>
        <w:t xml:space="preserve">льності учасників представлені </w:t>
      </w:r>
      <w:r w:rsidR="006860E0" w:rsidRPr="003E1873">
        <w:rPr>
          <w:rFonts w:ascii="Times New Roman" w:eastAsia="Times New Roman" w:hAnsi="Times New Roman" w:cs="Times New Roman"/>
          <w:sz w:val="28"/>
          <w:szCs w:val="28"/>
          <w:lang w:val="uk-UA"/>
        </w:rPr>
        <w:t>в</w:t>
      </w:r>
      <w:r w:rsidRPr="003E1873">
        <w:rPr>
          <w:rFonts w:ascii="Times New Roman" w:eastAsia="Times New Roman" w:hAnsi="Times New Roman" w:cs="Times New Roman"/>
          <w:sz w:val="28"/>
          <w:szCs w:val="28"/>
        </w:rPr>
        <w:t xml:space="preserve"> таблиці 1.</w:t>
      </w:r>
    </w:p>
    <w:p w:rsidR="009519AD" w:rsidRPr="003E1873" w:rsidRDefault="00205475">
      <w:pPr>
        <w:spacing w:line="360" w:lineRule="auto"/>
        <w:ind w:firstLine="560"/>
        <w:jc w:val="right"/>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Таблиця 1.</w:t>
      </w:r>
    </w:p>
    <w:p w:rsidR="009519AD" w:rsidRPr="003E1873" w:rsidRDefault="00205475">
      <w:pPr>
        <w:spacing w:line="360" w:lineRule="auto"/>
        <w:ind w:firstLine="560"/>
        <w:jc w:val="center"/>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Орієнтовні теми діяльності учасників</w:t>
      </w:r>
    </w:p>
    <w:p w:rsidR="009519AD" w:rsidRPr="003E1873" w:rsidRDefault="009519AD">
      <w:pPr>
        <w:spacing w:line="360" w:lineRule="auto"/>
        <w:ind w:firstLine="560"/>
        <w:jc w:val="both"/>
        <w:rPr>
          <w:rFonts w:ascii="Times New Roman" w:eastAsia="Times New Roman" w:hAnsi="Times New Roman" w:cs="Times New Roman"/>
          <w:sz w:val="28"/>
          <w:szCs w:val="28"/>
        </w:rPr>
      </w:pPr>
    </w:p>
    <w:tbl>
      <w:tblPr>
        <w:tblStyle w:val="StGen2"/>
        <w:tblW w:w="8489" w:type="dxa"/>
        <w:tblInd w:w="55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600" w:firstRow="0" w:lastRow="0" w:firstColumn="0" w:lastColumn="0" w:noHBand="1" w:noVBand="1"/>
      </w:tblPr>
      <w:tblGrid>
        <w:gridCol w:w="663"/>
        <w:gridCol w:w="5575"/>
        <w:gridCol w:w="2251"/>
      </w:tblGrid>
      <w:tr w:rsidR="009519AD" w:rsidRPr="003E1873">
        <w:trPr>
          <w:trHeight w:val="1305"/>
        </w:trPr>
        <w:tc>
          <w:tcPr>
            <w:tcW w:w="663" w:type="dxa"/>
            <w:tcBorders>
              <w:top w:val="single" w:sz="6" w:space="0" w:color="000000"/>
              <w:left w:val="single" w:sz="6"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center"/>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w:t>
            </w:r>
          </w:p>
          <w:p w:rsidR="009519AD" w:rsidRPr="003E1873" w:rsidRDefault="00205475">
            <w:pPr>
              <w:spacing w:line="240" w:lineRule="auto"/>
              <w:jc w:val="center"/>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з/п</w:t>
            </w:r>
          </w:p>
        </w:tc>
        <w:tc>
          <w:tcPr>
            <w:tcW w:w="5575" w:type="dxa"/>
            <w:tcBorders>
              <w:top w:val="single" w:sz="6"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center"/>
              <w:rPr>
                <w:rFonts w:ascii="Times New Roman" w:eastAsia="Times New Roman" w:hAnsi="Times New Roman" w:cs="Times New Roman"/>
                <w:sz w:val="24"/>
                <w:szCs w:val="24"/>
                <w:lang w:val="uk-UA"/>
              </w:rPr>
            </w:pPr>
            <w:r w:rsidRPr="003E1873">
              <w:rPr>
                <w:rFonts w:ascii="Times New Roman" w:eastAsia="Times New Roman" w:hAnsi="Times New Roman" w:cs="Times New Roman"/>
                <w:sz w:val="24"/>
                <w:szCs w:val="24"/>
              </w:rPr>
              <w:t>Тема заняття</w:t>
            </w:r>
          </w:p>
        </w:tc>
        <w:tc>
          <w:tcPr>
            <w:tcW w:w="2251" w:type="dxa"/>
            <w:tcBorders>
              <w:top w:val="single" w:sz="6"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center"/>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Обсяг навчального часу</w:t>
            </w:r>
          </w:p>
          <w:p w:rsidR="009519AD" w:rsidRPr="003E1873" w:rsidRDefault="00205475">
            <w:pPr>
              <w:spacing w:line="240" w:lineRule="auto"/>
              <w:jc w:val="center"/>
              <w:rPr>
                <w:rFonts w:ascii="Times New Roman" w:eastAsia="Times New Roman" w:hAnsi="Times New Roman" w:cs="Times New Roman"/>
                <w:i/>
                <w:sz w:val="24"/>
                <w:szCs w:val="24"/>
              </w:rPr>
            </w:pPr>
            <w:r w:rsidRPr="003E1873">
              <w:rPr>
                <w:rFonts w:ascii="Times New Roman" w:eastAsia="Times New Roman" w:hAnsi="Times New Roman" w:cs="Times New Roman"/>
                <w:i/>
                <w:sz w:val="24"/>
                <w:szCs w:val="24"/>
              </w:rPr>
              <w:t>(в акад. год)</w:t>
            </w:r>
          </w:p>
        </w:tc>
      </w:tr>
      <w:tr w:rsidR="009519AD" w:rsidRPr="003E1873">
        <w:trPr>
          <w:trHeight w:val="392"/>
        </w:trPr>
        <w:tc>
          <w:tcPr>
            <w:tcW w:w="663" w:type="dxa"/>
            <w:tcBorders>
              <w:top w:val="none" w:sz="4" w:space="0" w:color="000000"/>
              <w:left w:val="single" w:sz="6"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1.</w:t>
            </w:r>
          </w:p>
        </w:tc>
        <w:tc>
          <w:tcPr>
            <w:tcW w:w="5575"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hd w:val="clear" w:color="auto" w:fill="FFFFFF"/>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Вступ. IDE для Python. Введення-виведення даних</w:t>
            </w:r>
          </w:p>
        </w:tc>
        <w:tc>
          <w:tcPr>
            <w:tcW w:w="2251"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center"/>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2</w:t>
            </w:r>
          </w:p>
        </w:tc>
      </w:tr>
      <w:tr w:rsidR="009519AD" w:rsidRPr="003E1873">
        <w:trPr>
          <w:trHeight w:val="356"/>
        </w:trPr>
        <w:tc>
          <w:tcPr>
            <w:tcW w:w="663" w:type="dxa"/>
            <w:tcBorders>
              <w:top w:val="none" w:sz="4" w:space="0" w:color="000000"/>
              <w:left w:val="single" w:sz="6"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2.</w:t>
            </w:r>
          </w:p>
        </w:tc>
        <w:tc>
          <w:tcPr>
            <w:tcW w:w="5575"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Змінні, типи даних, основні операції мови Python</w:t>
            </w:r>
          </w:p>
        </w:tc>
        <w:tc>
          <w:tcPr>
            <w:tcW w:w="2251"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center"/>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2</w:t>
            </w:r>
          </w:p>
        </w:tc>
      </w:tr>
      <w:tr w:rsidR="009519AD" w:rsidRPr="003E1873">
        <w:trPr>
          <w:trHeight w:val="348"/>
        </w:trPr>
        <w:tc>
          <w:tcPr>
            <w:tcW w:w="663" w:type="dxa"/>
            <w:tcBorders>
              <w:top w:val="none" w:sz="4" w:space="0" w:color="000000"/>
              <w:left w:val="single" w:sz="6"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3.</w:t>
            </w:r>
          </w:p>
        </w:tc>
        <w:tc>
          <w:tcPr>
            <w:tcW w:w="5575"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Базові алгоритмічні структури: структура слідування</w:t>
            </w:r>
          </w:p>
        </w:tc>
        <w:tc>
          <w:tcPr>
            <w:tcW w:w="2251"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center"/>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2</w:t>
            </w:r>
          </w:p>
        </w:tc>
      </w:tr>
      <w:tr w:rsidR="009519AD" w:rsidRPr="003E1873">
        <w:trPr>
          <w:trHeight w:val="198"/>
        </w:trPr>
        <w:tc>
          <w:tcPr>
            <w:tcW w:w="663" w:type="dxa"/>
            <w:tcBorders>
              <w:top w:val="none" w:sz="4" w:space="0" w:color="000000"/>
              <w:left w:val="single" w:sz="6"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4.</w:t>
            </w:r>
          </w:p>
        </w:tc>
        <w:tc>
          <w:tcPr>
            <w:tcW w:w="5575"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Цілочислова арифметика</w:t>
            </w:r>
          </w:p>
        </w:tc>
        <w:tc>
          <w:tcPr>
            <w:tcW w:w="2251"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center"/>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2</w:t>
            </w:r>
          </w:p>
        </w:tc>
      </w:tr>
      <w:tr w:rsidR="009519AD" w:rsidRPr="003E1873">
        <w:trPr>
          <w:trHeight w:val="260"/>
        </w:trPr>
        <w:tc>
          <w:tcPr>
            <w:tcW w:w="663" w:type="dxa"/>
            <w:tcBorders>
              <w:top w:val="none" w:sz="4" w:space="0" w:color="000000"/>
              <w:left w:val="single" w:sz="6"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5.</w:t>
            </w:r>
          </w:p>
        </w:tc>
        <w:tc>
          <w:tcPr>
            <w:tcW w:w="5575"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Логічні операції</w:t>
            </w:r>
          </w:p>
        </w:tc>
        <w:tc>
          <w:tcPr>
            <w:tcW w:w="2251"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center"/>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2</w:t>
            </w:r>
          </w:p>
        </w:tc>
      </w:tr>
      <w:tr w:rsidR="009519AD" w:rsidRPr="003E1873">
        <w:trPr>
          <w:trHeight w:val="336"/>
        </w:trPr>
        <w:tc>
          <w:tcPr>
            <w:tcW w:w="663" w:type="dxa"/>
            <w:tcBorders>
              <w:top w:val="none" w:sz="4" w:space="0" w:color="000000"/>
              <w:left w:val="single" w:sz="6"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6.</w:t>
            </w:r>
          </w:p>
        </w:tc>
        <w:tc>
          <w:tcPr>
            <w:tcW w:w="5575"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Структура розгалуження</w:t>
            </w:r>
          </w:p>
        </w:tc>
        <w:tc>
          <w:tcPr>
            <w:tcW w:w="2251"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center"/>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2</w:t>
            </w:r>
          </w:p>
        </w:tc>
      </w:tr>
      <w:tr w:rsidR="009519AD" w:rsidRPr="003E1873">
        <w:trPr>
          <w:trHeight w:val="341"/>
        </w:trPr>
        <w:tc>
          <w:tcPr>
            <w:tcW w:w="663" w:type="dxa"/>
            <w:tcBorders>
              <w:top w:val="none" w:sz="4" w:space="0" w:color="000000"/>
              <w:left w:val="single" w:sz="6"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7.</w:t>
            </w:r>
          </w:p>
        </w:tc>
        <w:tc>
          <w:tcPr>
            <w:tcW w:w="5575"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Структура вибору</w:t>
            </w:r>
          </w:p>
        </w:tc>
        <w:tc>
          <w:tcPr>
            <w:tcW w:w="2251"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center"/>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2</w:t>
            </w:r>
          </w:p>
        </w:tc>
      </w:tr>
      <w:tr w:rsidR="009519AD" w:rsidRPr="003E1873">
        <w:trPr>
          <w:trHeight w:val="348"/>
        </w:trPr>
        <w:tc>
          <w:tcPr>
            <w:tcW w:w="663" w:type="dxa"/>
            <w:tcBorders>
              <w:top w:val="none" w:sz="4" w:space="0" w:color="000000"/>
              <w:left w:val="single" w:sz="6"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8.</w:t>
            </w:r>
          </w:p>
        </w:tc>
        <w:tc>
          <w:tcPr>
            <w:tcW w:w="5575"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Структура повторення: цикл for</w:t>
            </w:r>
          </w:p>
        </w:tc>
        <w:tc>
          <w:tcPr>
            <w:tcW w:w="2251"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center"/>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2</w:t>
            </w:r>
          </w:p>
        </w:tc>
      </w:tr>
      <w:tr w:rsidR="009519AD" w:rsidRPr="003E1873">
        <w:trPr>
          <w:trHeight w:val="340"/>
        </w:trPr>
        <w:tc>
          <w:tcPr>
            <w:tcW w:w="663" w:type="dxa"/>
            <w:tcBorders>
              <w:top w:val="none" w:sz="4" w:space="0" w:color="000000"/>
              <w:left w:val="single" w:sz="6"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9.</w:t>
            </w:r>
          </w:p>
        </w:tc>
        <w:tc>
          <w:tcPr>
            <w:tcW w:w="5575"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Цикл for: функція range</w:t>
            </w:r>
          </w:p>
        </w:tc>
        <w:tc>
          <w:tcPr>
            <w:tcW w:w="2251"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center"/>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2</w:t>
            </w:r>
          </w:p>
        </w:tc>
      </w:tr>
      <w:tr w:rsidR="009519AD" w:rsidRPr="003E1873">
        <w:trPr>
          <w:trHeight w:val="346"/>
        </w:trPr>
        <w:tc>
          <w:tcPr>
            <w:tcW w:w="663" w:type="dxa"/>
            <w:tcBorders>
              <w:top w:val="none" w:sz="4" w:space="0" w:color="000000"/>
              <w:left w:val="single" w:sz="6"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10.</w:t>
            </w:r>
          </w:p>
        </w:tc>
        <w:tc>
          <w:tcPr>
            <w:tcW w:w="5575"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Структура повторення: цикл while</w:t>
            </w:r>
          </w:p>
        </w:tc>
        <w:tc>
          <w:tcPr>
            <w:tcW w:w="2251"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center"/>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2</w:t>
            </w:r>
          </w:p>
        </w:tc>
      </w:tr>
      <w:tr w:rsidR="009519AD" w:rsidRPr="003E1873">
        <w:trPr>
          <w:trHeight w:val="352"/>
        </w:trPr>
        <w:tc>
          <w:tcPr>
            <w:tcW w:w="663" w:type="dxa"/>
            <w:tcBorders>
              <w:top w:val="none" w:sz="4" w:space="0" w:color="000000"/>
              <w:left w:val="single" w:sz="6"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11.</w:t>
            </w:r>
          </w:p>
        </w:tc>
        <w:tc>
          <w:tcPr>
            <w:tcW w:w="5575"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Оператори переривання</w:t>
            </w:r>
          </w:p>
        </w:tc>
        <w:tc>
          <w:tcPr>
            <w:tcW w:w="2251"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center"/>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2</w:t>
            </w:r>
          </w:p>
        </w:tc>
      </w:tr>
      <w:tr w:rsidR="009519AD" w:rsidRPr="003E1873">
        <w:trPr>
          <w:trHeight w:val="344"/>
        </w:trPr>
        <w:tc>
          <w:tcPr>
            <w:tcW w:w="663" w:type="dxa"/>
            <w:tcBorders>
              <w:top w:val="none" w:sz="4" w:space="0" w:color="000000"/>
              <w:left w:val="single" w:sz="6"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12.</w:t>
            </w:r>
          </w:p>
        </w:tc>
        <w:tc>
          <w:tcPr>
            <w:tcW w:w="5575"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Вкладені цикли</w:t>
            </w:r>
          </w:p>
        </w:tc>
        <w:tc>
          <w:tcPr>
            <w:tcW w:w="2251"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center"/>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2</w:t>
            </w:r>
          </w:p>
        </w:tc>
      </w:tr>
      <w:tr w:rsidR="009519AD" w:rsidRPr="003E1873">
        <w:trPr>
          <w:trHeight w:val="336"/>
        </w:trPr>
        <w:tc>
          <w:tcPr>
            <w:tcW w:w="663" w:type="dxa"/>
            <w:tcBorders>
              <w:top w:val="none" w:sz="4" w:space="0" w:color="000000"/>
              <w:left w:val="single" w:sz="6"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13.</w:t>
            </w:r>
          </w:p>
        </w:tc>
        <w:tc>
          <w:tcPr>
            <w:tcW w:w="5575"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Числові типи даних</w:t>
            </w:r>
          </w:p>
        </w:tc>
        <w:tc>
          <w:tcPr>
            <w:tcW w:w="2251"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center"/>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2</w:t>
            </w:r>
          </w:p>
        </w:tc>
      </w:tr>
      <w:tr w:rsidR="009519AD" w:rsidRPr="003E1873">
        <w:trPr>
          <w:trHeight w:val="356"/>
        </w:trPr>
        <w:tc>
          <w:tcPr>
            <w:tcW w:w="663" w:type="dxa"/>
            <w:tcBorders>
              <w:top w:val="none" w:sz="4" w:space="0" w:color="000000"/>
              <w:left w:val="single" w:sz="6"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14.</w:t>
            </w:r>
          </w:p>
        </w:tc>
        <w:tc>
          <w:tcPr>
            <w:tcW w:w="5575"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Рядковий тип даних</w:t>
            </w:r>
          </w:p>
        </w:tc>
        <w:tc>
          <w:tcPr>
            <w:tcW w:w="2251"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center"/>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2</w:t>
            </w:r>
          </w:p>
        </w:tc>
      </w:tr>
      <w:tr w:rsidR="009519AD" w:rsidRPr="003E1873">
        <w:trPr>
          <w:trHeight w:val="333"/>
        </w:trPr>
        <w:tc>
          <w:tcPr>
            <w:tcW w:w="663" w:type="dxa"/>
            <w:tcBorders>
              <w:top w:val="none" w:sz="4" w:space="0" w:color="000000"/>
              <w:left w:val="single" w:sz="6"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15.</w:t>
            </w:r>
          </w:p>
        </w:tc>
        <w:tc>
          <w:tcPr>
            <w:tcW w:w="5575"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both"/>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Основи роботи зі списками</w:t>
            </w:r>
          </w:p>
        </w:tc>
        <w:tc>
          <w:tcPr>
            <w:tcW w:w="2251" w:type="dxa"/>
            <w:tcBorders>
              <w:top w:val="none" w:sz="4" w:space="0" w:color="000000"/>
              <w:left w:val="none" w:sz="4" w:space="0" w:color="000000"/>
              <w:bottom w:val="single" w:sz="6" w:space="0" w:color="000000"/>
              <w:right w:val="single" w:sz="6" w:space="0" w:color="000000"/>
            </w:tcBorders>
            <w:tcMar>
              <w:top w:w="40" w:type="dxa"/>
              <w:left w:w="80" w:type="dxa"/>
              <w:bottom w:w="40" w:type="dxa"/>
              <w:right w:w="80" w:type="dxa"/>
            </w:tcMar>
          </w:tcPr>
          <w:p w:rsidR="009519AD" w:rsidRPr="003E1873" w:rsidRDefault="00205475">
            <w:pPr>
              <w:spacing w:line="240" w:lineRule="auto"/>
              <w:jc w:val="center"/>
              <w:rPr>
                <w:rFonts w:ascii="Times New Roman" w:eastAsia="Times New Roman" w:hAnsi="Times New Roman" w:cs="Times New Roman"/>
                <w:sz w:val="24"/>
                <w:szCs w:val="24"/>
              </w:rPr>
            </w:pPr>
            <w:r w:rsidRPr="003E1873">
              <w:rPr>
                <w:rFonts w:ascii="Times New Roman" w:eastAsia="Times New Roman" w:hAnsi="Times New Roman" w:cs="Times New Roman"/>
                <w:sz w:val="24"/>
                <w:szCs w:val="24"/>
              </w:rPr>
              <w:t>2</w:t>
            </w:r>
          </w:p>
        </w:tc>
      </w:tr>
    </w:tbl>
    <w:p w:rsidR="009519AD" w:rsidRPr="003E1873" w:rsidRDefault="009519AD">
      <w:pPr>
        <w:spacing w:line="360" w:lineRule="auto"/>
        <w:ind w:firstLine="560"/>
        <w:jc w:val="both"/>
        <w:rPr>
          <w:rFonts w:ascii="Times New Roman" w:eastAsia="Times New Roman" w:hAnsi="Times New Roman" w:cs="Times New Roman"/>
          <w:sz w:val="28"/>
          <w:szCs w:val="28"/>
        </w:rPr>
      </w:pPr>
    </w:p>
    <w:p w:rsidR="009519AD" w:rsidRPr="003E1873" w:rsidRDefault="00205475">
      <w:pPr>
        <w:spacing w:line="360" w:lineRule="auto"/>
        <w:ind w:firstLine="560"/>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Розроблений курс (покликання на програму: http</w:t>
      </w:r>
      <w:r w:rsidR="006F0465" w:rsidRPr="003E1873">
        <w:rPr>
          <w:rFonts w:ascii="Times New Roman" w:eastAsia="Times New Roman" w:hAnsi="Times New Roman" w:cs="Times New Roman"/>
          <w:sz w:val="28"/>
          <w:szCs w:val="28"/>
        </w:rPr>
        <w:t xml:space="preserve">s://cutt.ly/4e8pSdoa) створено </w:t>
      </w:r>
      <w:r w:rsidR="006F0465" w:rsidRPr="003E1873">
        <w:rPr>
          <w:rFonts w:ascii="Times New Roman" w:eastAsia="Times New Roman" w:hAnsi="Times New Roman" w:cs="Times New Roman"/>
          <w:sz w:val="28"/>
          <w:szCs w:val="28"/>
          <w:lang w:val="uk-UA"/>
        </w:rPr>
        <w:t>в</w:t>
      </w:r>
      <w:r w:rsidRPr="003E1873">
        <w:rPr>
          <w:rFonts w:ascii="Times New Roman" w:eastAsia="Times New Roman" w:hAnsi="Times New Roman" w:cs="Times New Roman"/>
          <w:sz w:val="28"/>
          <w:szCs w:val="28"/>
        </w:rPr>
        <w:t xml:space="preserve"> рамках сертифікованого заходу Миколаївського ОІППО та розраховано на 30 акад. год (1,5 кредиту ЄКТS). </w:t>
      </w:r>
    </w:p>
    <w:p w:rsidR="009519AD" w:rsidRPr="003E1873" w:rsidRDefault="00205475">
      <w:pPr>
        <w:spacing w:line="360" w:lineRule="auto"/>
        <w:ind w:firstLine="560"/>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 xml:space="preserve">Робота під час сертифікованого заходу сприятиме вдосконаленню предметно-методичної та інформаційно-цифрової компетентностей учителів інформатики, природничої та математичної освітніх галузей, </w:t>
      </w:r>
      <w:r w:rsidRPr="003E1873">
        <w:rPr>
          <w:rFonts w:ascii="Times New Roman" w:eastAsia="Times New Roman" w:hAnsi="Times New Roman" w:cs="Times New Roman"/>
          <w:sz w:val="28"/>
          <w:szCs w:val="28"/>
        </w:rPr>
        <w:lastRenderedPageBreak/>
        <w:t>розвитку математичної та інформаційно-комунікаційної компетентностей здобувачів освіти.</w:t>
      </w:r>
    </w:p>
    <w:p w:rsidR="009519AD" w:rsidRPr="003E1873" w:rsidRDefault="00205475">
      <w:pPr>
        <w:spacing w:line="360" w:lineRule="auto"/>
        <w:ind w:firstLine="560"/>
        <w:jc w:val="both"/>
        <w:rPr>
          <w:rFonts w:ascii="Times New Roman" w:eastAsia="Times New Roman" w:hAnsi="Times New Roman" w:cs="Times New Roman"/>
          <w:sz w:val="28"/>
          <w:szCs w:val="28"/>
        </w:rPr>
      </w:pPr>
      <w:r w:rsidRPr="003E1873">
        <w:rPr>
          <w:rFonts w:ascii="Times New Roman" w:eastAsia="Times New Roman" w:hAnsi="Times New Roman" w:cs="Times New Roman"/>
          <w:b/>
          <w:sz w:val="28"/>
          <w:szCs w:val="28"/>
        </w:rPr>
        <w:t xml:space="preserve">Висновки та перспективи досліджень. </w:t>
      </w:r>
      <w:r w:rsidRPr="003E1873">
        <w:rPr>
          <w:rFonts w:ascii="Times New Roman" w:eastAsia="Times New Roman" w:hAnsi="Times New Roman" w:cs="Times New Roman"/>
          <w:sz w:val="28"/>
          <w:szCs w:val="28"/>
        </w:rPr>
        <w:t>Сучасні мови програмування відкривають широкі можливості для н</w:t>
      </w:r>
      <w:r w:rsidR="00B22C38" w:rsidRPr="003E1873">
        <w:rPr>
          <w:rFonts w:ascii="Times New Roman" w:eastAsia="Times New Roman" w:hAnsi="Times New Roman" w:cs="Times New Roman"/>
          <w:sz w:val="28"/>
          <w:szCs w:val="28"/>
        </w:rPr>
        <w:t>авчання учнів, сприяючи розвитк</w:t>
      </w:r>
      <w:r w:rsidR="00B22C38" w:rsidRPr="003E1873">
        <w:rPr>
          <w:rFonts w:ascii="Times New Roman" w:eastAsia="Times New Roman" w:hAnsi="Times New Roman" w:cs="Times New Roman"/>
          <w:sz w:val="28"/>
          <w:szCs w:val="28"/>
          <w:lang w:val="uk-UA"/>
        </w:rPr>
        <w:t>ові</w:t>
      </w:r>
      <w:r w:rsidRPr="003E1873">
        <w:rPr>
          <w:rFonts w:ascii="Times New Roman" w:eastAsia="Times New Roman" w:hAnsi="Times New Roman" w:cs="Times New Roman"/>
          <w:sz w:val="28"/>
          <w:szCs w:val="28"/>
        </w:rPr>
        <w:t xml:space="preserve"> різних видів мислення, творчості та навичок розв’язання проблем. Проаналізовано та узагальнено можливості суча</w:t>
      </w:r>
      <w:r w:rsidRPr="003E1873">
        <w:rPr>
          <w:rFonts w:ascii="Times New Roman" w:eastAsia="Times New Roman" w:hAnsi="Times New Roman" w:cs="Times New Roman"/>
          <w:sz w:val="28"/>
          <w:szCs w:val="28"/>
          <w:lang w:val="uk-UA"/>
        </w:rPr>
        <w:t>с</w:t>
      </w:r>
      <w:r w:rsidRPr="003E1873">
        <w:rPr>
          <w:rFonts w:ascii="Times New Roman" w:eastAsia="Times New Roman" w:hAnsi="Times New Roman" w:cs="Times New Roman"/>
          <w:sz w:val="28"/>
          <w:szCs w:val="28"/>
        </w:rPr>
        <w:t>них мов програмування за критеріями: парадигма програмування, типізація змінних, «поріг входження» (простота вивчення), середовища програмування, практичне застосування, рівень навчання, методична підтримка в чинних пі</w:t>
      </w:r>
      <w:r w:rsidR="00B22C38" w:rsidRPr="003E1873">
        <w:rPr>
          <w:rFonts w:ascii="Times New Roman" w:eastAsia="Times New Roman" w:hAnsi="Times New Roman" w:cs="Times New Roman"/>
          <w:sz w:val="28"/>
          <w:szCs w:val="28"/>
        </w:rPr>
        <w:t>дручниках з інформатики. Автор</w:t>
      </w:r>
      <w:r w:rsidRPr="003E1873">
        <w:rPr>
          <w:rFonts w:ascii="Times New Roman" w:eastAsia="Times New Roman" w:hAnsi="Times New Roman" w:cs="Times New Roman"/>
          <w:sz w:val="28"/>
          <w:szCs w:val="28"/>
        </w:rPr>
        <w:t>и рекомендовано обирати Scr</w:t>
      </w:r>
      <w:r w:rsidR="00B22C38" w:rsidRPr="003E1873">
        <w:rPr>
          <w:rFonts w:ascii="Times New Roman" w:eastAsia="Times New Roman" w:hAnsi="Times New Roman" w:cs="Times New Roman"/>
          <w:sz w:val="28"/>
          <w:szCs w:val="28"/>
        </w:rPr>
        <w:t>atch для молодших класів з</w:t>
      </w:r>
      <w:r w:rsidR="00B22C38" w:rsidRPr="003E1873">
        <w:rPr>
          <w:rFonts w:ascii="Times New Roman" w:eastAsia="Times New Roman" w:hAnsi="Times New Roman" w:cs="Times New Roman"/>
          <w:sz w:val="28"/>
          <w:szCs w:val="28"/>
          <w:lang w:val="uk-UA"/>
        </w:rPr>
        <w:t xml:space="preserve"> огляду на</w:t>
      </w:r>
      <w:r w:rsidR="00B22C38" w:rsidRPr="003E1873">
        <w:rPr>
          <w:rFonts w:ascii="Times New Roman" w:eastAsia="Times New Roman" w:hAnsi="Times New Roman" w:cs="Times New Roman"/>
          <w:sz w:val="28"/>
          <w:szCs w:val="28"/>
        </w:rPr>
        <w:t xml:space="preserve"> його візуальн</w:t>
      </w:r>
      <w:r w:rsidR="00B22C38" w:rsidRPr="003E1873">
        <w:rPr>
          <w:rFonts w:ascii="Times New Roman" w:eastAsia="Times New Roman" w:hAnsi="Times New Roman" w:cs="Times New Roman"/>
          <w:sz w:val="28"/>
          <w:szCs w:val="28"/>
          <w:lang w:val="uk-UA"/>
        </w:rPr>
        <w:t>у</w:t>
      </w:r>
      <w:r w:rsidR="00B22C38" w:rsidRPr="003E1873">
        <w:rPr>
          <w:rFonts w:ascii="Times New Roman" w:eastAsia="Times New Roman" w:hAnsi="Times New Roman" w:cs="Times New Roman"/>
          <w:sz w:val="28"/>
          <w:szCs w:val="28"/>
        </w:rPr>
        <w:t xml:space="preserve"> природ</w:t>
      </w:r>
      <w:r w:rsidR="00B22C38" w:rsidRPr="003E1873">
        <w:rPr>
          <w:rFonts w:ascii="Times New Roman" w:eastAsia="Times New Roman" w:hAnsi="Times New Roman" w:cs="Times New Roman"/>
          <w:sz w:val="28"/>
          <w:szCs w:val="28"/>
          <w:lang w:val="uk-UA"/>
        </w:rPr>
        <w:t>у</w:t>
      </w:r>
      <w:r w:rsidRPr="003E1873">
        <w:rPr>
          <w:rFonts w:ascii="Times New Roman" w:eastAsia="Times New Roman" w:hAnsi="Times New Roman" w:cs="Times New Roman"/>
          <w:sz w:val="28"/>
          <w:szCs w:val="28"/>
        </w:rPr>
        <w:t xml:space="preserve">, Python – для базової школи через простоту синтаксису, </w:t>
      </w:r>
      <w:r w:rsidR="00B22C38" w:rsidRPr="003E1873">
        <w:rPr>
          <w:rFonts w:ascii="Times New Roman" w:eastAsia="Times New Roman" w:hAnsi="Times New Roman" w:cs="Times New Roman"/>
          <w:sz w:val="28"/>
          <w:szCs w:val="28"/>
          <w:lang w:val="uk-UA"/>
        </w:rPr>
        <w:t>для</w:t>
      </w:r>
      <w:r w:rsidRPr="003E1873">
        <w:rPr>
          <w:rFonts w:ascii="Times New Roman" w:eastAsia="Times New Roman" w:hAnsi="Times New Roman" w:cs="Times New Roman"/>
          <w:sz w:val="28"/>
          <w:szCs w:val="28"/>
          <w:lang w:val="uk-UA"/>
        </w:rPr>
        <w:t xml:space="preserve"> </w:t>
      </w:r>
      <w:r w:rsidRPr="003E1873">
        <w:rPr>
          <w:rFonts w:ascii="Times New Roman" w:eastAsia="Times New Roman" w:hAnsi="Times New Roman" w:cs="Times New Roman"/>
          <w:sz w:val="28"/>
          <w:szCs w:val="28"/>
        </w:rPr>
        <w:t xml:space="preserve">ознайомлення з веброзробкою </w:t>
      </w:r>
      <w:r w:rsidRPr="003E1873">
        <w:rPr>
          <w:rFonts w:ascii="Times New Roman" w:eastAsia="Times New Roman" w:hAnsi="Times New Roman" w:cs="Times New Roman"/>
          <w:sz w:val="28"/>
          <w:szCs w:val="28"/>
          <w:lang w:val="uk-UA"/>
        </w:rPr>
        <w:t xml:space="preserve">обирати </w:t>
      </w:r>
      <w:r w:rsidRPr="003E1873">
        <w:rPr>
          <w:rFonts w:ascii="Times New Roman" w:eastAsia="Times New Roman" w:hAnsi="Times New Roman" w:cs="Times New Roman"/>
          <w:sz w:val="28"/>
          <w:szCs w:val="28"/>
        </w:rPr>
        <w:t xml:space="preserve">JavaScript </w:t>
      </w:r>
      <w:r w:rsidRPr="003E1873">
        <w:rPr>
          <w:rFonts w:ascii="Times New Roman" w:eastAsia="Times New Roman" w:hAnsi="Times New Roman" w:cs="Times New Roman"/>
          <w:sz w:val="28"/>
          <w:szCs w:val="28"/>
          <w:lang w:val="uk-UA"/>
        </w:rPr>
        <w:t>(</w:t>
      </w:r>
      <w:r w:rsidRPr="003E1873">
        <w:rPr>
          <w:rFonts w:ascii="Times New Roman" w:eastAsia="Times New Roman" w:hAnsi="Times New Roman" w:cs="Times New Roman"/>
          <w:sz w:val="28"/>
          <w:szCs w:val="28"/>
        </w:rPr>
        <w:t>старш</w:t>
      </w:r>
      <w:r w:rsidRPr="003E1873">
        <w:rPr>
          <w:rFonts w:ascii="Times New Roman" w:eastAsia="Times New Roman" w:hAnsi="Times New Roman" w:cs="Times New Roman"/>
          <w:sz w:val="28"/>
          <w:szCs w:val="28"/>
          <w:lang w:val="uk-UA"/>
        </w:rPr>
        <w:t>і</w:t>
      </w:r>
      <w:r w:rsidRPr="003E1873">
        <w:rPr>
          <w:rFonts w:ascii="Times New Roman" w:eastAsia="Times New Roman" w:hAnsi="Times New Roman" w:cs="Times New Roman"/>
          <w:sz w:val="28"/>
          <w:szCs w:val="28"/>
        </w:rPr>
        <w:t xml:space="preserve"> клас</w:t>
      </w:r>
      <w:r w:rsidRPr="003E1873">
        <w:rPr>
          <w:rFonts w:ascii="Times New Roman" w:eastAsia="Times New Roman" w:hAnsi="Times New Roman" w:cs="Times New Roman"/>
          <w:sz w:val="28"/>
          <w:szCs w:val="28"/>
          <w:lang w:val="uk-UA"/>
        </w:rPr>
        <w:t>и)</w:t>
      </w:r>
      <w:r w:rsidRPr="003E1873">
        <w:rPr>
          <w:rFonts w:ascii="Times New Roman" w:eastAsia="Times New Roman" w:hAnsi="Times New Roman" w:cs="Times New Roman"/>
          <w:sz w:val="28"/>
          <w:szCs w:val="28"/>
        </w:rPr>
        <w:t>.</w:t>
      </w:r>
    </w:p>
    <w:p w:rsidR="009519AD" w:rsidRPr="003E1873"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 xml:space="preserve">Розглянуто чинні </w:t>
      </w:r>
      <w:r w:rsidRPr="003E1873">
        <w:rPr>
          <w:rFonts w:ascii="Times New Roman" w:eastAsia="Times New Roman" w:hAnsi="Times New Roman" w:cs="Times New Roman"/>
          <w:sz w:val="28"/>
          <w:szCs w:val="28"/>
          <w:lang w:val="uk-UA"/>
        </w:rPr>
        <w:t>технології</w:t>
      </w:r>
      <w:r w:rsidRPr="003E1873">
        <w:rPr>
          <w:rFonts w:ascii="Times New Roman" w:eastAsia="Times New Roman" w:hAnsi="Times New Roman" w:cs="Times New Roman"/>
          <w:sz w:val="28"/>
          <w:szCs w:val="28"/>
        </w:rPr>
        <w:t xml:space="preserve"> навчання</w:t>
      </w:r>
      <w:r w:rsidR="00B22C38" w:rsidRPr="003E1873">
        <w:rPr>
          <w:rFonts w:ascii="Times New Roman" w:eastAsia="Times New Roman" w:hAnsi="Times New Roman" w:cs="Times New Roman"/>
          <w:sz w:val="28"/>
          <w:szCs w:val="28"/>
        </w:rPr>
        <w:t xml:space="preserve"> алгоритмізації та програмуванн</w:t>
      </w:r>
      <w:r w:rsidR="00B22C38" w:rsidRPr="003E1873">
        <w:rPr>
          <w:rFonts w:ascii="Times New Roman" w:eastAsia="Times New Roman" w:hAnsi="Times New Roman" w:cs="Times New Roman"/>
          <w:sz w:val="28"/>
          <w:szCs w:val="28"/>
          <w:lang w:val="uk-UA"/>
        </w:rPr>
        <w:t>я</w:t>
      </w:r>
      <w:r w:rsidR="00B22C38" w:rsidRPr="003E1873">
        <w:rPr>
          <w:rFonts w:ascii="Times New Roman" w:eastAsia="Times New Roman" w:hAnsi="Times New Roman" w:cs="Times New Roman"/>
          <w:sz w:val="28"/>
          <w:szCs w:val="28"/>
        </w:rPr>
        <w:t xml:space="preserve"> </w:t>
      </w:r>
      <w:r w:rsidR="00B22C38" w:rsidRPr="003E1873">
        <w:rPr>
          <w:rFonts w:ascii="Times New Roman" w:eastAsia="Times New Roman" w:hAnsi="Times New Roman" w:cs="Times New Roman"/>
          <w:sz w:val="28"/>
          <w:szCs w:val="28"/>
          <w:lang w:val="uk-UA"/>
        </w:rPr>
        <w:t>в курсі</w:t>
      </w:r>
      <w:r w:rsidR="00B22C38" w:rsidRPr="003E1873">
        <w:rPr>
          <w:rFonts w:ascii="Times New Roman" w:eastAsia="Times New Roman" w:hAnsi="Times New Roman" w:cs="Times New Roman"/>
          <w:sz w:val="28"/>
          <w:szCs w:val="28"/>
        </w:rPr>
        <w:t xml:space="preserve"> шкільн</w:t>
      </w:r>
      <w:r w:rsidR="00B22C38" w:rsidRPr="003E1873">
        <w:rPr>
          <w:rFonts w:ascii="Times New Roman" w:eastAsia="Times New Roman" w:hAnsi="Times New Roman" w:cs="Times New Roman"/>
          <w:sz w:val="28"/>
          <w:szCs w:val="28"/>
          <w:lang w:val="uk-UA"/>
        </w:rPr>
        <w:t>ої</w:t>
      </w:r>
      <w:r w:rsidR="00B22C38" w:rsidRPr="003E1873">
        <w:rPr>
          <w:rFonts w:ascii="Times New Roman" w:eastAsia="Times New Roman" w:hAnsi="Times New Roman" w:cs="Times New Roman"/>
          <w:sz w:val="28"/>
          <w:szCs w:val="28"/>
        </w:rPr>
        <w:t xml:space="preserve"> інформати</w:t>
      </w:r>
      <w:r w:rsidR="00B22C38" w:rsidRPr="003E1873">
        <w:rPr>
          <w:rFonts w:ascii="Times New Roman" w:eastAsia="Times New Roman" w:hAnsi="Times New Roman" w:cs="Times New Roman"/>
          <w:sz w:val="28"/>
          <w:szCs w:val="28"/>
          <w:lang w:val="uk-UA"/>
        </w:rPr>
        <w:t>ки</w:t>
      </w:r>
      <w:r w:rsidRPr="003E1873">
        <w:rPr>
          <w:rFonts w:ascii="Times New Roman" w:eastAsia="Times New Roman" w:hAnsi="Times New Roman" w:cs="Times New Roman"/>
          <w:sz w:val="28"/>
          <w:szCs w:val="28"/>
        </w:rPr>
        <w:t xml:space="preserve"> в </w:t>
      </w:r>
      <w:r w:rsidR="001F3E56" w:rsidRPr="003E1873">
        <w:rPr>
          <w:rFonts w:ascii="Times New Roman" w:eastAsia="Times New Roman" w:hAnsi="Times New Roman" w:cs="Times New Roman"/>
          <w:sz w:val="28"/>
          <w:szCs w:val="28"/>
        </w:rPr>
        <w:t>Україні та світі</w:t>
      </w:r>
      <w:r w:rsidR="001F3E56" w:rsidRPr="003E1873">
        <w:rPr>
          <w:rFonts w:ascii="Times New Roman" w:eastAsia="Times New Roman" w:hAnsi="Times New Roman" w:cs="Times New Roman"/>
          <w:sz w:val="28"/>
          <w:szCs w:val="28"/>
          <w:lang w:val="uk-UA"/>
        </w:rPr>
        <w:t>, зокрема</w:t>
      </w:r>
      <w:r w:rsidRPr="003E1873">
        <w:rPr>
          <w:rFonts w:ascii="Times New Roman" w:eastAsia="Times New Roman" w:hAnsi="Times New Roman" w:cs="Times New Roman"/>
          <w:color w:val="FF0000"/>
          <w:sz w:val="28"/>
          <w:szCs w:val="28"/>
        </w:rPr>
        <w:t xml:space="preserve"> </w:t>
      </w:r>
      <w:r w:rsidR="00B22C38" w:rsidRPr="003E1873">
        <w:rPr>
          <w:rFonts w:ascii="Times New Roman" w:eastAsia="Times New Roman" w:hAnsi="Times New Roman" w:cs="Times New Roman"/>
          <w:sz w:val="28"/>
          <w:szCs w:val="28"/>
        </w:rPr>
        <w:t>виділено гейміфікаці</w:t>
      </w:r>
      <w:r w:rsidR="00B22C38" w:rsidRPr="003E1873">
        <w:rPr>
          <w:rFonts w:ascii="Times New Roman" w:eastAsia="Times New Roman" w:hAnsi="Times New Roman" w:cs="Times New Roman"/>
          <w:sz w:val="28"/>
          <w:szCs w:val="28"/>
          <w:lang w:val="uk-UA"/>
        </w:rPr>
        <w:t>ю</w:t>
      </w:r>
      <w:r w:rsidRPr="003E1873">
        <w:rPr>
          <w:rFonts w:ascii="Times New Roman" w:eastAsia="Times New Roman" w:hAnsi="Times New Roman" w:cs="Times New Roman"/>
          <w:sz w:val="28"/>
          <w:szCs w:val="28"/>
        </w:rPr>
        <w:t>, проєктне та персоналізоване навчання, навчання у співпраці. Висвітлено переваги кожног</w:t>
      </w:r>
      <w:r w:rsidR="00B22C38" w:rsidRPr="003E1873">
        <w:rPr>
          <w:rFonts w:ascii="Times New Roman" w:eastAsia="Times New Roman" w:hAnsi="Times New Roman" w:cs="Times New Roman"/>
          <w:sz w:val="28"/>
          <w:szCs w:val="28"/>
        </w:rPr>
        <w:t xml:space="preserve">о з підходів у мотивації учнів </w:t>
      </w:r>
      <w:r w:rsidR="00B22C38" w:rsidRPr="003E1873">
        <w:rPr>
          <w:rFonts w:ascii="Times New Roman" w:eastAsia="Times New Roman" w:hAnsi="Times New Roman" w:cs="Times New Roman"/>
          <w:sz w:val="28"/>
          <w:szCs w:val="28"/>
          <w:lang w:val="uk-UA"/>
        </w:rPr>
        <w:t>для</w:t>
      </w:r>
      <w:r w:rsidR="00B22C38" w:rsidRPr="003E1873">
        <w:rPr>
          <w:rFonts w:ascii="Times New Roman" w:eastAsia="Times New Roman" w:hAnsi="Times New Roman" w:cs="Times New Roman"/>
          <w:sz w:val="28"/>
          <w:szCs w:val="28"/>
        </w:rPr>
        <w:t xml:space="preserve"> підвищенн</w:t>
      </w:r>
      <w:r w:rsidR="00B22C38" w:rsidRPr="003E1873">
        <w:rPr>
          <w:rFonts w:ascii="Times New Roman" w:eastAsia="Times New Roman" w:hAnsi="Times New Roman" w:cs="Times New Roman"/>
          <w:sz w:val="28"/>
          <w:szCs w:val="28"/>
          <w:lang w:val="uk-UA"/>
        </w:rPr>
        <w:t>я</w:t>
      </w:r>
      <w:r w:rsidRPr="003E1873">
        <w:rPr>
          <w:rFonts w:ascii="Times New Roman" w:eastAsia="Times New Roman" w:hAnsi="Times New Roman" w:cs="Times New Roman"/>
          <w:sz w:val="28"/>
          <w:szCs w:val="28"/>
        </w:rPr>
        <w:t xml:space="preserve"> їхнього інтересу до вивчення програмування.</w:t>
      </w:r>
    </w:p>
    <w:p w:rsidR="009519AD" w:rsidRPr="003E1873"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6"/>
        <w:jc w:val="both"/>
        <w:rPr>
          <w:rFonts w:ascii="Times New Roman" w:eastAsia="Times New Roman" w:hAnsi="Times New Roman" w:cs="Times New Roman"/>
          <w:sz w:val="28"/>
          <w:szCs w:val="28"/>
        </w:rPr>
      </w:pPr>
      <w:r w:rsidRPr="003E1873">
        <w:rPr>
          <w:rFonts w:ascii="Times New Roman" w:eastAsia="Times New Roman" w:hAnsi="Times New Roman" w:cs="Times New Roman"/>
          <w:sz w:val="28"/>
          <w:szCs w:val="28"/>
        </w:rPr>
        <w:t>Запропоновано авторську програму сертифікованого заходу підви</w:t>
      </w:r>
      <w:r w:rsidR="00B22C38" w:rsidRPr="003E1873">
        <w:rPr>
          <w:rFonts w:ascii="Times New Roman" w:eastAsia="Times New Roman" w:hAnsi="Times New Roman" w:cs="Times New Roman"/>
          <w:sz w:val="28"/>
          <w:szCs w:val="28"/>
        </w:rPr>
        <w:t xml:space="preserve">щення кваліфікації вчителів </w:t>
      </w:r>
      <w:r w:rsidR="00B22C38" w:rsidRPr="003E1873">
        <w:rPr>
          <w:rFonts w:ascii="Times New Roman" w:eastAsia="Times New Roman" w:hAnsi="Times New Roman" w:cs="Times New Roman"/>
          <w:sz w:val="28"/>
          <w:szCs w:val="28"/>
          <w:lang w:val="uk-UA"/>
        </w:rPr>
        <w:t>для</w:t>
      </w:r>
      <w:r w:rsidRPr="003E1873">
        <w:rPr>
          <w:rFonts w:ascii="Times New Roman" w:eastAsia="Times New Roman" w:hAnsi="Times New Roman" w:cs="Times New Roman"/>
          <w:sz w:val="28"/>
          <w:szCs w:val="28"/>
        </w:rPr>
        <w:t xml:space="preserve"> поглиблення професійної компетентності в галузі програмування на прикладі курсу з вивчення мови програмування Python «Старт у світ кодування: Python для початківців» (покликання</w:t>
      </w:r>
      <w:r w:rsidR="00B22C38" w:rsidRPr="003E1873">
        <w:rPr>
          <w:rFonts w:ascii="Times New Roman" w:eastAsia="Times New Roman" w:hAnsi="Times New Roman" w:cs="Times New Roman"/>
          <w:sz w:val="28"/>
          <w:szCs w:val="28"/>
          <w:lang w:val="uk-UA"/>
        </w:rPr>
        <w:t>:</w:t>
      </w:r>
      <w:r w:rsidRPr="003E1873">
        <w:rPr>
          <w:rFonts w:ascii="Times New Roman" w:eastAsia="Times New Roman" w:hAnsi="Times New Roman" w:cs="Times New Roman"/>
          <w:sz w:val="28"/>
          <w:szCs w:val="28"/>
        </w:rPr>
        <w:t xml:space="preserve"> </w:t>
      </w:r>
      <w:hyperlink r:id="rId10" w:tooltip="https://cutt.ly/4e8pSdoa" w:history="1">
        <w:r w:rsidRPr="003E1873">
          <w:rPr>
            <w:rFonts w:ascii="Times New Roman" w:eastAsia="Times New Roman" w:hAnsi="Times New Roman" w:cs="Times New Roman"/>
            <w:sz w:val="28"/>
            <w:szCs w:val="28"/>
          </w:rPr>
          <w:t>https://cutt.ly/4e8pSdoa</w:t>
        </w:r>
      </w:hyperlink>
      <w:r w:rsidR="00B22C38" w:rsidRPr="003E1873">
        <w:rPr>
          <w:rFonts w:ascii="Times New Roman" w:eastAsia="Times New Roman" w:hAnsi="Times New Roman" w:cs="Times New Roman"/>
          <w:sz w:val="28"/>
          <w:szCs w:val="28"/>
        </w:rPr>
        <w:t xml:space="preserve">). </w:t>
      </w: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ind w:firstLine="560"/>
        <w:jc w:val="both"/>
        <w:rPr>
          <w:rFonts w:ascii="Times New Roman" w:eastAsia="Times New Roman" w:hAnsi="Times New Roman" w:cs="Times New Roman"/>
          <w:sz w:val="28"/>
          <w:szCs w:val="28"/>
        </w:rPr>
      </w:pPr>
      <w:r w:rsidRPr="003E1873">
        <w:rPr>
          <w:rFonts w:ascii="Times New Roman" w:eastAsia="Times New Roman" w:hAnsi="Times New Roman" w:cs="Times New Roman"/>
          <w:b/>
          <w:sz w:val="28"/>
          <w:szCs w:val="28"/>
        </w:rPr>
        <w:t xml:space="preserve">Перспективність </w:t>
      </w:r>
      <w:r w:rsidRPr="003E1873">
        <w:rPr>
          <w:rFonts w:ascii="Times New Roman" w:eastAsia="Times New Roman" w:hAnsi="Times New Roman" w:cs="Times New Roman"/>
          <w:sz w:val="28"/>
          <w:szCs w:val="28"/>
        </w:rPr>
        <w:t>досліджень полягає у вивченні можливостей інтеграції програмування з математикою, фізикою, інженерією чи іншими науками для реал</w:t>
      </w:r>
      <w:r w:rsidR="00D84BFE" w:rsidRPr="003E1873">
        <w:rPr>
          <w:rFonts w:ascii="Times New Roman" w:eastAsia="Times New Roman" w:hAnsi="Times New Roman" w:cs="Times New Roman"/>
          <w:sz w:val="28"/>
          <w:szCs w:val="28"/>
        </w:rPr>
        <w:t>ізації STEAM-підходу та розроб</w:t>
      </w:r>
      <w:r w:rsidR="00D84BFE" w:rsidRPr="003E1873">
        <w:rPr>
          <w:rFonts w:ascii="Times New Roman" w:eastAsia="Times New Roman" w:hAnsi="Times New Roman" w:cs="Times New Roman"/>
          <w:sz w:val="28"/>
          <w:szCs w:val="28"/>
          <w:lang w:val="uk-UA"/>
        </w:rPr>
        <w:t>ленні</w:t>
      </w:r>
      <w:r w:rsidRPr="003E1873">
        <w:rPr>
          <w:rFonts w:ascii="Times New Roman" w:eastAsia="Times New Roman" w:hAnsi="Times New Roman" w:cs="Times New Roman"/>
          <w:sz w:val="28"/>
          <w:szCs w:val="28"/>
        </w:rPr>
        <w:t xml:space="preserve"> програм підвищення кваліфікації педагогів у галузі програмування.</w:t>
      </w:r>
    </w:p>
    <w:p w:rsidR="009519AD" w:rsidRDefault="009519AD">
      <w:pPr>
        <w:pBdr>
          <w:top w:val="none" w:sz="4" w:space="0" w:color="000000"/>
          <w:left w:val="none" w:sz="4" w:space="0" w:color="000000"/>
          <w:bottom w:val="none" w:sz="4" w:space="0" w:color="000000"/>
          <w:right w:val="none" w:sz="4" w:space="0" w:color="000000"/>
          <w:between w:val="none" w:sz="4" w:space="0" w:color="000000"/>
        </w:pBdr>
        <w:spacing w:line="360" w:lineRule="auto"/>
        <w:ind w:firstLine="560"/>
        <w:jc w:val="both"/>
        <w:rPr>
          <w:rFonts w:ascii="Times New Roman" w:eastAsia="Times New Roman" w:hAnsi="Times New Roman" w:cs="Times New Roman"/>
          <w:sz w:val="28"/>
          <w:szCs w:val="28"/>
        </w:rPr>
      </w:pP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СПИСОК ВИКОРИСТАНОЇ ЛІТЕРАТУРИ</w:t>
      </w:r>
    </w:p>
    <w:p w:rsidR="009519AD" w:rsidRDefault="00D84BFE" w:rsidP="00C708F4">
      <w:pPr>
        <w:pStyle w:val="ListParagraph"/>
        <w:numPr>
          <w:ilvl w:val="0"/>
          <w:numId w:val="5"/>
        </w:numPr>
        <w:spacing w:line="36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Базурін В. М. </w:t>
      </w:r>
      <w:r w:rsidR="00205475">
        <w:rPr>
          <w:rFonts w:ascii="Times New Roman" w:hAnsi="Times New Roman" w:cs="Times New Roman"/>
          <w:color w:val="000000"/>
          <w:sz w:val="28"/>
          <w:szCs w:val="28"/>
        </w:rPr>
        <w:t>Середовища програмування як засіб навчання учнів основ програмування / В.</w:t>
      </w:r>
      <w:r>
        <w:rPr>
          <w:rFonts w:ascii="Times New Roman" w:hAnsi="Times New Roman" w:cs="Times New Roman"/>
          <w:color w:val="000000"/>
          <w:sz w:val="28"/>
          <w:szCs w:val="28"/>
          <w:lang w:val="uk-UA"/>
        </w:rPr>
        <w:t> </w:t>
      </w:r>
      <w:r w:rsidR="00205475">
        <w:rPr>
          <w:rFonts w:ascii="Times New Roman" w:hAnsi="Times New Roman" w:cs="Times New Roman"/>
          <w:color w:val="000000"/>
          <w:sz w:val="28"/>
          <w:szCs w:val="28"/>
        </w:rPr>
        <w:t>М. Базурін // Інформаційні технології і засоби навчання. – 2017. – Т. 59. – Вип. 3. – С. 13–27.</w:t>
      </w:r>
    </w:p>
    <w:p w:rsidR="009519AD" w:rsidRDefault="00205475" w:rsidP="00C708F4">
      <w:pPr>
        <w:pStyle w:val="ListParagraph"/>
        <w:numPr>
          <w:ilvl w:val="0"/>
          <w:numId w:val="5"/>
        </w:numPr>
        <w:spacing w:line="36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Власій О. Проблема послідовності вивчення програмува</w:t>
      </w:r>
      <w:r w:rsidR="00D84BFE">
        <w:rPr>
          <w:rFonts w:ascii="Times New Roman" w:hAnsi="Times New Roman" w:cs="Times New Roman"/>
          <w:color w:val="000000"/>
          <w:sz w:val="28"/>
          <w:szCs w:val="28"/>
        </w:rPr>
        <w:t xml:space="preserve">ння / О. Власій, І. Яремій, М. </w:t>
      </w:r>
      <w:r>
        <w:rPr>
          <w:rFonts w:ascii="Times New Roman" w:hAnsi="Times New Roman" w:cs="Times New Roman"/>
          <w:color w:val="000000"/>
          <w:sz w:val="28"/>
          <w:szCs w:val="28"/>
        </w:rPr>
        <w:t>Винничук // Молодь і ринок. – 2021. – №10 (196). – C.</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52–57.</w:t>
      </w:r>
    </w:p>
    <w:p w:rsidR="00D84BFE" w:rsidRPr="00D84BFE" w:rsidRDefault="00205475" w:rsidP="00C708F4">
      <w:pPr>
        <w:pStyle w:val="ListParagraph"/>
        <w:numPr>
          <w:ilvl w:val="0"/>
          <w:numId w:val="5"/>
        </w:numPr>
        <w:spacing w:line="36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Добровольська</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А.</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М. Метод проектів: формування ІТ-компетентності майбутніх фахівців</w:t>
      </w:r>
      <w:r>
        <w:rPr>
          <w:rFonts w:ascii="Times New Roman" w:hAnsi="Times New Roman" w:cs="Times New Roman"/>
          <w:color w:val="000000"/>
          <w:sz w:val="28"/>
          <w:szCs w:val="28"/>
          <w:lang w:val="uk-UA"/>
        </w:rPr>
        <w:t xml:space="preserve"> </w:t>
      </w:r>
      <w:r w:rsidR="00D84BFE">
        <w:rPr>
          <w:rFonts w:ascii="Times New Roman" w:hAnsi="Times New Roman" w:cs="Times New Roman"/>
          <w:color w:val="000000"/>
          <w:sz w:val="28"/>
          <w:szCs w:val="28"/>
          <w:lang w:val="uk-UA"/>
        </w:rPr>
        <w:t xml:space="preserve">/А. М. Добровольська </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 xml:space="preserve">Фізико-математична освіта. </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 xml:space="preserve">2018. </w:t>
      </w:r>
      <w:r>
        <w:rPr>
          <w:rFonts w:ascii="Times New Roman" w:hAnsi="Times New Roman" w:cs="Times New Roman"/>
          <w:color w:val="000000"/>
          <w:sz w:val="28"/>
          <w:szCs w:val="28"/>
          <w:lang w:val="uk-UA"/>
        </w:rPr>
        <w:t>– №</w:t>
      </w:r>
      <w:r>
        <w:rPr>
          <w:rFonts w:ascii="Times New Roman" w:hAnsi="Times New Roman" w:cs="Times New Roman"/>
          <w:color w:val="000000"/>
          <w:sz w:val="28"/>
          <w:szCs w:val="28"/>
        </w:rPr>
        <w:t xml:space="preserve">1(15). </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С.</w:t>
      </w:r>
      <w:r w:rsidR="00D84BFE">
        <w:rPr>
          <w:rFonts w:ascii="Times New Roman" w:hAnsi="Times New Roman" w:cs="Times New Roman"/>
          <w:color w:val="000000"/>
          <w:sz w:val="28"/>
          <w:szCs w:val="28"/>
          <w:lang w:val="uk-UA"/>
        </w:rPr>
        <w:t> </w:t>
      </w:r>
      <w:r>
        <w:rPr>
          <w:rFonts w:ascii="Times New Roman" w:hAnsi="Times New Roman" w:cs="Times New Roman"/>
          <w:color w:val="000000"/>
          <w:sz w:val="28"/>
          <w:szCs w:val="28"/>
        </w:rPr>
        <w:t>35–47.</w:t>
      </w:r>
      <w:bookmarkStart w:id="2" w:name="_Hlk188480674"/>
    </w:p>
    <w:p w:rsidR="009519AD" w:rsidRPr="00D84BFE" w:rsidRDefault="00205475" w:rsidP="00C708F4">
      <w:pPr>
        <w:pStyle w:val="ListParagraph"/>
        <w:numPr>
          <w:ilvl w:val="0"/>
          <w:numId w:val="5"/>
        </w:numPr>
        <w:spacing w:line="360" w:lineRule="auto"/>
        <w:ind w:left="0" w:firstLine="567"/>
        <w:jc w:val="both"/>
        <w:rPr>
          <w:rFonts w:ascii="Times New Roman" w:hAnsi="Times New Roman" w:cs="Times New Roman"/>
          <w:color w:val="000000"/>
          <w:sz w:val="28"/>
          <w:szCs w:val="28"/>
        </w:rPr>
      </w:pPr>
      <w:r w:rsidRPr="00D84BFE">
        <w:rPr>
          <w:rFonts w:ascii="Times New Roman" w:hAnsi="Times New Roman" w:cs="Times New Roman"/>
          <w:color w:val="000000"/>
          <w:sz w:val="28"/>
          <w:szCs w:val="28"/>
        </w:rPr>
        <w:t xml:space="preserve">Кобильник Т. </w:t>
      </w:r>
      <w:bookmarkEnd w:id="2"/>
      <w:r w:rsidRPr="00D84BFE">
        <w:rPr>
          <w:rFonts w:ascii="Times New Roman" w:hAnsi="Times New Roman" w:cs="Times New Roman"/>
          <w:color w:val="000000"/>
          <w:sz w:val="28"/>
          <w:szCs w:val="28"/>
        </w:rPr>
        <w:t xml:space="preserve">Деякі проблемні аспекти навчання основ </w:t>
      </w:r>
      <w:r w:rsidRPr="003E1873">
        <w:rPr>
          <w:rFonts w:ascii="Times New Roman" w:hAnsi="Times New Roman" w:cs="Times New Roman"/>
          <w:color w:val="000000"/>
          <w:sz w:val="28"/>
          <w:szCs w:val="28"/>
        </w:rPr>
        <w:t>алгоритмізації та</w:t>
      </w:r>
      <w:r w:rsidR="00D84BFE" w:rsidRPr="003E1873">
        <w:rPr>
          <w:rFonts w:ascii="Times New Roman" w:hAnsi="Times New Roman" w:cs="Times New Roman"/>
          <w:color w:val="000000"/>
          <w:sz w:val="28"/>
          <w:szCs w:val="28"/>
          <w:lang w:val="uk-UA"/>
        </w:rPr>
        <w:t xml:space="preserve"> </w:t>
      </w:r>
      <w:r w:rsidRPr="003E1873">
        <w:rPr>
          <w:rFonts w:ascii="Times New Roman" w:hAnsi="Times New Roman" w:cs="Times New Roman"/>
          <w:color w:val="000000"/>
          <w:sz w:val="28"/>
          <w:szCs w:val="28"/>
        </w:rPr>
        <w:t xml:space="preserve">програмування у школі / </w:t>
      </w:r>
      <w:r w:rsidRPr="003E1873">
        <w:rPr>
          <w:rFonts w:ascii="Times New Roman" w:hAnsi="Times New Roman" w:cs="Times New Roman"/>
          <w:color w:val="000000"/>
          <w:sz w:val="28"/>
          <w:szCs w:val="28"/>
          <w:lang w:val="en-US"/>
        </w:rPr>
        <w:t>T</w:t>
      </w:r>
      <w:r w:rsidR="00D84BFE" w:rsidRPr="003E1873">
        <w:rPr>
          <w:rFonts w:ascii="Times New Roman" w:hAnsi="Times New Roman" w:cs="Times New Roman"/>
          <w:color w:val="000000"/>
          <w:sz w:val="28"/>
          <w:szCs w:val="28"/>
        </w:rPr>
        <w:t xml:space="preserve">. Кобильник, У. </w:t>
      </w:r>
      <w:r w:rsidR="00D84BFE" w:rsidRPr="003E1873">
        <w:rPr>
          <w:rFonts w:ascii="Times New Roman" w:hAnsi="Times New Roman" w:cs="Times New Roman"/>
          <w:color w:val="000000"/>
          <w:sz w:val="28"/>
          <w:szCs w:val="28"/>
          <w:lang w:val="uk-UA"/>
        </w:rPr>
        <w:t xml:space="preserve">Когут, </w:t>
      </w:r>
      <w:r w:rsidR="00D84BFE" w:rsidRPr="003E1873">
        <w:rPr>
          <w:rFonts w:ascii="Times New Roman" w:hAnsi="Times New Roman" w:cs="Times New Roman"/>
          <w:color w:val="000000"/>
          <w:sz w:val="28"/>
          <w:szCs w:val="28"/>
        </w:rPr>
        <w:t>О.</w:t>
      </w:r>
      <w:r w:rsidR="00D84BFE" w:rsidRPr="003E1873">
        <w:rPr>
          <w:rFonts w:ascii="Times New Roman" w:hAnsi="Times New Roman" w:cs="Times New Roman"/>
          <w:color w:val="000000"/>
          <w:sz w:val="28"/>
          <w:szCs w:val="28"/>
          <w:lang w:val="uk-UA"/>
        </w:rPr>
        <w:t> </w:t>
      </w:r>
      <w:r w:rsidRPr="003E1873">
        <w:rPr>
          <w:rFonts w:ascii="Times New Roman" w:hAnsi="Times New Roman" w:cs="Times New Roman"/>
          <w:color w:val="000000"/>
          <w:sz w:val="28"/>
          <w:szCs w:val="28"/>
        </w:rPr>
        <w:t>Сікора</w:t>
      </w:r>
      <w:r w:rsidR="00D84BFE" w:rsidRPr="003E1873">
        <w:rPr>
          <w:rFonts w:ascii="Times New Roman" w:hAnsi="Times New Roman" w:cs="Times New Roman"/>
          <w:color w:val="000000"/>
          <w:sz w:val="28"/>
          <w:szCs w:val="28"/>
        </w:rPr>
        <w:t>, В.</w:t>
      </w:r>
      <w:r w:rsidR="00D84BFE" w:rsidRPr="003E1873">
        <w:rPr>
          <w:rFonts w:ascii="Times New Roman" w:hAnsi="Times New Roman" w:cs="Times New Roman"/>
          <w:color w:val="000000"/>
          <w:sz w:val="28"/>
          <w:szCs w:val="28"/>
          <w:lang w:val="uk-UA"/>
        </w:rPr>
        <w:t> </w:t>
      </w:r>
      <w:r w:rsidRPr="003E1873">
        <w:rPr>
          <w:rFonts w:ascii="Times New Roman" w:hAnsi="Times New Roman" w:cs="Times New Roman"/>
          <w:color w:val="000000"/>
          <w:sz w:val="28"/>
          <w:szCs w:val="28"/>
        </w:rPr>
        <w:t>Жидик // Молодь і</w:t>
      </w:r>
      <w:r w:rsidRPr="00D84BFE">
        <w:rPr>
          <w:rFonts w:ascii="Times New Roman" w:hAnsi="Times New Roman" w:cs="Times New Roman"/>
          <w:color w:val="000000"/>
          <w:sz w:val="28"/>
          <w:szCs w:val="28"/>
        </w:rPr>
        <w:t xml:space="preserve"> ринок. – 2022. – №3</w:t>
      </w:r>
      <w:r w:rsidR="00D84BFE" w:rsidRPr="00D84BFE">
        <w:rPr>
          <w:rFonts w:ascii="Times New Roman" w:hAnsi="Times New Roman" w:cs="Times New Roman"/>
          <w:color w:val="000000"/>
          <w:sz w:val="28"/>
          <w:szCs w:val="28"/>
        </w:rPr>
        <w:t>–</w:t>
      </w:r>
      <w:r w:rsidRPr="00D84BFE">
        <w:rPr>
          <w:rFonts w:ascii="Times New Roman" w:hAnsi="Times New Roman" w:cs="Times New Roman"/>
          <w:color w:val="000000"/>
          <w:sz w:val="28"/>
          <w:szCs w:val="28"/>
        </w:rPr>
        <w:t>4 (201</w:t>
      </w:r>
      <w:r w:rsidR="00D84BFE" w:rsidRPr="00D84BFE">
        <w:rPr>
          <w:rFonts w:ascii="Times New Roman" w:hAnsi="Times New Roman" w:cs="Times New Roman"/>
          <w:color w:val="000000"/>
          <w:sz w:val="28"/>
          <w:szCs w:val="28"/>
        </w:rPr>
        <w:t>–</w:t>
      </w:r>
      <w:r w:rsidRPr="00D84BFE">
        <w:rPr>
          <w:rFonts w:ascii="Times New Roman" w:hAnsi="Times New Roman" w:cs="Times New Roman"/>
          <w:color w:val="000000"/>
          <w:sz w:val="28"/>
          <w:szCs w:val="28"/>
        </w:rPr>
        <w:t xml:space="preserve">202). – С. 97–101. </w:t>
      </w:r>
      <w:r w:rsidRPr="00D84BFE">
        <w:rPr>
          <w:rFonts w:ascii="Times New Roman" w:eastAsia="Times New Roman" w:hAnsi="Times New Roman" w:cs="Times New Roman"/>
          <w:sz w:val="28"/>
          <w:szCs w:val="28"/>
        </w:rPr>
        <w:t>[Електронний ресурс]. – Режим доступу:</w:t>
      </w:r>
      <w:r w:rsidRPr="00D84BFE">
        <w:fldChar w:fldCharType="begin"/>
      </w:r>
      <w:r>
        <w:instrText xml:space="preserve"> HYPERLINK "https://testportal.gov.ua/wp-content/uploads/2024/09/Zvit-NMT_2024-Tom_2_red.pdf" \o "https://testportal.gov.ua/wp-content/uploads/2024/09/Zvit-NMT_2024-Tom_2_red.pdf" </w:instrText>
      </w:r>
      <w:r w:rsidRPr="00D84BFE">
        <w:fldChar w:fldCharType="separate"/>
      </w:r>
      <w:r w:rsidRPr="00D84BFE">
        <w:rPr>
          <w:rFonts w:ascii="Times New Roman" w:eastAsia="Times New Roman" w:hAnsi="Times New Roman" w:cs="Times New Roman"/>
          <w:sz w:val="28"/>
          <w:szCs w:val="28"/>
        </w:rPr>
        <w:t xml:space="preserve"> </w:t>
      </w:r>
      <w:r w:rsidRPr="00D84BFE">
        <w:rPr>
          <w:rFonts w:ascii="Times New Roman" w:eastAsia="Times New Roman" w:hAnsi="Times New Roman" w:cs="Times New Roman"/>
          <w:sz w:val="28"/>
          <w:szCs w:val="28"/>
        </w:rPr>
        <w:fldChar w:fldCharType="end"/>
      </w:r>
      <w:hyperlink w:history="1">
        <w:r w:rsidRPr="00D84BFE">
          <w:rPr>
            <w:rFonts w:ascii="Times New Roman" w:hAnsi="Times New Roman" w:cs="Times New Roman"/>
            <w:color w:val="000000"/>
            <w:sz w:val="28"/>
            <w:szCs w:val="28"/>
          </w:rPr>
          <w:t>http://mir.dspu.e le/view/259956/256328</w:t>
        </w:r>
      </w:hyperlink>
    </w:p>
    <w:p w:rsidR="009519AD" w:rsidRDefault="00205475" w:rsidP="00C708F4">
      <w:pPr>
        <w:pStyle w:val="ListParagraph"/>
        <w:numPr>
          <w:ilvl w:val="0"/>
          <w:numId w:val="5"/>
        </w:numPr>
        <w:spacing w:line="36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Махровська Н.</w:t>
      </w:r>
      <w:r w:rsidR="00D84BFE">
        <w:rPr>
          <w:rFonts w:ascii="Times New Roman" w:hAnsi="Times New Roman" w:cs="Times New Roman"/>
          <w:color w:val="000000"/>
          <w:sz w:val="28"/>
          <w:szCs w:val="28"/>
          <w:lang w:val="uk-UA"/>
        </w:rPr>
        <w:t> </w:t>
      </w:r>
      <w:r>
        <w:rPr>
          <w:rFonts w:ascii="Times New Roman" w:hAnsi="Times New Roman" w:cs="Times New Roman"/>
          <w:color w:val="000000"/>
          <w:sz w:val="28"/>
          <w:szCs w:val="28"/>
        </w:rPr>
        <w:t>А., Погромська Г.</w:t>
      </w:r>
      <w:r w:rsidR="00D84BFE">
        <w:rPr>
          <w:rFonts w:ascii="Times New Roman" w:hAnsi="Times New Roman" w:cs="Times New Roman"/>
          <w:color w:val="000000"/>
          <w:sz w:val="28"/>
          <w:szCs w:val="28"/>
          <w:lang w:val="uk-UA"/>
        </w:rPr>
        <w:t> </w:t>
      </w:r>
      <w:r w:rsidR="00D84BFE">
        <w:rPr>
          <w:rFonts w:ascii="Times New Roman" w:hAnsi="Times New Roman" w:cs="Times New Roman"/>
          <w:color w:val="000000"/>
          <w:sz w:val="28"/>
          <w:szCs w:val="28"/>
        </w:rPr>
        <w:t>С. Застосування онлайн</w:t>
      </w:r>
      <w:r w:rsidR="00D84BFE">
        <w:rPr>
          <w:rFonts w:ascii="Times New Roman" w:hAnsi="Times New Roman" w:cs="Times New Roman"/>
          <w:color w:val="000000"/>
          <w:sz w:val="28"/>
          <w:szCs w:val="28"/>
          <w:lang w:val="uk-UA"/>
        </w:rPr>
        <w:t>-</w:t>
      </w:r>
      <w:r>
        <w:rPr>
          <w:rFonts w:ascii="Times New Roman" w:hAnsi="Times New Roman" w:cs="Times New Roman"/>
          <w:color w:val="000000"/>
          <w:sz w:val="28"/>
          <w:szCs w:val="28"/>
        </w:rPr>
        <w:t>змагань з програмування в системі практичної підготовки студентів спеціальності «Комп’ютерні науки» / Н.</w:t>
      </w:r>
      <w:r w:rsidR="00D84BFE">
        <w:rPr>
          <w:rFonts w:ascii="Times New Roman" w:hAnsi="Times New Roman" w:cs="Times New Roman"/>
          <w:color w:val="000000"/>
          <w:sz w:val="28"/>
          <w:szCs w:val="28"/>
          <w:lang w:val="uk-UA"/>
        </w:rPr>
        <w:t> </w:t>
      </w:r>
      <w:r>
        <w:rPr>
          <w:rFonts w:ascii="Times New Roman" w:hAnsi="Times New Roman" w:cs="Times New Roman"/>
          <w:color w:val="000000"/>
          <w:sz w:val="28"/>
          <w:szCs w:val="28"/>
        </w:rPr>
        <w:t>А. Махровська, Г.</w:t>
      </w:r>
      <w:r w:rsidR="00D84BFE">
        <w:rPr>
          <w:rFonts w:ascii="Times New Roman" w:hAnsi="Times New Roman" w:cs="Times New Roman"/>
          <w:color w:val="000000"/>
          <w:sz w:val="28"/>
          <w:szCs w:val="28"/>
          <w:lang w:val="uk-UA"/>
        </w:rPr>
        <w:t> </w:t>
      </w:r>
      <w:r w:rsidR="00D84BFE">
        <w:rPr>
          <w:rFonts w:ascii="Times New Roman" w:hAnsi="Times New Roman" w:cs="Times New Roman"/>
          <w:color w:val="000000"/>
          <w:sz w:val="28"/>
          <w:szCs w:val="28"/>
        </w:rPr>
        <w:t>С.</w:t>
      </w:r>
      <w:r w:rsidR="00D84BFE">
        <w:rPr>
          <w:rFonts w:ascii="Times New Roman" w:hAnsi="Times New Roman" w:cs="Times New Roman"/>
          <w:color w:val="000000"/>
          <w:sz w:val="28"/>
          <w:szCs w:val="28"/>
          <w:lang w:val="uk-UA"/>
        </w:rPr>
        <w:t> </w:t>
      </w:r>
      <w:r>
        <w:rPr>
          <w:rFonts w:ascii="Times New Roman" w:hAnsi="Times New Roman" w:cs="Times New Roman"/>
          <w:color w:val="000000"/>
          <w:sz w:val="28"/>
          <w:szCs w:val="28"/>
        </w:rPr>
        <w:t>Погромська</w:t>
      </w:r>
      <w:r w:rsidR="00D84BFE">
        <w:rPr>
          <w:rFonts w:ascii="Times New Roman" w:hAnsi="Times New Roman" w:cs="Times New Roman"/>
          <w:color w:val="000000"/>
          <w:sz w:val="28"/>
          <w:szCs w:val="28"/>
          <w:lang w:val="uk-UA"/>
        </w:rPr>
        <w:t> </w:t>
      </w:r>
      <w:r>
        <w:rPr>
          <w:rFonts w:ascii="Times New Roman" w:hAnsi="Times New Roman" w:cs="Times New Roman"/>
          <w:color w:val="000000"/>
          <w:sz w:val="28"/>
          <w:szCs w:val="28"/>
        </w:rPr>
        <w:t>// Інформаційні технології і засоби навчання. – 2020. – Том 79, №</w:t>
      </w:r>
      <w:r w:rsidR="00D84BFE">
        <w:rPr>
          <w:rFonts w:ascii="Times New Roman" w:hAnsi="Times New Roman" w:cs="Times New Roman"/>
          <w:color w:val="000000"/>
          <w:sz w:val="28"/>
          <w:szCs w:val="28"/>
          <w:lang w:val="uk-UA"/>
        </w:rPr>
        <w:t> </w:t>
      </w:r>
      <w:r w:rsidR="00D84BFE">
        <w:rPr>
          <w:rFonts w:ascii="Times New Roman" w:hAnsi="Times New Roman" w:cs="Times New Roman"/>
          <w:color w:val="000000"/>
          <w:sz w:val="28"/>
          <w:szCs w:val="28"/>
        </w:rPr>
        <w:t>5. – С.</w:t>
      </w:r>
      <w:r w:rsidR="00D84BFE">
        <w:rPr>
          <w:rFonts w:ascii="Times New Roman" w:hAnsi="Times New Roman" w:cs="Times New Roman"/>
          <w:color w:val="000000"/>
          <w:sz w:val="28"/>
          <w:szCs w:val="28"/>
          <w:lang w:val="uk-UA"/>
        </w:rPr>
        <w:t> </w:t>
      </w:r>
      <w:r>
        <w:rPr>
          <w:rFonts w:ascii="Times New Roman" w:hAnsi="Times New Roman" w:cs="Times New Roman"/>
          <w:color w:val="000000"/>
          <w:sz w:val="28"/>
          <w:szCs w:val="28"/>
        </w:rPr>
        <w:t xml:space="preserve">260–275. </w:t>
      </w:r>
      <w:r>
        <w:rPr>
          <w:rFonts w:ascii="Times New Roman" w:hAnsi="Times New Roman" w:cs="Times New Roman"/>
          <w:color w:val="000000"/>
          <w:sz w:val="28"/>
          <w:szCs w:val="28"/>
          <w:lang w:val="en-US"/>
        </w:rPr>
        <w:t>DOI</w:t>
      </w:r>
      <w:r w:rsidRPr="00D84BFE">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https</w:t>
      </w:r>
      <w:r w:rsidRPr="00D84BFE">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lang w:val="en-US"/>
        </w:rPr>
        <w:t>doi</w:t>
      </w:r>
      <w:proofErr w:type="spellEnd"/>
      <w:r w:rsidRPr="00D84BFE">
        <w:rPr>
          <w:rFonts w:ascii="Times New Roman" w:hAnsi="Times New Roman" w:cs="Times New Roman"/>
          <w:color w:val="000000"/>
          <w:sz w:val="28"/>
          <w:szCs w:val="28"/>
        </w:rPr>
        <w:t>.</w:t>
      </w:r>
      <w:r>
        <w:rPr>
          <w:rFonts w:ascii="Times New Roman" w:hAnsi="Times New Roman" w:cs="Times New Roman"/>
          <w:color w:val="000000"/>
          <w:sz w:val="28"/>
          <w:szCs w:val="28"/>
          <w:lang w:val="en-US"/>
        </w:rPr>
        <w:t>org</w:t>
      </w:r>
      <w:r w:rsidRPr="00D84BFE">
        <w:rPr>
          <w:rFonts w:ascii="Times New Roman" w:hAnsi="Times New Roman" w:cs="Times New Roman"/>
          <w:color w:val="000000"/>
          <w:sz w:val="28"/>
          <w:szCs w:val="28"/>
        </w:rPr>
        <w:t>/</w:t>
      </w:r>
      <w:r w:rsidR="001746A9">
        <w:fldChar w:fldCharType="begin"/>
      </w:r>
      <w:r w:rsidR="001746A9">
        <w:instrText xml:space="preserve"> HYPERLINK "http://dx.doi.org/10.33407/itlt.v79i5.3084" \o "http://dx.doi.org/10.33407/itlt.v79i5.3084" </w:instrText>
      </w:r>
      <w:r w:rsidR="001746A9">
        <w:fldChar w:fldCharType="separate"/>
      </w:r>
      <w:r>
        <w:rPr>
          <w:rFonts w:ascii="Times New Roman" w:hAnsi="Times New Roman" w:cs="Times New Roman"/>
          <w:color w:val="000000"/>
          <w:sz w:val="28"/>
          <w:szCs w:val="28"/>
        </w:rPr>
        <w:t>10.33407/itlt.v79i5.3084</w:t>
      </w:r>
      <w:r w:rsidR="001746A9">
        <w:rPr>
          <w:rFonts w:ascii="Times New Roman" w:hAnsi="Times New Roman" w:cs="Times New Roman"/>
          <w:color w:val="000000"/>
          <w:sz w:val="28"/>
          <w:szCs w:val="28"/>
        </w:rPr>
        <w:fldChar w:fldCharType="end"/>
      </w:r>
      <w:r>
        <w:rPr>
          <w:rFonts w:ascii="Times New Roman" w:hAnsi="Times New Roman" w:cs="Times New Roman"/>
          <w:color w:val="000000"/>
          <w:sz w:val="28"/>
          <w:szCs w:val="28"/>
        </w:rPr>
        <w:t>.</w:t>
      </w:r>
    </w:p>
    <w:p w:rsidR="009519AD" w:rsidRDefault="00205475" w:rsidP="00C708F4">
      <w:pPr>
        <w:pStyle w:val="ListParagraph"/>
        <w:numPr>
          <w:ilvl w:val="0"/>
          <w:numId w:val="5"/>
        </w:numPr>
        <w:spacing w:line="360" w:lineRule="auto"/>
        <w:ind w:left="0" w:firstLine="567"/>
        <w:jc w:val="both"/>
        <w:rPr>
          <w:rFonts w:ascii="Times New Roman" w:hAnsi="Times New Roman" w:cs="Times New Roman"/>
          <w:color w:val="000000"/>
          <w:sz w:val="28"/>
          <w:szCs w:val="28"/>
        </w:rPr>
      </w:pPr>
      <w:r>
        <w:rPr>
          <w:rFonts w:ascii="Times New Roman" w:eastAsia="Times New Roman" w:hAnsi="Times New Roman" w:cs="Times New Roman"/>
          <w:sz w:val="28"/>
          <w:szCs w:val="28"/>
        </w:rPr>
        <w:t>Семеніхіна О.</w:t>
      </w:r>
      <w:r w:rsidR="00D84BFE">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В. Проблеми навчання програмувати учнів старших класів та шляхи їх подолання / О.</w:t>
      </w:r>
      <w:r w:rsidR="00D84BFE">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В. Семеніхіна, Ю.</w:t>
      </w:r>
      <w:r w:rsidR="00D84BFE">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О. Руденко // Інформаційні технології і засоби навчання. – 2018. – Том 66. – №</w:t>
      </w:r>
      <w:r w:rsidR="00D84BFE">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4. – С.</w:t>
      </w:r>
      <w:r w:rsidR="00D84BFE">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54–64.</w:t>
      </w:r>
    </w:p>
    <w:p w:rsidR="009519AD" w:rsidRDefault="00205475" w:rsidP="00C708F4">
      <w:pPr>
        <w:pStyle w:val="ListParagraph"/>
        <w:numPr>
          <w:ilvl w:val="0"/>
          <w:numId w:val="5"/>
        </w:numPr>
        <w:spacing w:line="36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Тадеуш О. М. Метод проектів як форма продуктивного навчання студентів </w:t>
      </w:r>
      <w:r w:rsidR="00D84BFE">
        <w:rPr>
          <w:rFonts w:ascii="Times New Roman" w:eastAsia="Times New Roman" w:hAnsi="Times New Roman" w:cs="Times New Roman"/>
          <w:sz w:val="28"/>
          <w:szCs w:val="28"/>
          <w:lang w:val="uk-UA"/>
        </w:rPr>
        <w:t xml:space="preserve">/ О. М. Тадеуш </w:t>
      </w:r>
      <w:r>
        <w:rPr>
          <w:rFonts w:ascii="Times New Roman" w:eastAsia="Times New Roman" w:hAnsi="Times New Roman" w:cs="Times New Roman"/>
          <w:sz w:val="28"/>
          <w:szCs w:val="28"/>
        </w:rPr>
        <w:t>// Науковий часопис НПУ імені М.</w:t>
      </w:r>
      <w:r w:rsidR="00D84BFE">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П.</w:t>
      </w:r>
      <w:r w:rsidR="00D84BFE">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Драгоманова. Серія16</w:t>
      </w:r>
      <w:r w:rsidR="00D84BFE">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 Творча особистість учителя</w:t>
      </w:r>
      <w:r w:rsidR="00D84BFE">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 проблеми теорії і практики. – 2017. – Вип.</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29. – С.142–146.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uk-UA"/>
        </w:rPr>
        <w:t>Електронний ресурс</w:t>
      </w:r>
      <w:r>
        <w:rPr>
          <w:rFonts w:ascii="Times New Roman" w:eastAsia="Times New Roman" w:hAnsi="Times New Roman" w:cs="Times New Roman"/>
          <w:sz w:val="28"/>
          <w:szCs w:val="28"/>
          <w:lang w:val="ru-RU"/>
        </w:rPr>
        <w:t>]. –</w:t>
      </w:r>
      <w:r>
        <w:rPr>
          <w:rFonts w:ascii="Times New Roman" w:eastAsia="Times New Roman" w:hAnsi="Times New Roman" w:cs="Times New Roman"/>
          <w:sz w:val="28"/>
          <w:szCs w:val="28"/>
          <w:lang w:val="uk-UA"/>
        </w:rPr>
        <w:t xml:space="preserve"> Режим доступу:</w:t>
      </w:r>
      <w:r>
        <w:rPr>
          <w:rFonts w:ascii="Times New Roman" w:eastAsia="Times New Roman" w:hAnsi="Times New Roman" w:cs="Times New Roman"/>
          <w:sz w:val="28"/>
          <w:szCs w:val="28"/>
        </w:rPr>
        <w:t xml:space="preserve"> http://nbuv.gov.ua/UJRN/Nchnpu_016_2017_29_33</w:t>
      </w:r>
    </w:p>
    <w:p w:rsidR="009519AD" w:rsidRDefault="00205475" w:rsidP="00C708F4">
      <w:pPr>
        <w:pStyle w:val="ListParagraph"/>
        <w:numPr>
          <w:ilvl w:val="0"/>
          <w:numId w:val="5"/>
        </w:numPr>
        <w:spacing w:line="36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Шевченко Г. Переваги використання онлайн-середовища розробки «</w:t>
      </w:r>
      <w:r>
        <w:rPr>
          <w:rFonts w:ascii="Times New Roman" w:eastAsia="Times New Roman" w:hAnsi="Times New Roman" w:cs="Times New Roman"/>
          <w:sz w:val="28"/>
          <w:szCs w:val="28"/>
          <w:lang w:val="en-US"/>
        </w:rPr>
        <w:t>R</w:t>
      </w:r>
      <w:r>
        <w:rPr>
          <w:rFonts w:ascii="Times New Roman" w:eastAsia="Times New Roman" w:hAnsi="Times New Roman" w:cs="Times New Roman"/>
          <w:sz w:val="28"/>
          <w:szCs w:val="28"/>
        </w:rPr>
        <w:t>eplit» для вивчення мови програмування «</w:t>
      </w:r>
      <w:r>
        <w:rPr>
          <w:rFonts w:ascii="Times New Roman" w:eastAsia="Times New Roman" w:hAnsi="Times New Roman" w:cs="Times New Roman"/>
          <w:sz w:val="28"/>
          <w:szCs w:val="28"/>
          <w:lang w:val="en-US"/>
        </w:rPr>
        <w:t>P</w:t>
      </w:r>
      <w:r>
        <w:rPr>
          <w:rFonts w:ascii="Times New Roman" w:eastAsia="Times New Roman" w:hAnsi="Times New Roman" w:cs="Times New Roman"/>
          <w:sz w:val="28"/>
          <w:szCs w:val="28"/>
        </w:rPr>
        <w:t xml:space="preserve">ython» у закладах </w:t>
      </w:r>
      <w:r>
        <w:rPr>
          <w:rFonts w:ascii="Times New Roman" w:eastAsia="Times New Roman" w:hAnsi="Times New Roman" w:cs="Times New Roman"/>
          <w:sz w:val="28"/>
          <w:szCs w:val="28"/>
        </w:rPr>
        <w:lastRenderedPageBreak/>
        <w:t xml:space="preserve">освіти під час дистанційного навчання </w:t>
      </w:r>
      <w:r w:rsidR="00D84BFE">
        <w:rPr>
          <w:rFonts w:ascii="Times New Roman" w:eastAsia="Times New Roman" w:hAnsi="Times New Roman" w:cs="Times New Roman"/>
          <w:sz w:val="28"/>
          <w:szCs w:val="28"/>
          <w:lang w:val="uk-UA"/>
        </w:rPr>
        <w:t xml:space="preserve">/ Г. Шевченко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Вересень. –2023. – №</w:t>
      </w:r>
      <w:r w:rsidR="00D84BFE">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lang w:val="uk-UA"/>
        </w:rPr>
        <w:t>96 (1). – С. 139–151.</w:t>
      </w:r>
    </w:p>
    <w:p w:rsidR="009519AD" w:rsidRDefault="00205475" w:rsidP="00C708F4">
      <w:pPr>
        <w:pStyle w:val="ListParagraph"/>
        <w:numPr>
          <w:ilvl w:val="0"/>
          <w:numId w:val="5"/>
        </w:numPr>
        <w:spacing w:line="36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Юрченко А.</w:t>
      </w:r>
      <w:r w:rsidR="00D84BFE">
        <w:rPr>
          <w:rFonts w:ascii="Times New Roman" w:hAnsi="Times New Roman" w:cs="Times New Roman"/>
          <w:color w:val="000000"/>
          <w:sz w:val="28"/>
          <w:szCs w:val="28"/>
          <w:lang w:val="uk-UA"/>
        </w:rPr>
        <w:t> </w:t>
      </w:r>
      <w:r>
        <w:rPr>
          <w:rFonts w:ascii="Times New Roman" w:hAnsi="Times New Roman" w:cs="Times New Roman"/>
          <w:color w:val="000000"/>
          <w:sz w:val="28"/>
          <w:szCs w:val="28"/>
        </w:rPr>
        <w:t>О.</w:t>
      </w:r>
      <w:r>
        <w:rPr>
          <w:rFonts w:ascii="Times New Roman" w:hAnsi="Times New Roman" w:cs="Times New Roman"/>
          <w:color w:val="000000"/>
          <w:sz w:val="28"/>
          <w:szCs w:val="28"/>
          <w:lang w:val="uk-UA"/>
        </w:rPr>
        <w:t xml:space="preserve"> </w:t>
      </w:r>
      <w:r w:rsidR="008B014F">
        <w:rPr>
          <w:rFonts w:ascii="Times New Roman" w:hAnsi="Times New Roman" w:cs="Times New Roman"/>
          <w:color w:val="000000"/>
          <w:sz w:val="28"/>
          <w:szCs w:val="28"/>
        </w:rPr>
        <w:t>Навчання програмувати</w:t>
      </w:r>
      <w:r w:rsidR="008B014F" w:rsidRPr="008B014F">
        <w:rPr>
          <w:rFonts w:ascii="Times New Roman" w:hAnsi="Times New Roman" w:cs="Times New Roman"/>
          <w:color w:val="000000"/>
          <w:sz w:val="28"/>
          <w:szCs w:val="28"/>
          <w:lang w:val="ru-RU"/>
        </w:rPr>
        <w:t xml:space="preserve"> </w:t>
      </w:r>
      <w:r w:rsidR="00D84BFE">
        <w:rPr>
          <w:rFonts w:ascii="Times New Roman" w:hAnsi="Times New Roman" w:cs="Times New Roman"/>
          <w:color w:val="000000"/>
          <w:sz w:val="28"/>
          <w:szCs w:val="28"/>
        </w:rPr>
        <w:t>в старшій</w:t>
      </w:r>
      <w:r w:rsidR="00D84BFE">
        <w:rPr>
          <w:rFonts w:ascii="Times New Roman" w:hAnsi="Times New Roman" w:cs="Times New Roman"/>
          <w:color w:val="000000"/>
          <w:sz w:val="28"/>
          <w:szCs w:val="28"/>
          <w:lang w:val="uk-UA"/>
        </w:rPr>
        <w:t xml:space="preserve"> </w:t>
      </w:r>
      <w:r w:rsidR="00D84BFE">
        <w:rPr>
          <w:rFonts w:ascii="Times New Roman" w:hAnsi="Times New Roman" w:cs="Times New Roman"/>
          <w:color w:val="000000"/>
          <w:sz w:val="28"/>
          <w:szCs w:val="28"/>
        </w:rPr>
        <w:t xml:space="preserve">школі крізь призму чинних навчальних </w:t>
      </w:r>
      <w:r>
        <w:rPr>
          <w:rFonts w:ascii="Times New Roman" w:hAnsi="Times New Roman" w:cs="Times New Roman"/>
          <w:color w:val="000000"/>
          <w:sz w:val="28"/>
          <w:szCs w:val="28"/>
        </w:rPr>
        <w:t>програм</w:t>
      </w:r>
      <w:r>
        <w:rPr>
          <w:rFonts w:ascii="Times New Roman" w:hAnsi="Times New Roman" w:cs="Times New Roman"/>
          <w:color w:val="000000"/>
          <w:sz w:val="28"/>
          <w:szCs w:val="28"/>
          <w:lang w:val="uk-UA"/>
        </w:rPr>
        <w:t xml:space="preserve"> / </w:t>
      </w:r>
      <w:r>
        <w:rPr>
          <w:rFonts w:ascii="Times New Roman" w:hAnsi="Times New Roman" w:cs="Times New Roman"/>
          <w:color w:val="000000"/>
          <w:sz w:val="28"/>
          <w:szCs w:val="28"/>
        </w:rPr>
        <w:t>А.</w:t>
      </w:r>
      <w:r w:rsidR="00D84BFE">
        <w:rPr>
          <w:rFonts w:ascii="Times New Roman" w:hAnsi="Times New Roman" w:cs="Times New Roman"/>
          <w:color w:val="000000"/>
          <w:sz w:val="28"/>
          <w:szCs w:val="28"/>
          <w:lang w:val="uk-UA"/>
        </w:rPr>
        <w:t> </w:t>
      </w:r>
      <w:r w:rsidR="00D84BFE">
        <w:rPr>
          <w:rFonts w:ascii="Times New Roman" w:hAnsi="Times New Roman" w:cs="Times New Roman"/>
          <w:color w:val="000000"/>
          <w:sz w:val="28"/>
          <w:szCs w:val="28"/>
        </w:rPr>
        <w:t>О.</w:t>
      </w:r>
      <w:r w:rsidR="00D84BFE">
        <w:rPr>
          <w:rFonts w:ascii="Times New Roman" w:hAnsi="Times New Roman" w:cs="Times New Roman"/>
          <w:color w:val="000000"/>
          <w:sz w:val="28"/>
          <w:szCs w:val="28"/>
          <w:lang w:val="uk-UA"/>
        </w:rPr>
        <w:t> </w:t>
      </w:r>
      <w:r>
        <w:rPr>
          <w:rFonts w:ascii="Times New Roman" w:hAnsi="Times New Roman" w:cs="Times New Roman"/>
          <w:color w:val="000000"/>
          <w:sz w:val="28"/>
          <w:szCs w:val="28"/>
        </w:rPr>
        <w:t>Юрченко, О.</w:t>
      </w:r>
      <w:r w:rsidR="00D84BFE">
        <w:rPr>
          <w:rFonts w:ascii="Times New Roman" w:hAnsi="Times New Roman" w:cs="Times New Roman"/>
          <w:color w:val="000000"/>
          <w:sz w:val="28"/>
          <w:szCs w:val="28"/>
          <w:lang w:val="uk-UA"/>
        </w:rPr>
        <w:t> </w:t>
      </w:r>
      <w:r w:rsidR="00D84BFE">
        <w:rPr>
          <w:rFonts w:ascii="Times New Roman" w:hAnsi="Times New Roman" w:cs="Times New Roman"/>
          <w:color w:val="000000"/>
          <w:sz w:val="28"/>
          <w:szCs w:val="28"/>
        </w:rPr>
        <w:t>В.</w:t>
      </w:r>
      <w:r w:rsidR="00D84BFE">
        <w:rPr>
          <w:rFonts w:ascii="Times New Roman" w:hAnsi="Times New Roman" w:cs="Times New Roman"/>
          <w:color w:val="000000"/>
          <w:sz w:val="28"/>
          <w:szCs w:val="28"/>
          <w:lang w:val="uk-UA"/>
        </w:rPr>
        <w:t> </w:t>
      </w:r>
      <w:r>
        <w:rPr>
          <w:rFonts w:ascii="Times New Roman" w:hAnsi="Times New Roman" w:cs="Times New Roman"/>
          <w:color w:val="000000"/>
          <w:sz w:val="28"/>
          <w:szCs w:val="28"/>
        </w:rPr>
        <w:t>Семеніхіна, Ю.</w:t>
      </w:r>
      <w:r w:rsidR="00D84BFE">
        <w:rPr>
          <w:rFonts w:ascii="Times New Roman" w:hAnsi="Times New Roman" w:cs="Times New Roman"/>
          <w:color w:val="000000"/>
          <w:sz w:val="28"/>
          <w:szCs w:val="28"/>
          <w:lang w:val="uk-UA"/>
        </w:rPr>
        <w:t> </w:t>
      </w:r>
      <w:r>
        <w:rPr>
          <w:rFonts w:ascii="Times New Roman" w:hAnsi="Times New Roman" w:cs="Times New Roman"/>
          <w:color w:val="000000"/>
          <w:sz w:val="28"/>
          <w:szCs w:val="28"/>
        </w:rPr>
        <w:t>В. Хворостіна, О.</w:t>
      </w:r>
      <w:r w:rsidR="00E52350">
        <w:rPr>
          <w:rFonts w:ascii="Times New Roman" w:hAnsi="Times New Roman" w:cs="Times New Roman"/>
          <w:color w:val="000000"/>
          <w:sz w:val="28"/>
          <w:szCs w:val="28"/>
          <w:lang w:val="uk-UA"/>
        </w:rPr>
        <w:t> </w:t>
      </w:r>
      <w:r w:rsidR="00E52350">
        <w:rPr>
          <w:rFonts w:ascii="Times New Roman" w:hAnsi="Times New Roman" w:cs="Times New Roman"/>
          <w:color w:val="000000"/>
          <w:sz w:val="28"/>
          <w:szCs w:val="28"/>
        </w:rPr>
        <w:t>М. Удовиченко,</w:t>
      </w:r>
      <w:r>
        <w:rPr>
          <w:rFonts w:ascii="Times New Roman" w:hAnsi="Times New Roman" w:cs="Times New Roman"/>
          <w:color w:val="000000"/>
          <w:sz w:val="28"/>
          <w:szCs w:val="28"/>
        </w:rPr>
        <w:t xml:space="preserve"> С.</w:t>
      </w:r>
      <w:r w:rsidR="00E52350">
        <w:rPr>
          <w:rFonts w:ascii="Times New Roman" w:hAnsi="Times New Roman" w:cs="Times New Roman"/>
          <w:color w:val="000000"/>
          <w:sz w:val="28"/>
          <w:szCs w:val="28"/>
          <w:lang w:val="uk-UA"/>
        </w:rPr>
        <w:t> </w:t>
      </w:r>
      <w:r w:rsidR="00E52350">
        <w:rPr>
          <w:rFonts w:ascii="Times New Roman" w:hAnsi="Times New Roman" w:cs="Times New Roman"/>
          <w:color w:val="000000"/>
          <w:sz w:val="28"/>
          <w:szCs w:val="28"/>
        </w:rPr>
        <w:t>І.</w:t>
      </w:r>
      <w:r>
        <w:rPr>
          <w:rFonts w:ascii="Times New Roman" w:hAnsi="Times New Roman" w:cs="Times New Roman"/>
          <w:color w:val="000000"/>
          <w:sz w:val="28"/>
          <w:szCs w:val="28"/>
          <w:lang w:val="uk-UA"/>
        </w:rPr>
        <w:t xml:space="preserve"> </w:t>
      </w:r>
      <w:r w:rsidR="00E52350">
        <w:rPr>
          <w:rFonts w:ascii="Times New Roman" w:hAnsi="Times New Roman" w:cs="Times New Roman"/>
          <w:color w:val="000000"/>
          <w:sz w:val="28"/>
          <w:szCs w:val="28"/>
        </w:rPr>
        <w:t>Петренко </w:t>
      </w:r>
      <w:r w:rsidRPr="00D84BFE">
        <w:rPr>
          <w:rFonts w:ascii="Times New Roman" w:hAnsi="Times New Roman" w:cs="Times New Roman"/>
          <w:color w:val="000000"/>
          <w:sz w:val="28"/>
          <w:szCs w:val="28"/>
        </w:rPr>
        <w:t xml:space="preserve">// </w:t>
      </w:r>
      <w:r>
        <w:rPr>
          <w:rFonts w:ascii="Times New Roman" w:hAnsi="Times New Roman" w:cs="Times New Roman"/>
          <w:color w:val="000000"/>
          <w:sz w:val="28"/>
          <w:szCs w:val="28"/>
        </w:rPr>
        <w:t>Фізико-математична освіта. – 2019. – Випуск 2(20). – Ч. 2. – С. 48–55.</w:t>
      </w:r>
    </w:p>
    <w:p w:rsidR="009519AD" w:rsidRDefault="00427E52" w:rsidP="00C708F4">
      <w:pPr>
        <w:pStyle w:val="ListParagraph"/>
        <w:numPr>
          <w:ilvl w:val="0"/>
          <w:numId w:val="5"/>
        </w:numPr>
        <w:spacing w:line="360" w:lineRule="auto"/>
        <w:ind w:left="0" w:firstLine="567"/>
        <w:jc w:val="both"/>
        <w:rPr>
          <w:rFonts w:ascii="Times New Roman" w:hAnsi="Times New Roman" w:cs="Times New Roman"/>
          <w:color w:val="000000"/>
          <w:sz w:val="28"/>
          <w:szCs w:val="28"/>
        </w:rPr>
      </w:pPr>
      <w:hyperlink r:id="rId11" w:tooltip="https://loop.frontiersin.org/people/1531359" w:history="1">
        <w:r w:rsidR="00205475">
          <w:rPr>
            <w:rFonts w:ascii="Times New Roman" w:hAnsi="Times New Roman" w:cs="Times New Roman"/>
            <w:sz w:val="28"/>
            <w:szCs w:val="28"/>
          </w:rPr>
          <w:t>Belmar</w:t>
        </w:r>
      </w:hyperlink>
      <w:r w:rsidR="00205475">
        <w:rPr>
          <w:rFonts w:ascii="Times New Roman" w:hAnsi="Times New Roman" w:cs="Times New Roman"/>
          <w:color w:val="000000"/>
          <w:sz w:val="28"/>
          <w:szCs w:val="28"/>
        </w:rPr>
        <w:t xml:space="preserve"> H. Review on the teaching of programming and computational thinking in the world // Frontiers in Computer Science. </w:t>
      </w:r>
      <w:r w:rsidR="00205475">
        <w:rPr>
          <w:rFonts w:ascii="Times New Roman" w:hAnsi="Times New Roman" w:cs="Times New Roman"/>
          <w:color w:val="000000"/>
          <w:sz w:val="28"/>
          <w:szCs w:val="28"/>
          <w:lang w:val="en-US"/>
        </w:rPr>
        <w:t xml:space="preserve">– </w:t>
      </w:r>
      <w:r w:rsidR="00205475">
        <w:rPr>
          <w:rFonts w:ascii="Times New Roman" w:hAnsi="Times New Roman" w:cs="Times New Roman"/>
          <w:color w:val="000000"/>
          <w:sz w:val="28"/>
          <w:szCs w:val="28"/>
        </w:rPr>
        <w:t>2022. – Volume 4. – Р. 1</w:t>
      </w:r>
      <w:r w:rsidR="00E52350">
        <w:rPr>
          <w:rFonts w:ascii="Times New Roman" w:hAnsi="Times New Roman" w:cs="Times New Roman"/>
          <w:color w:val="000000"/>
          <w:sz w:val="28"/>
          <w:szCs w:val="28"/>
        </w:rPr>
        <w:t>–</w:t>
      </w:r>
      <w:r w:rsidR="00205475">
        <w:rPr>
          <w:rFonts w:ascii="Times New Roman" w:hAnsi="Times New Roman" w:cs="Times New Roman"/>
          <w:color w:val="000000"/>
          <w:sz w:val="28"/>
          <w:szCs w:val="28"/>
        </w:rPr>
        <w:t xml:space="preserve">19.| </w:t>
      </w:r>
      <w:r w:rsidR="00205475">
        <w:rPr>
          <w:rFonts w:ascii="Times New Roman" w:hAnsi="Times New Roman" w:cs="Times New Roman"/>
          <w:color w:val="000000"/>
          <w:sz w:val="28"/>
          <w:szCs w:val="28"/>
          <w:lang w:val="en-US"/>
        </w:rPr>
        <w:t xml:space="preserve">DOI: </w:t>
      </w:r>
      <w:hyperlink r:id="rId12" w:tooltip="https://doi.org/10.3389/fcomp.2022.997222%20" w:history="1">
        <w:r w:rsidR="00205475">
          <w:rPr>
            <w:rFonts w:ascii="Times New Roman" w:hAnsi="Times New Roman" w:cs="Times New Roman"/>
            <w:color w:val="000000"/>
            <w:sz w:val="28"/>
            <w:szCs w:val="28"/>
          </w:rPr>
          <w:t>https://doi.org/10.3389/fcomp.2022.997222</w:t>
        </w:r>
        <w:r w:rsidR="00205475">
          <w:rPr>
            <w:rFonts w:ascii="Times New Roman" w:hAnsi="Times New Roman" w:cs="Times New Roman"/>
            <w:color w:val="000000"/>
            <w:sz w:val="28"/>
            <w:szCs w:val="28"/>
            <w:lang w:val="uk-UA"/>
          </w:rPr>
          <w:t xml:space="preserve"> </w:t>
        </w:r>
      </w:hyperlink>
    </w:p>
    <w:p w:rsidR="00C34CEA" w:rsidRDefault="00205475" w:rsidP="00C708F4">
      <w:pPr>
        <w:pStyle w:val="ListParagraph"/>
        <w:numPr>
          <w:ilvl w:val="0"/>
          <w:numId w:val="5"/>
        </w:numPr>
        <w:spacing w:line="360" w:lineRule="auto"/>
        <w:ind w:left="0"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rPr>
        <w:t xml:space="preserve">Bocconi S., Chioccariello </w:t>
      </w:r>
      <w:r w:rsidRPr="00942A4F">
        <w:rPr>
          <w:rFonts w:ascii="Times New Roman" w:hAnsi="Times New Roman" w:cs="Times New Roman"/>
          <w:color w:val="000000"/>
          <w:sz w:val="28"/>
          <w:szCs w:val="28"/>
          <w:lang w:val="sv-SE"/>
        </w:rPr>
        <w:t>A.,</w:t>
      </w:r>
      <w:r>
        <w:rPr>
          <w:rFonts w:ascii="Times New Roman" w:hAnsi="Times New Roman" w:cs="Times New Roman"/>
          <w:color w:val="000000"/>
          <w:sz w:val="28"/>
          <w:szCs w:val="28"/>
        </w:rPr>
        <w:t xml:space="preserve"> Dettori G</w:t>
      </w:r>
      <w:r w:rsidRPr="00942A4F">
        <w:rPr>
          <w:rFonts w:ascii="Times New Roman" w:hAnsi="Times New Roman" w:cs="Times New Roman"/>
          <w:color w:val="000000"/>
          <w:sz w:val="28"/>
          <w:szCs w:val="28"/>
          <w:lang w:val="sv-SE"/>
        </w:rPr>
        <w:t xml:space="preserve">., </w:t>
      </w:r>
      <w:r>
        <w:rPr>
          <w:rFonts w:ascii="Times New Roman" w:hAnsi="Times New Roman" w:cs="Times New Roman"/>
          <w:color w:val="000000"/>
          <w:sz w:val="28"/>
          <w:szCs w:val="28"/>
        </w:rPr>
        <w:t>Ferrari</w:t>
      </w:r>
      <w:r w:rsidRPr="00942A4F">
        <w:rPr>
          <w:rFonts w:ascii="Times New Roman" w:hAnsi="Times New Roman" w:cs="Times New Roman"/>
          <w:color w:val="000000"/>
          <w:sz w:val="28"/>
          <w:szCs w:val="28"/>
          <w:lang w:val="sv-SE"/>
        </w:rPr>
        <w:t xml:space="preserve"> A., </w:t>
      </w:r>
      <w:r>
        <w:rPr>
          <w:rFonts w:ascii="Times New Roman" w:hAnsi="Times New Roman" w:cs="Times New Roman"/>
          <w:color w:val="000000"/>
          <w:sz w:val="28"/>
          <w:szCs w:val="28"/>
        </w:rPr>
        <w:t>Engelhardt</w:t>
      </w:r>
      <w:r w:rsidRPr="00942A4F">
        <w:rPr>
          <w:rFonts w:ascii="Times New Roman" w:hAnsi="Times New Roman" w:cs="Times New Roman"/>
          <w:color w:val="000000"/>
          <w:sz w:val="28"/>
          <w:szCs w:val="28"/>
          <w:lang w:val="sv-SE"/>
        </w:rPr>
        <w:t xml:space="preserve"> K.</w:t>
      </w:r>
      <w:r>
        <w:rPr>
          <w:rFonts w:ascii="Times New Roman" w:hAnsi="Times New Roman" w:cs="Times New Roman"/>
          <w:color w:val="000000"/>
          <w:sz w:val="28"/>
          <w:szCs w:val="28"/>
        </w:rPr>
        <w:t xml:space="preserve">, 2016. </w:t>
      </w:r>
      <w:r>
        <w:fldChar w:fldCharType="begin"/>
      </w:r>
      <w:r>
        <w:instrText xml:space="preserve"> HYPERLINK "https://ideas.repec.org/p/ipt/iptwpa/jrc104188.html" \o "https://ideas.repec.org/p/ipt/iptwpa/jrc104188.html" </w:instrText>
      </w:r>
      <w:r>
        <w:fldChar w:fldCharType="separate"/>
      </w:r>
      <w:r>
        <w:rPr>
          <w:rFonts w:ascii="Times New Roman" w:hAnsi="Times New Roman" w:cs="Times New Roman"/>
          <w:color w:val="000000"/>
          <w:sz w:val="28"/>
          <w:szCs w:val="28"/>
        </w:rPr>
        <w:t xml:space="preserve">Developing Computational Thinking in Compulsory Education </w:t>
      </w:r>
      <w:r w:rsidR="00E52350">
        <w:rPr>
          <w:rFonts w:ascii="Times New Roman" w:hAnsi="Times New Roman" w:cs="Times New Roman"/>
          <w:color w:val="000000"/>
          <w:sz w:val="28"/>
          <w:szCs w:val="28"/>
        </w:rPr>
        <w:t>–</w:t>
      </w:r>
      <w:r>
        <w:rPr>
          <w:rFonts w:ascii="Times New Roman" w:hAnsi="Times New Roman" w:cs="Times New Roman"/>
          <w:color w:val="000000"/>
          <w:sz w:val="28"/>
          <w:szCs w:val="28"/>
        </w:rPr>
        <w:t xml:space="preserve"> Implications for policy and practice</w:t>
      </w:r>
      <w:r>
        <w:rPr>
          <w:rFonts w:ascii="Times New Roman" w:hAnsi="Times New Roman" w:cs="Times New Roman"/>
          <w:color w:val="000000"/>
          <w:sz w:val="28"/>
          <w:szCs w:val="28"/>
        </w:rPr>
        <w:fldChar w:fldCharType="end"/>
      </w:r>
      <w:r>
        <w:rPr>
          <w:rFonts w:ascii="Times New Roman" w:hAnsi="Times New Roman" w:cs="Times New Roman"/>
          <w:color w:val="000000"/>
          <w:sz w:val="28"/>
          <w:szCs w:val="28"/>
          <w:lang w:val="en-US"/>
        </w:rPr>
        <w:t xml:space="preserve"> // </w:t>
      </w:r>
      <w:hyperlink r:id="rId13" w:tooltip="https://ideas.repec.org/s/ipt/iptwpa.html" w:history="1">
        <w:r>
          <w:rPr>
            <w:rFonts w:ascii="Times New Roman" w:hAnsi="Times New Roman" w:cs="Times New Roman"/>
            <w:color w:val="000000"/>
            <w:sz w:val="28"/>
            <w:szCs w:val="28"/>
          </w:rPr>
          <w:t>JRC Research Reports</w:t>
        </w:r>
      </w:hyperlink>
      <w:r>
        <w:rPr>
          <w:rFonts w:ascii="Times New Roman" w:hAnsi="Times New Roman" w:cs="Times New Roman"/>
          <w:color w:val="000000"/>
          <w:sz w:val="28"/>
          <w:szCs w:val="28"/>
        </w:rPr>
        <w:t xml:space="preserve">, Joint Research Centre. </w:t>
      </w:r>
      <w:r w:rsidRPr="00E52350">
        <w:rPr>
          <w:rFonts w:ascii="Times New Roman" w:hAnsi="Times New Roman" w:cs="Times New Roman"/>
          <w:color w:val="000000"/>
          <w:sz w:val="28"/>
          <w:szCs w:val="28"/>
          <w:lang w:val="en-US"/>
        </w:rPr>
        <w:t xml:space="preserve">2016. </w:t>
      </w:r>
      <w:r w:rsidR="00E52350">
        <w:rPr>
          <w:rFonts w:ascii="Times New Roman" w:hAnsi="Times New Roman" w:cs="Times New Roman"/>
          <w:color w:val="000000"/>
          <w:sz w:val="28"/>
          <w:szCs w:val="28"/>
        </w:rPr>
        <w:t>R</w:t>
      </w:r>
      <w:proofErr w:type="spellStart"/>
      <w:r w:rsidR="00E52350">
        <w:rPr>
          <w:rFonts w:ascii="Times New Roman" w:hAnsi="Times New Roman" w:cs="Times New Roman"/>
          <w:color w:val="000000"/>
          <w:sz w:val="28"/>
          <w:szCs w:val="28"/>
          <w:lang w:val="en-US"/>
        </w:rPr>
        <w:t>etrieved</w:t>
      </w:r>
      <w:proofErr w:type="spellEnd"/>
      <w:r w:rsidR="00E52350">
        <w:rPr>
          <w:rFonts w:ascii="Times New Roman" w:hAnsi="Times New Roman" w:cs="Times New Roman"/>
          <w:color w:val="000000"/>
          <w:sz w:val="28"/>
          <w:szCs w:val="28"/>
          <w:lang w:val="en-US"/>
        </w:rPr>
        <w:t xml:space="preserve"> from</w:t>
      </w:r>
      <w:r w:rsidR="00E52350">
        <w:rPr>
          <w:rFonts w:ascii="Times New Roman" w:hAnsi="Times New Roman" w:cs="Times New Roman"/>
          <w:color w:val="000000"/>
          <w:sz w:val="28"/>
          <w:szCs w:val="28"/>
        </w:rPr>
        <w:t>:</w:t>
      </w:r>
      <w:r w:rsidR="00E52350">
        <w:rPr>
          <w:rFonts w:ascii="Times New Roman" w:hAnsi="Times New Roman" w:cs="Times New Roman"/>
          <w:color w:val="000000"/>
          <w:sz w:val="28"/>
          <w:szCs w:val="28"/>
          <w:lang w:val="en-US"/>
        </w:rPr>
        <w:t xml:space="preserve"> </w:t>
      </w:r>
      <w:hyperlink r:id="rId14" w:tooltip="https://ideas.repec.org/p/ipt/iptwpa/jrc104188.html" w:history="1">
        <w:r>
          <w:rPr>
            <w:rFonts w:ascii="Times New Roman" w:hAnsi="Times New Roman" w:cs="Times New Roman"/>
            <w:color w:val="000000"/>
            <w:sz w:val="28"/>
            <w:szCs w:val="28"/>
          </w:rPr>
          <w:t>https://ideas.repec.org/p/ipt/iptwpa/jrc104188.html</w:t>
        </w:r>
      </w:hyperlink>
      <w:r w:rsidRPr="00E52350">
        <w:rPr>
          <w:rFonts w:ascii="Times New Roman" w:hAnsi="Times New Roman" w:cs="Times New Roman"/>
          <w:color w:val="000000"/>
          <w:sz w:val="28"/>
          <w:szCs w:val="28"/>
          <w:lang w:val="en-US"/>
        </w:rPr>
        <w:t>.</w:t>
      </w:r>
    </w:p>
    <w:p w:rsidR="009519AD" w:rsidRPr="00C34CEA" w:rsidRDefault="00C34CEA" w:rsidP="00C708F4">
      <w:pPr>
        <w:pStyle w:val="ListParagraph"/>
        <w:numPr>
          <w:ilvl w:val="0"/>
          <w:numId w:val="5"/>
        </w:numPr>
        <w:spacing w:line="360" w:lineRule="auto"/>
        <w:ind w:left="0" w:firstLine="567"/>
        <w:jc w:val="both"/>
        <w:rPr>
          <w:rFonts w:ascii="Times New Roman" w:hAnsi="Times New Roman" w:cs="Times New Roman"/>
          <w:color w:val="000000"/>
          <w:sz w:val="28"/>
          <w:szCs w:val="28"/>
          <w:lang w:val="uk-UA"/>
        </w:rPr>
      </w:pPr>
      <w:r w:rsidRPr="00C34CEA">
        <w:rPr>
          <w:rFonts w:ascii="Times New Roman" w:hAnsi="Times New Roman" w:cs="Times New Roman"/>
          <w:color w:val="000000"/>
          <w:sz w:val="28"/>
          <w:szCs w:val="28"/>
        </w:rPr>
        <w:t>Brown N</w:t>
      </w:r>
      <w:r w:rsidRPr="00C34CEA">
        <w:rPr>
          <w:rFonts w:ascii="Times New Roman" w:hAnsi="Times New Roman" w:cs="Times New Roman"/>
          <w:color w:val="000000"/>
          <w:sz w:val="28"/>
          <w:szCs w:val="28"/>
          <w:lang w:val="uk-UA"/>
        </w:rPr>
        <w:t>.</w:t>
      </w:r>
      <w:r w:rsidR="00205475" w:rsidRPr="00C34CEA">
        <w:rPr>
          <w:rFonts w:ascii="Times New Roman" w:hAnsi="Times New Roman" w:cs="Times New Roman"/>
          <w:color w:val="000000"/>
          <w:sz w:val="28"/>
          <w:szCs w:val="28"/>
        </w:rPr>
        <w:t>, Wilson G</w:t>
      </w:r>
      <w:r w:rsidR="00205475" w:rsidRPr="00C34CEA">
        <w:rPr>
          <w:rFonts w:ascii="Times New Roman" w:hAnsi="Times New Roman" w:cs="Times New Roman"/>
          <w:color w:val="000000"/>
          <w:sz w:val="28"/>
          <w:szCs w:val="28"/>
          <w:lang w:val="en-US"/>
        </w:rPr>
        <w:t xml:space="preserve">. </w:t>
      </w:r>
      <w:r w:rsidR="00205475" w:rsidRPr="00C34CEA">
        <w:rPr>
          <w:rFonts w:ascii="Times New Roman" w:hAnsi="Times New Roman" w:cs="Times New Roman"/>
          <w:color w:val="000000"/>
          <w:sz w:val="28"/>
          <w:szCs w:val="28"/>
        </w:rPr>
        <w:t>Ten quick tips for teaching programming</w:t>
      </w:r>
      <w:r w:rsidR="00205475" w:rsidRPr="00C34CEA">
        <w:rPr>
          <w:rFonts w:ascii="Times New Roman" w:hAnsi="Times New Roman" w:cs="Times New Roman"/>
          <w:color w:val="000000"/>
          <w:sz w:val="28"/>
          <w:szCs w:val="28"/>
          <w:lang w:val="en-US"/>
        </w:rPr>
        <w:t xml:space="preserve"> // </w:t>
      </w:r>
      <w:r w:rsidR="00205475" w:rsidRPr="00C34CEA">
        <w:rPr>
          <w:rFonts w:ascii="Times New Roman" w:hAnsi="Times New Roman" w:cs="Times New Roman"/>
          <w:color w:val="000000"/>
          <w:sz w:val="28"/>
          <w:szCs w:val="28"/>
        </w:rPr>
        <w:t>PLoS Comput Biol</w:t>
      </w:r>
      <w:r w:rsidR="00205475" w:rsidRPr="00C34CEA">
        <w:rPr>
          <w:rFonts w:ascii="Times New Roman" w:hAnsi="Times New Roman" w:cs="Times New Roman"/>
          <w:color w:val="000000"/>
          <w:sz w:val="28"/>
          <w:szCs w:val="28"/>
          <w:lang w:val="en-US"/>
        </w:rPr>
        <w:t xml:space="preserve">. – 2018. – </w:t>
      </w:r>
      <w:r w:rsidR="00205475" w:rsidRPr="00C34CEA">
        <w:rPr>
          <w:rFonts w:ascii="Times New Roman" w:hAnsi="Times New Roman" w:cs="Times New Roman"/>
          <w:color w:val="000000"/>
          <w:sz w:val="28"/>
          <w:szCs w:val="28"/>
        </w:rPr>
        <w:t>14(4)</w:t>
      </w:r>
      <w:r w:rsidR="00205475" w:rsidRPr="00C34CEA">
        <w:rPr>
          <w:rFonts w:ascii="Times New Roman" w:hAnsi="Times New Roman" w:cs="Times New Roman"/>
          <w:color w:val="000000"/>
          <w:sz w:val="28"/>
          <w:szCs w:val="28"/>
          <w:lang w:val="en-US"/>
        </w:rPr>
        <w:t>.</w:t>
      </w:r>
      <w:r w:rsidR="00E52350" w:rsidRPr="00C34CEA">
        <w:rPr>
          <w:rFonts w:ascii="Times New Roman" w:hAnsi="Times New Roman" w:cs="Times New Roman"/>
          <w:color w:val="000000"/>
          <w:sz w:val="28"/>
          <w:szCs w:val="28"/>
        </w:rPr>
        <w:t xml:space="preserve"> R</w:t>
      </w:r>
      <w:proofErr w:type="spellStart"/>
      <w:r w:rsidR="00E52350" w:rsidRPr="00C34CEA">
        <w:rPr>
          <w:rFonts w:ascii="Times New Roman" w:hAnsi="Times New Roman" w:cs="Times New Roman"/>
          <w:color w:val="000000"/>
          <w:sz w:val="28"/>
          <w:szCs w:val="28"/>
          <w:lang w:val="en-US"/>
        </w:rPr>
        <w:t>etrieved</w:t>
      </w:r>
      <w:proofErr w:type="spellEnd"/>
      <w:r w:rsidR="00E52350" w:rsidRPr="00C34CEA">
        <w:rPr>
          <w:rFonts w:ascii="Times New Roman" w:hAnsi="Times New Roman" w:cs="Times New Roman"/>
          <w:color w:val="000000"/>
          <w:sz w:val="28"/>
          <w:szCs w:val="28"/>
          <w:lang w:val="en-US"/>
        </w:rPr>
        <w:t xml:space="preserve"> from</w:t>
      </w:r>
      <w:r w:rsidR="00205475" w:rsidRPr="00C34CEA">
        <w:rPr>
          <w:rFonts w:ascii="Times New Roman" w:hAnsi="Times New Roman" w:cs="Times New Roman"/>
          <w:color w:val="000000"/>
          <w:sz w:val="28"/>
          <w:szCs w:val="28"/>
        </w:rPr>
        <w:t xml:space="preserve">: </w:t>
      </w:r>
      <w:hyperlink r:id="rId15" w:anchor="pcbi.1006023.ref002" w:tooltip="https://journals.plos.org/ploscompbiol/article?id=10.1371/journal.pcbi.1006023#pcbi.1006023.ref002" w:history="1">
        <w:r w:rsidR="00205475" w:rsidRPr="00C34CEA">
          <w:rPr>
            <w:rFonts w:ascii="Times New Roman" w:hAnsi="Times New Roman" w:cs="Times New Roman"/>
            <w:color w:val="000000"/>
            <w:sz w:val="28"/>
            <w:szCs w:val="28"/>
          </w:rPr>
          <w:t>https://journals.plos.org/ploscompbiol/article?id=10.1371/journal.pcbi.1006023#pcbi.1006023.ref002</w:t>
        </w:r>
      </w:hyperlink>
      <w:r w:rsidR="00205475" w:rsidRPr="00C34CEA">
        <w:rPr>
          <w:rFonts w:ascii="Times New Roman" w:hAnsi="Times New Roman" w:cs="Times New Roman"/>
          <w:color w:val="000000"/>
          <w:sz w:val="28"/>
          <w:szCs w:val="28"/>
        </w:rPr>
        <w:t xml:space="preserve">. DOI: </w:t>
      </w:r>
      <w:hyperlink r:id="rId16" w:tooltip="https://doi.org/10.1371/journal.pcbi.1006023" w:history="1">
        <w:r w:rsidR="00205475" w:rsidRPr="00C34CEA">
          <w:rPr>
            <w:rFonts w:ascii="Times New Roman" w:hAnsi="Times New Roman" w:cs="Times New Roman"/>
            <w:color w:val="000000"/>
            <w:sz w:val="28"/>
            <w:szCs w:val="28"/>
          </w:rPr>
          <w:t>https://doi.org/10.1371/journal.pcbi.1006023</w:t>
        </w:r>
      </w:hyperlink>
      <w:r w:rsidR="00E52350" w:rsidRPr="00C34CEA">
        <w:rPr>
          <w:rFonts w:ascii="Times New Roman" w:hAnsi="Times New Roman" w:cs="Times New Roman"/>
          <w:color w:val="000000"/>
          <w:sz w:val="28"/>
          <w:szCs w:val="28"/>
          <w:lang w:val="en-US"/>
        </w:rPr>
        <w:t>.</w:t>
      </w:r>
    </w:p>
    <w:p w:rsidR="009519AD" w:rsidRDefault="00427E52" w:rsidP="00C708F4">
      <w:pPr>
        <w:pStyle w:val="ListParagraph"/>
        <w:numPr>
          <w:ilvl w:val="0"/>
          <w:numId w:val="5"/>
        </w:numPr>
        <w:spacing w:line="360" w:lineRule="auto"/>
        <w:ind w:left="0" w:firstLine="567"/>
        <w:jc w:val="both"/>
        <w:rPr>
          <w:rFonts w:ascii="Times New Roman" w:hAnsi="Times New Roman" w:cs="Times New Roman"/>
          <w:color w:val="000000"/>
          <w:sz w:val="28"/>
          <w:szCs w:val="28"/>
        </w:rPr>
      </w:pPr>
      <w:hyperlink r:id="rId17" w:tooltip="https://www.researchgate.net/scientific-contributions/Gerardo-Coppelli-Ortiz-2156683405?_tp=eyJjb250ZXh0Ijp7ImZpcnN0UGFnZSI6InB1YmxpY2F0aW9uIiwicGFnZSI6InB1YmxpY2F0aW9uIn19" w:history="1">
        <w:r w:rsidR="00205475">
          <w:rPr>
            <w:rFonts w:ascii="Times New Roman" w:hAnsi="Times New Roman" w:cs="Times New Roman"/>
            <w:color w:val="000000"/>
            <w:sz w:val="28"/>
            <w:szCs w:val="28"/>
          </w:rPr>
          <w:t>Coppelli Ortiz</w:t>
        </w:r>
      </w:hyperlink>
      <w:r w:rsidR="00205475">
        <w:rPr>
          <w:rFonts w:ascii="Times New Roman" w:hAnsi="Times New Roman" w:cs="Times New Roman"/>
          <w:color w:val="000000"/>
          <w:sz w:val="28"/>
          <w:szCs w:val="28"/>
        </w:rPr>
        <w:t xml:space="preserve"> G. The economic globalization of the 21st Century. Between globalization and deglobalization // Instituto de Estudios Internacionales </w:t>
      </w:r>
      <w:r w:rsidR="00E52350">
        <w:rPr>
          <w:rFonts w:ascii="Times New Roman" w:hAnsi="Times New Roman" w:cs="Times New Roman"/>
          <w:color w:val="000000"/>
          <w:sz w:val="28"/>
          <w:szCs w:val="28"/>
        </w:rPr>
        <w:t>–</w:t>
      </w:r>
      <w:r w:rsidR="00205475">
        <w:rPr>
          <w:rFonts w:ascii="Times New Roman" w:hAnsi="Times New Roman" w:cs="Times New Roman"/>
          <w:color w:val="000000"/>
          <w:sz w:val="28"/>
          <w:szCs w:val="28"/>
        </w:rPr>
        <w:t xml:space="preserve"> Universidad de Chile. 2018. – № 191. – Р. 57–80. DOI:</w:t>
      </w:r>
      <w:r w:rsidR="00205475">
        <w:rPr>
          <w:rFonts w:ascii="Times New Roman" w:hAnsi="Times New Roman" w:cs="Times New Roman"/>
          <w:color w:val="000000"/>
          <w:sz w:val="28"/>
          <w:szCs w:val="28"/>
          <w:lang w:val="en-US"/>
        </w:rPr>
        <w:t xml:space="preserve"> https://doi.org/</w:t>
      </w:r>
      <w:hyperlink r:id="rId18" w:tooltip="http://dx.doi.org/10.5354/0719-3769.2019.52048" w:history="1">
        <w:r w:rsidR="00205475">
          <w:rPr>
            <w:rFonts w:ascii="Times New Roman" w:hAnsi="Times New Roman" w:cs="Times New Roman"/>
            <w:color w:val="000000"/>
            <w:sz w:val="28"/>
            <w:szCs w:val="28"/>
          </w:rPr>
          <w:t>10.5354/0719-3769.2019.52048</w:t>
        </w:r>
      </w:hyperlink>
      <w:r w:rsidR="00205475">
        <w:rPr>
          <w:rFonts w:ascii="Times New Roman" w:hAnsi="Times New Roman" w:cs="Times New Roman"/>
          <w:color w:val="000000"/>
          <w:sz w:val="28"/>
          <w:szCs w:val="28"/>
        </w:rPr>
        <w:t xml:space="preserve"> </w:t>
      </w:r>
    </w:p>
    <w:p w:rsidR="009519AD" w:rsidRDefault="00E52350" w:rsidP="00C708F4">
      <w:pPr>
        <w:pStyle w:val="ListParagraph"/>
        <w:numPr>
          <w:ilvl w:val="0"/>
          <w:numId w:val="5"/>
        </w:numPr>
        <w:spacing w:line="360" w:lineRule="auto"/>
        <w:ind w:left="0" w:firstLine="567"/>
        <w:jc w:val="both"/>
        <w:rPr>
          <w:rFonts w:ascii="Times New Roman" w:hAnsi="Times New Roman" w:cs="Times New Roman"/>
          <w:color w:val="000000"/>
          <w:sz w:val="28"/>
          <w:szCs w:val="28"/>
        </w:rPr>
      </w:pPr>
      <w:bookmarkStart w:id="3" w:name="_Hlk188483114"/>
      <w:r>
        <w:rPr>
          <w:rFonts w:ascii="Times New Roman" w:hAnsi="Times New Roman" w:cs="Times New Roman"/>
          <w:color w:val="000000"/>
          <w:sz w:val="28"/>
          <w:szCs w:val="28"/>
        </w:rPr>
        <w:t xml:space="preserve">Jumanqo‘ziyev O. O., </w:t>
      </w:r>
      <w:r w:rsidR="00205475">
        <w:rPr>
          <w:rFonts w:ascii="Times New Roman" w:hAnsi="Times New Roman" w:cs="Times New Roman"/>
          <w:color w:val="000000"/>
          <w:sz w:val="28"/>
          <w:szCs w:val="28"/>
        </w:rPr>
        <w:t xml:space="preserve">Fayziyeva M. R. </w:t>
      </w:r>
      <w:bookmarkEnd w:id="3"/>
      <w:r w:rsidR="00205475">
        <w:rPr>
          <w:rFonts w:ascii="Times New Roman" w:hAnsi="Times New Roman" w:cs="Times New Roman"/>
          <w:color w:val="000000"/>
          <w:sz w:val="28"/>
          <w:szCs w:val="28"/>
        </w:rPr>
        <w:t>Development tendencies and classification of programming languages teached in high schools</w:t>
      </w:r>
      <w:r w:rsidR="00205475">
        <w:rPr>
          <w:rFonts w:ascii="Times New Roman" w:hAnsi="Times New Roman" w:cs="Times New Roman"/>
          <w:color w:val="000000"/>
          <w:sz w:val="28"/>
          <w:szCs w:val="28"/>
          <w:lang w:val="en-US"/>
        </w:rPr>
        <w:t xml:space="preserve"> // </w:t>
      </w:r>
      <w:r w:rsidR="00205475">
        <w:rPr>
          <w:rFonts w:ascii="Times New Roman" w:hAnsi="Times New Roman" w:cs="Times New Roman"/>
          <w:color w:val="000000"/>
          <w:sz w:val="28"/>
          <w:szCs w:val="28"/>
        </w:rPr>
        <w:t>Galaxy International Interdisciplinary Research Journal</w:t>
      </w:r>
      <w:r w:rsidR="00205475">
        <w:rPr>
          <w:rFonts w:ascii="Times New Roman" w:hAnsi="Times New Roman" w:cs="Times New Roman"/>
          <w:color w:val="000000"/>
          <w:sz w:val="28"/>
          <w:szCs w:val="28"/>
          <w:lang w:val="en-US"/>
        </w:rPr>
        <w:t xml:space="preserve">. – 2022. – </w:t>
      </w:r>
      <w:r w:rsidR="00205475">
        <w:rPr>
          <w:rFonts w:ascii="Times New Roman" w:hAnsi="Times New Roman" w:cs="Times New Roman"/>
          <w:color w:val="000000"/>
          <w:sz w:val="28"/>
          <w:szCs w:val="28"/>
        </w:rPr>
        <w:t>10(12)</w:t>
      </w:r>
      <w:r w:rsidR="00205475">
        <w:rPr>
          <w:rFonts w:ascii="Times New Roman" w:hAnsi="Times New Roman" w:cs="Times New Roman"/>
          <w:color w:val="000000"/>
          <w:sz w:val="28"/>
          <w:szCs w:val="28"/>
          <w:lang w:val="en-US"/>
        </w:rPr>
        <w:t xml:space="preserve">. – </w:t>
      </w:r>
      <w:r w:rsidR="00205475">
        <w:rPr>
          <w:rFonts w:ascii="Times New Roman" w:hAnsi="Times New Roman" w:cs="Times New Roman"/>
          <w:color w:val="000000"/>
          <w:sz w:val="28"/>
          <w:szCs w:val="28"/>
        </w:rPr>
        <w:t xml:space="preserve">185–189. Retrieved from </w:t>
      </w:r>
      <w:hyperlink r:id="rId19" w:tooltip="https://www.giirj.com/index.php/giirj/article/view/4618" w:history="1">
        <w:r w:rsidR="00205475">
          <w:rPr>
            <w:rFonts w:ascii="Times New Roman" w:hAnsi="Times New Roman" w:cs="Times New Roman"/>
            <w:color w:val="000000"/>
            <w:sz w:val="28"/>
            <w:szCs w:val="28"/>
          </w:rPr>
          <w:t>https://www.giirj.com/index.php/giirj/article/view/4618</w:t>
        </w:r>
      </w:hyperlink>
    </w:p>
    <w:p w:rsidR="009519AD" w:rsidRDefault="00205475" w:rsidP="00C708F4">
      <w:pPr>
        <w:pStyle w:val="ListParagraph"/>
        <w:numPr>
          <w:ilvl w:val="0"/>
          <w:numId w:val="5"/>
        </w:numPr>
        <w:spacing w:line="360" w:lineRule="auto"/>
        <w:ind w:left="0"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rPr>
        <w:t>Paucar-Curasma R., Villalba-Condori K., Arias-Chavez D., Le</w:t>
      </w:r>
      <w:r w:rsidR="00E52350">
        <w:rPr>
          <w:rFonts w:ascii="Times New Roman" w:hAnsi="Times New Roman" w:cs="Times New Roman"/>
          <w:color w:val="000000"/>
          <w:sz w:val="28"/>
          <w:szCs w:val="28"/>
          <w:lang w:val="en-US"/>
        </w:rPr>
        <w:t> </w:t>
      </w:r>
      <w:r w:rsidR="00E52350">
        <w:rPr>
          <w:rFonts w:ascii="Times New Roman" w:hAnsi="Times New Roman" w:cs="Times New Roman"/>
          <w:color w:val="000000"/>
          <w:sz w:val="28"/>
          <w:szCs w:val="28"/>
        </w:rPr>
        <w:t>N.</w:t>
      </w:r>
      <w:r w:rsidR="00E52350">
        <w:rPr>
          <w:rFonts w:ascii="Times New Roman" w:hAnsi="Times New Roman" w:cs="Times New Roman"/>
          <w:color w:val="000000"/>
          <w:sz w:val="28"/>
          <w:szCs w:val="28"/>
          <w:lang w:val="en-US"/>
        </w:rPr>
        <w:t> </w:t>
      </w:r>
      <w:r>
        <w:rPr>
          <w:rFonts w:ascii="Times New Roman" w:hAnsi="Times New Roman" w:cs="Times New Roman"/>
          <w:color w:val="000000"/>
          <w:sz w:val="28"/>
          <w:szCs w:val="28"/>
        </w:rPr>
        <w:t>T., Garcia-Tejada G., Frango-Silveira I. Evaluation of computational thinking using four educational robots with primary school students in Peru</w:t>
      </w:r>
      <w:r>
        <w:rPr>
          <w:rFonts w:ascii="Times New Roman" w:hAnsi="Times New Roman" w:cs="Times New Roman"/>
          <w:color w:val="000000"/>
          <w:sz w:val="28"/>
          <w:szCs w:val="28"/>
          <w:lang w:val="uk-UA"/>
        </w:rPr>
        <w:t xml:space="preserve"> // </w:t>
      </w:r>
      <w:hyperlink r:id="rId20" w:tooltip="https://revistas.usal.es/tres/index.php/eks/index" w:history="1">
        <w:r>
          <w:rPr>
            <w:rFonts w:ascii="Times New Roman" w:eastAsiaTheme="minorHAnsi" w:hAnsi="Times New Roman" w:cs="Times New Roman"/>
            <w:color w:val="000000"/>
            <w:sz w:val="28"/>
            <w:szCs w:val="28"/>
            <w:lang w:eastAsia="en-US"/>
          </w:rPr>
          <w:t>Education in the Knowledge Society</w:t>
        </w:r>
        <w:r>
          <w:rPr>
            <w:rFonts w:ascii="Times New Roman" w:hAnsi="Times New Roman" w:cs="Times New Roman"/>
            <w:color w:val="000000"/>
            <w:sz w:val="28"/>
            <w:szCs w:val="28"/>
            <w:lang w:val="uk-UA"/>
          </w:rPr>
          <w:t xml:space="preserve">. – 2022. – </w:t>
        </w:r>
        <w:r>
          <w:rPr>
            <w:rFonts w:ascii="Times New Roman" w:hAnsi="Times New Roman" w:cs="Times New Roman"/>
            <w:color w:val="000000"/>
            <w:sz w:val="28"/>
            <w:szCs w:val="28"/>
          </w:rPr>
          <w:t xml:space="preserve">№ </w:t>
        </w:r>
      </w:hyperlink>
      <w:r>
        <w:rPr>
          <w:rFonts w:ascii="Times New Roman" w:hAnsi="Times New Roman" w:cs="Times New Roman"/>
          <w:color w:val="000000"/>
          <w:sz w:val="28"/>
          <w:szCs w:val="28"/>
        </w:rPr>
        <w:t>23</w:t>
      </w:r>
      <w:r>
        <w:rPr>
          <w:rFonts w:ascii="Times New Roman" w:hAnsi="Times New Roman" w:cs="Times New Roman"/>
          <w:color w:val="000000"/>
          <w:sz w:val="28"/>
          <w:szCs w:val="28"/>
          <w:lang w:val="uk-UA"/>
        </w:rPr>
        <w:t>. DOI</w:t>
      </w:r>
      <w:r>
        <w:rPr>
          <w:rFonts w:ascii="Times New Roman" w:hAnsi="Times New Roman" w:cs="Times New Roman"/>
          <w:color w:val="000000"/>
          <w:sz w:val="28"/>
          <w:szCs w:val="28"/>
        </w:rPr>
        <w:t>: https://doi.org/10.14201/eks.26161</w:t>
      </w:r>
      <w:r>
        <w:rPr>
          <w:rFonts w:ascii="Times New Roman" w:hAnsi="Times New Roman" w:cs="Times New Roman"/>
          <w:color w:val="000000"/>
          <w:sz w:val="28"/>
          <w:szCs w:val="28"/>
          <w:lang w:val="uk-UA"/>
        </w:rPr>
        <w:t xml:space="preserve"> </w:t>
      </w:r>
    </w:p>
    <w:p w:rsidR="009519AD" w:rsidRDefault="00205475" w:rsidP="00C708F4">
      <w:pPr>
        <w:pStyle w:val="ListParagraph"/>
        <w:numPr>
          <w:ilvl w:val="0"/>
          <w:numId w:val="5"/>
        </w:numPr>
        <w:spacing w:line="36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Rojas-López, A., García-Peñalvo, F. J. Evaluación del pensamiento computacional para el aprendizaje de programación de computadoras en educación superior // Revista de Educac</w:t>
      </w:r>
      <w:r w:rsidR="00E52350">
        <w:rPr>
          <w:rFonts w:ascii="Times New Roman" w:hAnsi="Times New Roman" w:cs="Times New Roman"/>
          <w:color w:val="000000"/>
          <w:sz w:val="28"/>
          <w:szCs w:val="28"/>
        </w:rPr>
        <w:t>ión a Distancia (RED). – 2020. – Núm.</w:t>
      </w:r>
      <w:r w:rsidR="00E52350">
        <w:rPr>
          <w:rFonts w:ascii="Times New Roman" w:hAnsi="Times New Roman" w:cs="Times New Roman"/>
          <w:color w:val="000000"/>
          <w:sz w:val="28"/>
          <w:szCs w:val="28"/>
          <w:lang w:val="en-US"/>
        </w:rPr>
        <w:t> </w:t>
      </w:r>
      <w:r>
        <w:rPr>
          <w:rFonts w:ascii="Times New Roman" w:hAnsi="Times New Roman" w:cs="Times New Roman"/>
          <w:color w:val="000000"/>
          <w:sz w:val="28"/>
          <w:szCs w:val="28"/>
        </w:rPr>
        <w:t xml:space="preserve">63, Vol. 20. Artíc. 4. </w:t>
      </w:r>
      <w:r>
        <w:rPr>
          <w:rFonts w:ascii="Times New Roman" w:hAnsi="Times New Roman" w:cs="Times New Roman"/>
          <w:color w:val="000000"/>
          <w:sz w:val="28"/>
          <w:szCs w:val="28"/>
          <w:lang w:val="uk-UA"/>
        </w:rPr>
        <w:t>DOI</w:t>
      </w:r>
      <w:r>
        <w:rPr>
          <w:rFonts w:ascii="Times New Roman" w:hAnsi="Times New Roman" w:cs="Times New Roman"/>
          <w:color w:val="000000"/>
          <w:sz w:val="28"/>
          <w:szCs w:val="28"/>
        </w:rPr>
        <w:t xml:space="preserve">: </w:t>
      </w:r>
      <w:hyperlink r:id="rId21" w:tooltip="https://doi.org/10.6018/red.409991" w:history="1">
        <w:r>
          <w:rPr>
            <w:rFonts w:ascii="Times New Roman" w:hAnsi="Times New Roman" w:cs="Times New Roman"/>
            <w:color w:val="000000"/>
            <w:sz w:val="28"/>
            <w:szCs w:val="28"/>
          </w:rPr>
          <w:t>https://doi.org/10.6018/red.409991</w:t>
        </w:r>
      </w:hyperlink>
      <w:r>
        <w:rPr>
          <w:rFonts w:ascii="Times New Roman" w:hAnsi="Times New Roman" w:cs="Times New Roman"/>
          <w:color w:val="000000"/>
          <w:sz w:val="28"/>
          <w:szCs w:val="28"/>
        </w:rPr>
        <w:t xml:space="preserve">. </w:t>
      </w:r>
    </w:p>
    <w:p w:rsidR="009519AD" w:rsidRDefault="00205475" w:rsidP="00C708F4">
      <w:pPr>
        <w:pStyle w:val="ListParagraph"/>
        <w:numPr>
          <w:ilvl w:val="0"/>
          <w:numId w:val="5"/>
        </w:numPr>
        <w:spacing w:line="36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Sharma K., Papavlasopoulou S., Giannakos M. Coding games and robots to enhance computational thinking: How collaboration and engagement moderate children’s attitudes?</w:t>
      </w:r>
      <w:r>
        <w:rPr>
          <w:rFonts w:ascii="Times New Roman" w:hAnsi="Times New Roman" w:cs="Times New Roman"/>
          <w:color w:val="000000"/>
          <w:sz w:val="28"/>
          <w:szCs w:val="28"/>
          <w:lang w:val="en-US"/>
        </w:rPr>
        <w:t xml:space="preserve"> // </w:t>
      </w:r>
      <w:r>
        <w:rPr>
          <w:rFonts w:ascii="Times New Roman" w:hAnsi="Times New Roman" w:cs="Times New Roman"/>
          <w:color w:val="000000"/>
          <w:sz w:val="28"/>
          <w:szCs w:val="28"/>
        </w:rPr>
        <w:t>International Journal of Child-Computer Interaction</w:t>
      </w:r>
      <w:r>
        <w:rPr>
          <w:rFonts w:ascii="Times New Roman" w:hAnsi="Times New Roman" w:cs="Times New Roman"/>
          <w:color w:val="000000"/>
          <w:sz w:val="28"/>
          <w:szCs w:val="28"/>
          <w:lang w:val="en-US"/>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 xml:space="preserve"> 2019. – </w:t>
      </w:r>
      <w:r>
        <w:rPr>
          <w:rFonts w:ascii="Times New Roman" w:hAnsi="Times New Roman" w:cs="Times New Roman"/>
          <w:color w:val="000000"/>
          <w:sz w:val="28"/>
          <w:szCs w:val="28"/>
        </w:rPr>
        <w:t>Volume 21</w:t>
      </w:r>
      <w:r>
        <w:rPr>
          <w:rFonts w:ascii="Times New Roman" w:hAnsi="Times New Roman" w:cs="Times New Roman"/>
          <w:color w:val="000000"/>
          <w:sz w:val="28"/>
          <w:szCs w:val="28"/>
          <w:lang w:val="en-US"/>
        </w:rPr>
        <w:t xml:space="preserve">. – </w:t>
      </w:r>
      <w:r>
        <w:rPr>
          <w:rFonts w:ascii="Times New Roman" w:hAnsi="Times New Roman" w:cs="Times New Roman"/>
          <w:color w:val="000000"/>
          <w:sz w:val="28"/>
          <w:szCs w:val="28"/>
        </w:rPr>
        <w:t>September</w:t>
      </w:r>
      <w:r w:rsidR="00B807A2">
        <w:rPr>
          <w:rFonts w:ascii="Times New Roman" w:hAnsi="Times New Roman" w:cs="Times New Roman"/>
          <w:color w:val="000000"/>
          <w:sz w:val="28"/>
          <w:szCs w:val="28"/>
          <w:lang w:val="en-US"/>
        </w:rPr>
        <w:t>,</w:t>
      </w:r>
      <w:r>
        <w:rPr>
          <w:rFonts w:ascii="Times New Roman" w:hAnsi="Times New Roman" w:cs="Times New Roman"/>
          <w:color w:val="000000"/>
          <w:sz w:val="28"/>
          <w:szCs w:val="28"/>
        </w:rPr>
        <w:t xml:space="preserve"> 65–76. </w:t>
      </w:r>
      <w:r>
        <w:rPr>
          <w:rFonts w:ascii="Times New Roman" w:hAnsi="Times New Roman" w:cs="Times New Roman"/>
          <w:color w:val="000000"/>
          <w:sz w:val="28"/>
          <w:szCs w:val="28"/>
          <w:lang w:val="en-US"/>
        </w:rPr>
        <w:t xml:space="preserve">DOI: </w:t>
      </w:r>
      <w:r>
        <w:rPr>
          <w:rFonts w:ascii="Times New Roman" w:hAnsi="Times New Roman" w:cs="Times New Roman"/>
          <w:color w:val="000000"/>
          <w:sz w:val="28"/>
          <w:szCs w:val="28"/>
        </w:rPr>
        <w:t>https://doi.org/10.1016/j.ijcci.2019.04.004</w:t>
      </w:r>
      <w:r w:rsidR="0095109E">
        <w:rPr>
          <w:rFonts w:ascii="Times New Roman" w:hAnsi="Times New Roman" w:cs="Times New Roman"/>
          <w:color w:val="000000"/>
          <w:sz w:val="28"/>
          <w:szCs w:val="28"/>
          <w:lang w:val="en-US"/>
        </w:rPr>
        <w:t>.</w:t>
      </w:r>
    </w:p>
    <w:p w:rsidR="009519AD" w:rsidRDefault="00205475" w:rsidP="00C708F4">
      <w:pPr>
        <w:pStyle w:val="ListParagraph"/>
        <w:numPr>
          <w:ilvl w:val="0"/>
          <w:numId w:val="5"/>
        </w:numPr>
        <w:spacing w:line="36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Souza I., Andrade W., Sampaio M. Analyzing the effect of computational thinking on mathematics through educational robotics // IEEE Frontiers in Education Conference (FIE) (Covington, KY: IEEE), 16</w:t>
      </w:r>
      <w:r w:rsidR="00E52350">
        <w:rPr>
          <w:rFonts w:ascii="Times New Roman" w:hAnsi="Times New Roman" w:cs="Times New Roman"/>
          <w:color w:val="000000"/>
          <w:sz w:val="28"/>
          <w:szCs w:val="28"/>
        </w:rPr>
        <w:t>–19</w:t>
      </w:r>
      <w:r w:rsidR="00E52350">
        <w:rPr>
          <w:rFonts w:ascii="Times New Roman" w:hAnsi="Times New Roman" w:cs="Times New Roman"/>
          <w:color w:val="000000"/>
          <w:sz w:val="28"/>
          <w:szCs w:val="28"/>
          <w:lang w:val="en-US"/>
        </w:rPr>
        <w:t> </w:t>
      </w:r>
      <w:r>
        <w:rPr>
          <w:rFonts w:ascii="Times New Roman" w:hAnsi="Times New Roman" w:cs="Times New Roman"/>
          <w:color w:val="000000"/>
          <w:sz w:val="28"/>
          <w:szCs w:val="28"/>
        </w:rPr>
        <w:t>October 2019. – 1–7. DOI: </w:t>
      </w:r>
      <w:hyperlink r:id="rId22" w:tooltip="https://doi.org/10.1109/FIE43999.2019.9028384" w:history="1">
        <w:r>
          <w:rPr>
            <w:rFonts w:ascii="Times New Roman" w:hAnsi="Times New Roman" w:cs="Times New Roman"/>
            <w:color w:val="000000"/>
            <w:sz w:val="28"/>
            <w:szCs w:val="28"/>
          </w:rPr>
          <w:t>10.1109/FIE43999.2019.9028384</w:t>
        </w:r>
      </w:hyperlink>
    </w:p>
    <w:p w:rsidR="009519AD" w:rsidRDefault="00205475" w:rsidP="00C708F4">
      <w:pPr>
        <w:pStyle w:val="ListParagraph"/>
        <w:numPr>
          <w:ilvl w:val="0"/>
          <w:numId w:val="5"/>
        </w:numPr>
        <w:spacing w:line="36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Taccle 3 Coding / Portal. Retrieved from </w:t>
      </w:r>
      <w:hyperlink r:id="rId23" w:tooltip="http://www.taccle3.eu/en/" w:history="1">
        <w:r>
          <w:rPr>
            <w:rFonts w:ascii="Times New Roman" w:hAnsi="Times New Roman" w:cs="Times New Roman"/>
            <w:color w:val="000000"/>
            <w:sz w:val="28"/>
            <w:szCs w:val="28"/>
          </w:rPr>
          <w:t>http://www.taccle3.eu/en/</w:t>
        </w:r>
      </w:hyperlink>
    </w:p>
    <w:p w:rsidR="009519AD" w:rsidRDefault="009519AD" w:rsidP="00C708F4">
      <w:pPr>
        <w:spacing w:line="360" w:lineRule="auto"/>
        <w:ind w:firstLine="700"/>
        <w:jc w:val="both"/>
        <w:rPr>
          <w:rFonts w:ascii="Times New Roman" w:eastAsia="Times New Roman" w:hAnsi="Times New Roman" w:cs="Times New Roman"/>
          <w:sz w:val="28"/>
          <w:szCs w:val="28"/>
        </w:rPr>
      </w:pPr>
    </w:p>
    <w:p w:rsidR="00BC7C0A" w:rsidRDefault="00BC7C0A" w:rsidP="00C243B5">
      <w:pPr>
        <w:pStyle w:val="ListParagraph"/>
        <w:spacing w:line="360" w:lineRule="auto"/>
        <w:ind w:left="567"/>
        <w:rPr>
          <w:rFonts w:ascii="Times New Roman" w:hAnsi="Times New Roman" w:cs="Times New Roman"/>
          <w:color w:val="000000"/>
          <w:sz w:val="28"/>
          <w:szCs w:val="28"/>
          <w:lang w:val="en-US"/>
        </w:rPr>
      </w:pPr>
    </w:p>
    <w:p w:rsidR="003E1873" w:rsidRPr="00027297" w:rsidRDefault="003E1873" w:rsidP="00027297">
      <w:pPr>
        <w:spacing w:line="360" w:lineRule="auto"/>
        <w:jc w:val="center"/>
        <w:rPr>
          <w:rFonts w:ascii="Times New Roman" w:hAnsi="Times New Roman" w:cs="Times New Roman"/>
          <w:b/>
          <w:color w:val="000000"/>
          <w:sz w:val="28"/>
          <w:szCs w:val="28"/>
          <w:lang w:val="uk-UA"/>
        </w:rPr>
      </w:pPr>
      <w:r w:rsidRPr="00027297">
        <w:rPr>
          <w:rFonts w:ascii="Times New Roman" w:hAnsi="Times New Roman" w:cs="Times New Roman"/>
          <w:b/>
          <w:color w:val="000000"/>
          <w:sz w:val="28"/>
          <w:szCs w:val="28"/>
          <w:lang w:val="uk-UA"/>
        </w:rPr>
        <w:t>IMPLEMENTING ALGORITHMIZATION AND PROGRAMMING IN EDUCATION: CHALLENGES AND PERSPECTIVES</w:t>
      </w:r>
    </w:p>
    <w:p w:rsidR="009519AD" w:rsidRPr="00BC7C0A" w:rsidRDefault="00BC7C0A">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lang w:val="en-US"/>
        </w:rPr>
      </w:pPr>
      <w:r>
        <w:rPr>
          <w:rFonts w:ascii="Times New Roman" w:eastAsia="Times New Roman" w:hAnsi="Times New Roman" w:cs="Times New Roman"/>
          <w:i/>
          <w:color w:val="000000"/>
          <w:sz w:val="28"/>
          <w:szCs w:val="28"/>
          <w:lang w:val="en-US"/>
        </w:rPr>
        <w:t xml:space="preserve"> </w:t>
      </w:r>
    </w:p>
    <w:p w:rsidR="00027297" w:rsidRPr="00027297" w:rsidRDefault="00027297" w:rsidP="00027297">
      <w:pPr>
        <w:pBdr>
          <w:top w:val="none" w:sz="4" w:space="0" w:color="000000"/>
          <w:left w:val="none" w:sz="4" w:space="0" w:color="000000"/>
          <w:bottom w:val="none" w:sz="4" w:space="0" w:color="000000"/>
          <w:right w:val="none" w:sz="4" w:space="0" w:color="000000"/>
          <w:between w:val="none" w:sz="4" w:space="0" w:color="000000"/>
        </w:pBdr>
        <w:spacing w:line="360" w:lineRule="auto"/>
        <w:rPr>
          <w:rFonts w:ascii="Times New Roman" w:eastAsia="Times New Roman" w:hAnsi="Times New Roman" w:cs="Times New Roman"/>
          <w:i/>
          <w:color w:val="000000"/>
          <w:sz w:val="28"/>
          <w:szCs w:val="28"/>
          <w:lang w:val="uk-UA"/>
        </w:rPr>
      </w:pPr>
    </w:p>
    <w:p w:rsidR="00027297" w:rsidRPr="00027297" w:rsidRDefault="00027297" w:rsidP="00027297">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b/>
          <w:color w:val="000000"/>
          <w:sz w:val="28"/>
          <w:szCs w:val="28"/>
          <w:lang w:val="uk-UA"/>
        </w:rPr>
      </w:pPr>
      <w:r w:rsidRPr="00027297">
        <w:rPr>
          <w:rFonts w:ascii="Times New Roman" w:eastAsia="Times New Roman" w:hAnsi="Times New Roman" w:cs="Times New Roman"/>
          <w:b/>
          <w:color w:val="000000"/>
          <w:sz w:val="28"/>
          <w:szCs w:val="28"/>
        </w:rPr>
        <w:t>MakhrovskaNat</w:t>
      </w:r>
      <w:r>
        <w:rPr>
          <w:rFonts w:ascii="Times New Roman" w:eastAsia="Times New Roman" w:hAnsi="Times New Roman" w:cs="Times New Roman"/>
          <w:b/>
          <w:color w:val="000000"/>
          <w:sz w:val="28"/>
          <w:szCs w:val="28"/>
        </w:rPr>
        <w:t>alia</w:t>
      </w:r>
      <w:r>
        <w:rPr>
          <w:rFonts w:ascii="Times New Roman" w:eastAsia="Times New Roman" w:hAnsi="Times New Roman" w:cs="Times New Roman"/>
          <w:b/>
          <w:color w:val="000000"/>
          <w:sz w:val="28"/>
          <w:szCs w:val="28"/>
          <w:lang w:val="uk-UA"/>
        </w:rPr>
        <w:t>,</w:t>
      </w:r>
    </w:p>
    <w:p w:rsidR="00027297" w:rsidRPr="00027297" w:rsidRDefault="00027297" w:rsidP="00027297">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027297">
        <w:rPr>
          <w:rFonts w:ascii="Times New Roman" w:eastAsia="Times New Roman" w:hAnsi="Times New Roman" w:cs="Times New Roman"/>
          <w:color w:val="000000"/>
          <w:sz w:val="28"/>
          <w:szCs w:val="28"/>
        </w:rPr>
        <w:t>PhD, Associate Professor</w:t>
      </w:r>
    </w:p>
    <w:p w:rsidR="00027297" w:rsidRPr="00027297" w:rsidRDefault="00027297" w:rsidP="00027297">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027297">
        <w:rPr>
          <w:rFonts w:ascii="Times New Roman" w:eastAsia="Times New Roman" w:hAnsi="Times New Roman" w:cs="Times New Roman"/>
          <w:color w:val="000000"/>
          <w:sz w:val="28"/>
          <w:szCs w:val="28"/>
        </w:rPr>
        <w:t xml:space="preserve">of the Department of Theory </w:t>
      </w:r>
    </w:p>
    <w:p w:rsidR="00027297" w:rsidRPr="00027297" w:rsidRDefault="00027297" w:rsidP="00027297">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027297">
        <w:rPr>
          <w:rFonts w:ascii="Times New Roman" w:eastAsia="Times New Roman" w:hAnsi="Times New Roman" w:cs="Times New Roman"/>
          <w:color w:val="000000"/>
          <w:sz w:val="28"/>
          <w:szCs w:val="28"/>
        </w:rPr>
        <w:t xml:space="preserve">and Methods for Teaching </w:t>
      </w:r>
    </w:p>
    <w:p w:rsidR="00027297" w:rsidRPr="00027297" w:rsidRDefault="00027297" w:rsidP="00027297">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027297">
        <w:rPr>
          <w:rFonts w:ascii="Times New Roman" w:eastAsia="Times New Roman" w:hAnsi="Times New Roman" w:cs="Times New Roman"/>
          <w:color w:val="000000"/>
          <w:sz w:val="28"/>
          <w:szCs w:val="28"/>
        </w:rPr>
        <w:t xml:space="preserve">the Natural Sciences, Mathematics </w:t>
      </w:r>
    </w:p>
    <w:p w:rsidR="00027297" w:rsidRPr="00027297" w:rsidRDefault="00027297" w:rsidP="00027297">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027297">
        <w:rPr>
          <w:rFonts w:ascii="Times New Roman" w:eastAsia="Times New Roman" w:hAnsi="Times New Roman" w:cs="Times New Roman"/>
          <w:color w:val="000000"/>
          <w:sz w:val="28"/>
          <w:szCs w:val="28"/>
        </w:rPr>
        <w:t>and Information Technologies</w:t>
      </w:r>
    </w:p>
    <w:p w:rsidR="00027297" w:rsidRPr="00027297" w:rsidRDefault="00027297" w:rsidP="00027297">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027297">
        <w:rPr>
          <w:rFonts w:ascii="Times New Roman" w:eastAsia="Times New Roman" w:hAnsi="Times New Roman" w:cs="Times New Roman"/>
          <w:color w:val="000000"/>
          <w:sz w:val="28"/>
          <w:szCs w:val="28"/>
        </w:rPr>
        <w:t>Mykolaiv In-Service Teachers Training Institute</w:t>
      </w:r>
    </w:p>
    <w:p w:rsidR="00027297" w:rsidRPr="00027297" w:rsidRDefault="00027297" w:rsidP="00027297">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027297">
        <w:rPr>
          <w:rFonts w:ascii="Times New Roman" w:eastAsia="Times New Roman" w:hAnsi="Times New Roman" w:cs="Times New Roman"/>
          <w:color w:val="000000"/>
          <w:sz w:val="28"/>
          <w:szCs w:val="28"/>
        </w:rPr>
        <w:t>4-a, Admiralska Street, 54001, Mykolaiv, Ukraine</w:t>
      </w:r>
    </w:p>
    <w:p w:rsidR="009519AD" w:rsidRPr="00027297" w:rsidRDefault="00427E52" w:rsidP="00027297">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sz w:val="28"/>
          <w:szCs w:val="28"/>
          <w:lang w:val="uk-UA"/>
        </w:rPr>
      </w:pPr>
      <w:hyperlink r:id="rId24" w:history="1">
        <w:r w:rsidR="00027297" w:rsidRPr="00027297">
          <w:rPr>
            <w:rStyle w:val="Hyperlink"/>
            <w:rFonts w:ascii="Times New Roman" w:eastAsia="Times New Roman" w:hAnsi="Times New Roman" w:cs="Times New Roman"/>
            <w:color w:val="auto"/>
            <w:sz w:val="28"/>
            <w:szCs w:val="28"/>
            <w:u w:val="none"/>
          </w:rPr>
          <w:t>natalya.makhrovska@moippo.mk.ua</w:t>
        </w:r>
      </w:hyperlink>
    </w:p>
    <w:p w:rsidR="00027297" w:rsidRPr="00027297" w:rsidRDefault="00027297" w:rsidP="00027297">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sz w:val="28"/>
          <w:szCs w:val="28"/>
          <w:lang w:val="uk-UA"/>
        </w:rPr>
      </w:pPr>
    </w:p>
    <w:p w:rsidR="00027297" w:rsidRPr="00027297" w:rsidRDefault="00205475" w:rsidP="00027297">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b/>
          <w:i/>
          <w:color w:val="000000"/>
          <w:sz w:val="28"/>
          <w:szCs w:val="28"/>
          <w:lang w:val="uk-UA"/>
        </w:rPr>
      </w:pPr>
      <w:r>
        <w:rPr>
          <w:rFonts w:ascii="Times New Roman" w:eastAsia="Times New Roman" w:hAnsi="Times New Roman" w:cs="Times New Roman"/>
          <w:b/>
          <w:i/>
          <w:color w:val="000000"/>
          <w:sz w:val="28"/>
          <w:szCs w:val="28"/>
        </w:rPr>
        <w:t>Pohromska Hanna,</w:t>
      </w: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PhD,</w:t>
      </w:r>
      <w:hyperlink r:id="rId25" w:tooltip="https://context.reverso.net/%D0%BF%D0%B5%D1%80%D0%B5%D0%B2%D0%BE%D0%B4/%D0%B0%D0%BD%D0%B3%D0%BB%D0%B8%D0%B9%D1%81%D0%BA%D0%B8%D0%B9-%D1%80%D1%83%D1%81%D1%81%D0%BA%D0%B8%D0%B9/Associate+Professor" w:history="1">
        <w:r>
          <w:rPr>
            <w:rFonts w:ascii="Times New Roman" w:eastAsia="Times New Roman" w:hAnsi="Times New Roman" w:cs="Times New Roman"/>
            <w:i/>
            <w:color w:val="000000"/>
            <w:sz w:val="28"/>
            <w:szCs w:val="28"/>
          </w:rPr>
          <w:t xml:space="preserve"> Docent, Associate Professor</w:t>
        </w:r>
      </w:hyperlink>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of the Department of Theory </w:t>
      </w: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and Methods for Teaching </w:t>
      </w:r>
    </w:p>
    <w:p w:rsidR="009519AD" w:rsidRDefault="00027297">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the Natural Sciences, </w:t>
      </w:r>
      <w:r>
        <w:rPr>
          <w:rFonts w:ascii="Times New Roman" w:eastAsia="Times New Roman" w:hAnsi="Times New Roman" w:cs="Times New Roman"/>
          <w:i/>
          <w:color w:val="000000"/>
          <w:sz w:val="28"/>
          <w:szCs w:val="28"/>
          <w:lang w:val="uk-UA"/>
        </w:rPr>
        <w:t>М</w:t>
      </w:r>
      <w:r w:rsidR="00205475">
        <w:rPr>
          <w:rFonts w:ascii="Times New Roman" w:eastAsia="Times New Roman" w:hAnsi="Times New Roman" w:cs="Times New Roman"/>
          <w:i/>
          <w:color w:val="000000"/>
          <w:sz w:val="28"/>
          <w:szCs w:val="28"/>
        </w:rPr>
        <w:t xml:space="preserve">athematics </w:t>
      </w:r>
    </w:p>
    <w:p w:rsidR="009519AD" w:rsidRDefault="00027297">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and </w:t>
      </w:r>
      <w:r>
        <w:rPr>
          <w:rFonts w:ascii="Times New Roman" w:eastAsia="Times New Roman" w:hAnsi="Times New Roman" w:cs="Times New Roman"/>
          <w:i/>
          <w:color w:val="000000"/>
          <w:sz w:val="28"/>
          <w:szCs w:val="28"/>
          <w:lang w:val="uk-UA"/>
        </w:rPr>
        <w:t>І</w:t>
      </w:r>
      <w:r>
        <w:rPr>
          <w:rFonts w:ascii="Times New Roman" w:eastAsia="Times New Roman" w:hAnsi="Times New Roman" w:cs="Times New Roman"/>
          <w:i/>
          <w:color w:val="000000"/>
          <w:sz w:val="28"/>
          <w:szCs w:val="28"/>
        </w:rPr>
        <w:t xml:space="preserve">nformation </w:t>
      </w:r>
      <w:r>
        <w:rPr>
          <w:rFonts w:ascii="Times New Roman" w:eastAsia="Times New Roman" w:hAnsi="Times New Roman" w:cs="Times New Roman"/>
          <w:i/>
          <w:color w:val="000000"/>
          <w:sz w:val="28"/>
          <w:szCs w:val="28"/>
          <w:lang w:val="uk-UA"/>
        </w:rPr>
        <w:t>Т</w:t>
      </w:r>
      <w:r w:rsidR="00205475">
        <w:rPr>
          <w:rFonts w:ascii="Times New Roman" w:eastAsia="Times New Roman" w:hAnsi="Times New Roman" w:cs="Times New Roman"/>
          <w:i/>
          <w:color w:val="000000"/>
          <w:sz w:val="28"/>
          <w:szCs w:val="28"/>
        </w:rPr>
        <w:t>echnologies</w:t>
      </w: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Mykolaiv In-Service Teachers Training Institute</w:t>
      </w:r>
    </w:p>
    <w:p w:rsidR="009519AD" w:rsidRDefault="00205475">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4-a, Admiralska Street, 54001, Mykolaiv, Ukraine</w:t>
      </w:r>
    </w:p>
    <w:p w:rsidR="003E1873" w:rsidRPr="00027297" w:rsidRDefault="00427E52" w:rsidP="00027297">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sz w:val="28"/>
          <w:szCs w:val="28"/>
        </w:rPr>
      </w:pPr>
      <w:hyperlink r:id="rId26" w:history="1">
        <w:r w:rsidR="003E1873" w:rsidRPr="00027297">
          <w:rPr>
            <w:rStyle w:val="Hyperlink"/>
            <w:rFonts w:ascii="Times New Roman" w:eastAsia="Times New Roman" w:hAnsi="Times New Roman" w:cs="Times New Roman"/>
            <w:i/>
            <w:color w:val="auto"/>
            <w:sz w:val="28"/>
            <w:szCs w:val="28"/>
            <w:u w:val="none"/>
          </w:rPr>
          <w:t>hanna.pohromska@moippo.mk.ua</w:t>
        </w:r>
      </w:hyperlink>
    </w:p>
    <w:p w:rsidR="00027297" w:rsidRDefault="00027297" w:rsidP="003E1873">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color w:val="000000"/>
          <w:sz w:val="28"/>
          <w:szCs w:val="28"/>
          <w:lang w:val="uk-UA"/>
        </w:rPr>
      </w:pPr>
    </w:p>
    <w:p w:rsidR="003E1873" w:rsidRPr="00027297" w:rsidRDefault="003E1873" w:rsidP="003E1873">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i/>
          <w:color w:val="000000"/>
          <w:sz w:val="28"/>
          <w:szCs w:val="28"/>
        </w:rPr>
      </w:pPr>
      <w:r w:rsidRPr="00027297">
        <w:rPr>
          <w:rFonts w:ascii="Times New Roman" w:eastAsia="Times New Roman" w:hAnsi="Times New Roman" w:cs="Times New Roman"/>
          <w:i/>
          <w:color w:val="000000"/>
          <w:sz w:val="28"/>
          <w:szCs w:val="28"/>
        </w:rPr>
        <w:t>The article explores the prospects of integrating the fundamentals of algorithmization and programming into school education as a tool for developing algorithmic thinking, which is essential for shaping key 21st-century competencies. It highlights the necessity of adapting school curricula to the demands of the digital society, where programming skills are crucial for solving complex problems, fostering critical thinking, and encouraging a creative approach.</w:t>
      </w:r>
    </w:p>
    <w:p w:rsidR="003E1873" w:rsidRPr="00027297" w:rsidRDefault="003E1873" w:rsidP="003E1873">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i/>
          <w:color w:val="000000"/>
          <w:sz w:val="28"/>
          <w:szCs w:val="28"/>
        </w:rPr>
      </w:pPr>
      <w:r w:rsidRPr="00027297">
        <w:rPr>
          <w:rFonts w:ascii="Times New Roman" w:eastAsia="Times New Roman" w:hAnsi="Times New Roman" w:cs="Times New Roman"/>
          <w:i/>
          <w:color w:val="000000"/>
          <w:sz w:val="28"/>
          <w:szCs w:val="28"/>
        </w:rPr>
        <w:t>Special attention is given to the relevance of implementing modern teaching approaches to programming, such as gamification, project-based learning, personalized learning, and collaboration. The advantages of each approach in motivating students and increasing their interest in programming are discussed. The criteria for selecting programming languages that align with students’ age-specific characteristics are outlined. In particular, Scratch is recommended for younger students, Python for middle school, and Python or JavaScript for high school students.</w:t>
      </w:r>
    </w:p>
    <w:p w:rsidR="003E1873" w:rsidRPr="00027297" w:rsidRDefault="003E1873" w:rsidP="003E1873">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i/>
          <w:color w:val="000000"/>
          <w:sz w:val="28"/>
          <w:szCs w:val="28"/>
        </w:rPr>
      </w:pPr>
      <w:r w:rsidRPr="00027297">
        <w:rPr>
          <w:rFonts w:ascii="Times New Roman" w:eastAsia="Times New Roman" w:hAnsi="Times New Roman" w:cs="Times New Roman"/>
          <w:i/>
          <w:color w:val="000000"/>
          <w:sz w:val="28"/>
          <w:szCs w:val="28"/>
        </w:rPr>
        <w:t>The importance of improving teachers’ qualifications in programming is empha</w:t>
      </w:r>
      <w:r w:rsidR="00C708F4">
        <w:rPr>
          <w:rFonts w:ascii="Times New Roman" w:eastAsia="Times New Roman" w:hAnsi="Times New Roman" w:cs="Times New Roman"/>
          <w:i/>
          <w:color w:val="000000"/>
          <w:sz w:val="28"/>
          <w:szCs w:val="28"/>
        </w:rPr>
        <w:t xml:space="preserve">sized, and a practical course, </w:t>
      </w:r>
      <w:r w:rsidR="00C708F4">
        <w:rPr>
          <w:rFonts w:ascii="Times New Roman" w:eastAsia="Times New Roman" w:hAnsi="Times New Roman" w:cs="Times New Roman"/>
          <w:i/>
          <w:color w:val="000000"/>
          <w:sz w:val="28"/>
          <w:szCs w:val="28"/>
          <w:lang w:val="uk-UA"/>
        </w:rPr>
        <w:t>«</w:t>
      </w:r>
      <w:r w:rsidRPr="00027297">
        <w:rPr>
          <w:rFonts w:ascii="Times New Roman" w:eastAsia="Times New Roman" w:hAnsi="Times New Roman" w:cs="Times New Roman"/>
          <w:i/>
          <w:color w:val="000000"/>
          <w:sz w:val="28"/>
          <w:szCs w:val="28"/>
        </w:rPr>
        <w:t>Introduction to Coding: Python for Beginners</w:t>
      </w:r>
      <w:r w:rsidR="00C708F4">
        <w:rPr>
          <w:rFonts w:ascii="Times New Roman" w:eastAsia="Times New Roman" w:hAnsi="Times New Roman" w:cs="Times New Roman"/>
          <w:i/>
          <w:color w:val="000000"/>
          <w:sz w:val="28"/>
          <w:szCs w:val="28"/>
          <w:lang w:val="uk-UA"/>
        </w:rPr>
        <w:t>»</w:t>
      </w:r>
      <w:r w:rsidR="00C708F4">
        <w:rPr>
          <w:rFonts w:ascii="Times New Roman" w:eastAsia="Times New Roman" w:hAnsi="Times New Roman" w:cs="Times New Roman"/>
          <w:i/>
          <w:color w:val="000000"/>
          <w:sz w:val="28"/>
          <w:szCs w:val="28"/>
        </w:rPr>
        <w:t>,</w:t>
      </w:r>
      <w:r w:rsidRPr="00027297">
        <w:rPr>
          <w:rFonts w:ascii="Times New Roman" w:eastAsia="Times New Roman" w:hAnsi="Times New Roman" w:cs="Times New Roman"/>
          <w:i/>
          <w:color w:val="000000"/>
          <w:sz w:val="28"/>
          <w:szCs w:val="28"/>
        </w:rPr>
        <w:t xml:space="preserve"> is proposed. This course aims to enhance teachers' subject-specific, </w:t>
      </w:r>
      <w:r w:rsidRPr="00027297">
        <w:rPr>
          <w:rFonts w:ascii="Times New Roman" w:eastAsia="Times New Roman" w:hAnsi="Times New Roman" w:cs="Times New Roman"/>
          <w:i/>
          <w:color w:val="000000"/>
          <w:sz w:val="28"/>
          <w:szCs w:val="28"/>
        </w:rPr>
        <w:lastRenderedPageBreak/>
        <w:t>methodological, and digital competencies. It includes learning the basics of Python, algorithmic structures, and solving practical tasks that develop logical thinking and promote a systematic approach to problem-solving.</w:t>
      </w:r>
    </w:p>
    <w:p w:rsidR="003E1873" w:rsidRPr="00027297" w:rsidRDefault="003E1873" w:rsidP="003E1873">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i/>
          <w:color w:val="000000"/>
          <w:sz w:val="28"/>
          <w:szCs w:val="28"/>
        </w:rPr>
      </w:pPr>
      <w:r w:rsidRPr="00027297">
        <w:rPr>
          <w:rFonts w:ascii="Times New Roman" w:eastAsia="Times New Roman" w:hAnsi="Times New Roman" w:cs="Times New Roman"/>
          <w:i/>
          <w:color w:val="000000"/>
          <w:sz w:val="28"/>
          <w:szCs w:val="28"/>
        </w:rPr>
        <w:t>The article underscores the importance of fostering algorithmic thinking as a tool that not only enhances students' cognitive abilities but also prepares them for the challenges of digitalization in society.</w:t>
      </w:r>
    </w:p>
    <w:p w:rsidR="009519AD" w:rsidRDefault="003E1873" w:rsidP="003E1873">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i/>
          <w:color w:val="000000"/>
          <w:sz w:val="28"/>
          <w:szCs w:val="28"/>
          <w:lang w:val="uk-UA"/>
        </w:rPr>
      </w:pPr>
      <w:r w:rsidRPr="00027297">
        <w:rPr>
          <w:rFonts w:ascii="Times New Roman" w:eastAsia="Times New Roman" w:hAnsi="Times New Roman" w:cs="Times New Roman"/>
          <w:b/>
          <w:i/>
          <w:color w:val="000000"/>
          <w:sz w:val="28"/>
          <w:szCs w:val="28"/>
        </w:rPr>
        <w:t>Keywords:</w:t>
      </w:r>
      <w:r w:rsidRPr="00027297">
        <w:rPr>
          <w:rFonts w:ascii="Times New Roman" w:eastAsia="Times New Roman" w:hAnsi="Times New Roman" w:cs="Times New Roman"/>
          <w:i/>
          <w:color w:val="000000"/>
          <w:sz w:val="28"/>
          <w:szCs w:val="28"/>
        </w:rPr>
        <w:t xml:space="preserve"> </w:t>
      </w:r>
      <w:r w:rsidR="00027297" w:rsidRPr="00027297">
        <w:rPr>
          <w:rFonts w:ascii="Times New Roman" w:eastAsia="Times New Roman" w:hAnsi="Times New Roman" w:cs="Times New Roman"/>
          <w:i/>
          <w:color w:val="000000"/>
          <w:sz w:val="28"/>
          <w:szCs w:val="28"/>
        </w:rPr>
        <w:t xml:space="preserve">algorithmic thinking; </w:t>
      </w:r>
      <w:r w:rsidR="00027297">
        <w:rPr>
          <w:rFonts w:ascii="Times New Roman" w:eastAsia="Times New Roman" w:hAnsi="Times New Roman" w:cs="Times New Roman"/>
          <w:i/>
          <w:color w:val="000000"/>
          <w:sz w:val="28"/>
          <w:szCs w:val="28"/>
        </w:rPr>
        <w:t>algorithmization</w:t>
      </w:r>
      <w:r w:rsidR="00027297">
        <w:rPr>
          <w:rFonts w:ascii="Times New Roman" w:eastAsia="Times New Roman" w:hAnsi="Times New Roman" w:cs="Times New Roman"/>
          <w:i/>
          <w:color w:val="000000"/>
          <w:sz w:val="28"/>
          <w:szCs w:val="28"/>
          <w:lang w:val="uk-UA"/>
        </w:rPr>
        <w:t>;</w:t>
      </w:r>
      <w:r w:rsidRPr="00027297">
        <w:rPr>
          <w:rFonts w:ascii="Times New Roman" w:eastAsia="Times New Roman" w:hAnsi="Times New Roman" w:cs="Times New Roman"/>
          <w:i/>
          <w:color w:val="000000"/>
          <w:sz w:val="28"/>
          <w:szCs w:val="28"/>
        </w:rPr>
        <w:t xml:space="preserve"> IT education;</w:t>
      </w:r>
      <w:r w:rsidR="00027297" w:rsidRPr="00027297">
        <w:t xml:space="preserve"> </w:t>
      </w:r>
      <w:r w:rsidR="00027297" w:rsidRPr="00027297">
        <w:rPr>
          <w:rFonts w:ascii="Times New Roman" w:eastAsia="Times New Roman" w:hAnsi="Times New Roman" w:cs="Times New Roman"/>
          <w:i/>
          <w:color w:val="000000"/>
          <w:sz w:val="28"/>
          <w:szCs w:val="28"/>
        </w:rPr>
        <w:t>programming languages; Python</w:t>
      </w:r>
      <w:r w:rsidR="00027297">
        <w:rPr>
          <w:rFonts w:ascii="Times New Roman" w:eastAsia="Times New Roman" w:hAnsi="Times New Roman" w:cs="Times New Roman"/>
          <w:i/>
          <w:color w:val="000000"/>
          <w:sz w:val="28"/>
          <w:szCs w:val="28"/>
          <w:lang w:val="uk-UA"/>
        </w:rPr>
        <w:t>;</w:t>
      </w:r>
      <w:r w:rsidR="00027297">
        <w:rPr>
          <w:rFonts w:ascii="Times New Roman" w:eastAsia="Times New Roman" w:hAnsi="Times New Roman" w:cs="Times New Roman"/>
          <w:i/>
          <w:color w:val="000000"/>
          <w:sz w:val="28"/>
          <w:szCs w:val="28"/>
        </w:rPr>
        <w:t xml:space="preserve"> teaching methodologies</w:t>
      </w:r>
      <w:r w:rsidRPr="00027297">
        <w:rPr>
          <w:rFonts w:ascii="Times New Roman" w:eastAsia="Times New Roman" w:hAnsi="Times New Roman" w:cs="Times New Roman"/>
          <w:i/>
          <w:color w:val="000000"/>
          <w:sz w:val="28"/>
          <w:szCs w:val="28"/>
        </w:rPr>
        <w:t>.</w:t>
      </w:r>
    </w:p>
    <w:p w:rsidR="00C708F4" w:rsidRPr="00C708F4" w:rsidRDefault="00C708F4" w:rsidP="003E1873">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i/>
          <w:color w:val="000000"/>
          <w:sz w:val="28"/>
          <w:szCs w:val="28"/>
          <w:lang w:val="uk-UA"/>
        </w:rPr>
      </w:pPr>
    </w:p>
    <w:p w:rsidR="00C708F4" w:rsidRPr="00C708F4" w:rsidRDefault="00C708F4" w:rsidP="00C708F4">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Times New Roman" w:eastAsia="Times New Roman" w:hAnsi="Times New Roman" w:cs="Times New Roman"/>
          <w:b/>
          <w:sz w:val="28"/>
          <w:szCs w:val="28"/>
          <w:lang w:val="uk-UA"/>
        </w:rPr>
      </w:pPr>
      <w:r w:rsidRPr="00C708F4">
        <w:rPr>
          <w:rFonts w:ascii="Times New Roman" w:eastAsia="Times New Roman" w:hAnsi="Times New Roman" w:cs="Times New Roman"/>
          <w:b/>
          <w:sz w:val="28"/>
          <w:szCs w:val="28"/>
          <w:lang w:val="uk-UA"/>
        </w:rPr>
        <w:t>REFERENCES</w:t>
      </w:r>
    </w:p>
    <w:p w:rsidR="00C708F4" w:rsidRPr="00C708F4" w:rsidRDefault="00C708F4" w:rsidP="00C708F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sz w:val="28"/>
          <w:szCs w:val="28"/>
          <w:lang w:val="uk-UA"/>
        </w:rPr>
      </w:pPr>
      <w:r w:rsidRPr="00C708F4">
        <w:rPr>
          <w:rFonts w:ascii="Times New Roman" w:eastAsia="Times New Roman" w:hAnsi="Times New Roman" w:cs="Times New Roman"/>
          <w:sz w:val="28"/>
          <w:szCs w:val="28"/>
          <w:lang w:val="uk-UA"/>
        </w:rPr>
        <w:t>1.</w:t>
      </w:r>
      <w:r w:rsidRPr="00C708F4">
        <w:rPr>
          <w:rFonts w:ascii="Times New Roman" w:eastAsia="Times New Roman" w:hAnsi="Times New Roman" w:cs="Times New Roman"/>
          <w:sz w:val="28"/>
          <w:szCs w:val="28"/>
          <w:lang w:val="uk-UA"/>
        </w:rPr>
        <w:tab/>
        <w:t>Bazurin,</w:t>
      </w:r>
      <w:r w:rsidR="008E2856">
        <w:rPr>
          <w:rFonts w:ascii="Times New Roman" w:eastAsia="Times New Roman" w:hAnsi="Times New Roman" w:cs="Times New Roman"/>
          <w:sz w:val="28"/>
          <w:szCs w:val="28"/>
          <w:lang w:val="uk-UA"/>
        </w:rPr>
        <w:t xml:space="preserve"> </w:t>
      </w:r>
      <w:r w:rsidRPr="00C708F4">
        <w:rPr>
          <w:rFonts w:ascii="Times New Roman" w:eastAsia="Times New Roman" w:hAnsi="Times New Roman" w:cs="Times New Roman"/>
          <w:sz w:val="28"/>
          <w:szCs w:val="28"/>
          <w:lang w:val="uk-UA"/>
        </w:rPr>
        <w:t xml:space="preserve">V. M. (2017). Seredovyshcha prohramuvannia yak zasib navchannia uchniv osnov prohramuvannia [Programming environments as a means of teaching students the basics of programming]. </w:t>
      </w:r>
      <w:r w:rsidRPr="008E2856">
        <w:rPr>
          <w:rFonts w:ascii="Times New Roman" w:eastAsia="Times New Roman" w:hAnsi="Times New Roman" w:cs="Times New Roman"/>
          <w:i/>
          <w:sz w:val="28"/>
          <w:szCs w:val="28"/>
          <w:lang w:val="uk-UA"/>
        </w:rPr>
        <w:t>Informatsiini tekhnolohii i zasoby navchannia</w:t>
      </w:r>
      <w:r w:rsidRPr="00C708F4">
        <w:rPr>
          <w:rFonts w:ascii="Times New Roman" w:eastAsia="Times New Roman" w:hAnsi="Times New Roman" w:cs="Times New Roman"/>
          <w:sz w:val="28"/>
          <w:szCs w:val="28"/>
          <w:lang w:val="uk-UA"/>
        </w:rPr>
        <w:t>, 59, 3, 13–27 (ukr).</w:t>
      </w:r>
    </w:p>
    <w:p w:rsidR="00C708F4" w:rsidRPr="00C708F4" w:rsidRDefault="00C708F4" w:rsidP="00C708F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sz w:val="28"/>
          <w:szCs w:val="28"/>
          <w:lang w:val="uk-UA"/>
        </w:rPr>
      </w:pPr>
      <w:r w:rsidRPr="00C708F4">
        <w:rPr>
          <w:rFonts w:ascii="Times New Roman" w:eastAsia="Times New Roman" w:hAnsi="Times New Roman" w:cs="Times New Roman"/>
          <w:sz w:val="28"/>
          <w:szCs w:val="28"/>
          <w:lang w:val="uk-UA"/>
        </w:rPr>
        <w:t>2.</w:t>
      </w:r>
      <w:r w:rsidRPr="00C708F4">
        <w:rPr>
          <w:rFonts w:ascii="Times New Roman" w:eastAsia="Times New Roman" w:hAnsi="Times New Roman" w:cs="Times New Roman"/>
          <w:sz w:val="28"/>
          <w:szCs w:val="28"/>
          <w:lang w:val="uk-UA"/>
        </w:rPr>
        <w:tab/>
        <w:t>Belmar H. (2022). Review on the teaching of programming and computational thinking in the world. Frontiers in Computer Science. Vol. 4, 1–19.| DOI: https://doi.org/10.3389/fcomp.2022.997222 (eng).</w:t>
      </w:r>
    </w:p>
    <w:p w:rsidR="00C708F4" w:rsidRPr="00C708F4" w:rsidRDefault="00C708F4" w:rsidP="00C708F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sz w:val="28"/>
          <w:szCs w:val="28"/>
          <w:lang w:val="uk-UA"/>
        </w:rPr>
      </w:pPr>
      <w:r w:rsidRPr="00C708F4">
        <w:rPr>
          <w:rFonts w:ascii="Times New Roman" w:eastAsia="Times New Roman" w:hAnsi="Times New Roman" w:cs="Times New Roman"/>
          <w:sz w:val="28"/>
          <w:szCs w:val="28"/>
          <w:lang w:val="uk-UA"/>
        </w:rPr>
        <w:t>3.</w:t>
      </w:r>
      <w:r w:rsidRPr="00C708F4">
        <w:rPr>
          <w:rFonts w:ascii="Times New Roman" w:eastAsia="Times New Roman" w:hAnsi="Times New Roman" w:cs="Times New Roman"/>
          <w:sz w:val="28"/>
          <w:szCs w:val="28"/>
          <w:lang w:val="uk-UA"/>
        </w:rPr>
        <w:tab/>
        <w:t>Bocconi S., Chioccariello A., Dettori G., Ferrari A. &amp; Engelhardt K. (2016). Developing Computational Thinking in Compulsory Education – Implications for policy and practice. JRC Research Reports, Joint Research Centre. Retrieved from: https://ideas.repec.org/p/ipt/iptwpa/jrc104188.html (eng).</w:t>
      </w:r>
    </w:p>
    <w:p w:rsidR="00C708F4" w:rsidRPr="00C708F4" w:rsidRDefault="00C708F4" w:rsidP="00C708F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sz w:val="28"/>
          <w:szCs w:val="28"/>
          <w:lang w:val="uk-UA"/>
        </w:rPr>
      </w:pPr>
      <w:r w:rsidRPr="00C708F4">
        <w:rPr>
          <w:rFonts w:ascii="Times New Roman" w:eastAsia="Times New Roman" w:hAnsi="Times New Roman" w:cs="Times New Roman"/>
          <w:sz w:val="28"/>
          <w:szCs w:val="28"/>
          <w:lang w:val="uk-UA"/>
        </w:rPr>
        <w:t>4.</w:t>
      </w:r>
      <w:r w:rsidRPr="00C708F4">
        <w:rPr>
          <w:rFonts w:ascii="Times New Roman" w:eastAsia="Times New Roman" w:hAnsi="Times New Roman" w:cs="Times New Roman"/>
          <w:sz w:val="28"/>
          <w:szCs w:val="28"/>
          <w:lang w:val="uk-UA"/>
        </w:rPr>
        <w:tab/>
        <w:t>Brown N. &amp; Wilson G. (2018). Ten quick tips for teaching programming. PLoS Comput Biol, 14(4). Retrieved from: https://journals.plos.org/ploscompbiol/article?id=10.1371/journal.pcbi.1006023#pcbi.1006023.ref002. DOI: https://doi.org/10.1371/journal.pcbi.1006023 (eng).</w:t>
      </w:r>
    </w:p>
    <w:p w:rsidR="00C708F4" w:rsidRPr="00C708F4" w:rsidRDefault="00C708F4" w:rsidP="00C708F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sz w:val="28"/>
          <w:szCs w:val="28"/>
          <w:lang w:val="uk-UA"/>
        </w:rPr>
      </w:pPr>
      <w:r w:rsidRPr="00C708F4">
        <w:rPr>
          <w:rFonts w:ascii="Times New Roman" w:eastAsia="Times New Roman" w:hAnsi="Times New Roman" w:cs="Times New Roman"/>
          <w:sz w:val="28"/>
          <w:szCs w:val="28"/>
          <w:lang w:val="uk-UA"/>
        </w:rPr>
        <w:t>5.</w:t>
      </w:r>
      <w:r w:rsidRPr="00C708F4">
        <w:rPr>
          <w:rFonts w:ascii="Times New Roman" w:eastAsia="Times New Roman" w:hAnsi="Times New Roman" w:cs="Times New Roman"/>
          <w:sz w:val="28"/>
          <w:szCs w:val="28"/>
          <w:lang w:val="uk-UA"/>
        </w:rPr>
        <w:tab/>
        <w:t>Coppelli Ortiz G. (2018). The economic globalization of the 21st Century. Between globalization and deglobalization. Instituto de Estudios Internacionales – Universidad de Chile, 191, 57–80. DOI: https://doi.org/10.5354/0719-3769.2019.52048 (eng).</w:t>
      </w:r>
    </w:p>
    <w:p w:rsidR="00C708F4" w:rsidRPr="00C708F4" w:rsidRDefault="00C708F4" w:rsidP="00C708F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sz w:val="28"/>
          <w:szCs w:val="28"/>
          <w:lang w:val="uk-UA"/>
        </w:rPr>
      </w:pPr>
      <w:r w:rsidRPr="00C708F4">
        <w:rPr>
          <w:rFonts w:ascii="Times New Roman" w:eastAsia="Times New Roman" w:hAnsi="Times New Roman" w:cs="Times New Roman"/>
          <w:sz w:val="28"/>
          <w:szCs w:val="28"/>
          <w:lang w:val="uk-UA"/>
        </w:rPr>
        <w:lastRenderedPageBreak/>
        <w:t>6.</w:t>
      </w:r>
      <w:r w:rsidRPr="00C708F4">
        <w:rPr>
          <w:rFonts w:ascii="Times New Roman" w:eastAsia="Times New Roman" w:hAnsi="Times New Roman" w:cs="Times New Roman"/>
          <w:sz w:val="28"/>
          <w:szCs w:val="28"/>
          <w:lang w:val="uk-UA"/>
        </w:rPr>
        <w:tab/>
        <w:t xml:space="preserve">Dobrovolska, A. M. (2018). Metod proektiv: formuvannia IT-kompetentnosti maibutnikh fakhivtsiv [The Project method: formation of IT competence of the future specialists]. </w:t>
      </w:r>
      <w:r w:rsidRPr="008E2856">
        <w:rPr>
          <w:rFonts w:ascii="Times New Roman" w:eastAsia="Times New Roman" w:hAnsi="Times New Roman" w:cs="Times New Roman"/>
          <w:i/>
          <w:sz w:val="28"/>
          <w:szCs w:val="28"/>
          <w:lang w:val="uk-UA"/>
        </w:rPr>
        <w:t>Fizyko-matematychna osvita</w:t>
      </w:r>
      <w:r w:rsidRPr="00C708F4">
        <w:rPr>
          <w:rFonts w:ascii="Times New Roman" w:eastAsia="Times New Roman" w:hAnsi="Times New Roman" w:cs="Times New Roman"/>
          <w:sz w:val="28"/>
          <w:szCs w:val="28"/>
          <w:lang w:val="uk-UA"/>
        </w:rPr>
        <w:t>, issue 1(15), 35–47 (ukr).</w:t>
      </w:r>
    </w:p>
    <w:p w:rsidR="00C708F4" w:rsidRPr="00C708F4" w:rsidRDefault="00C708F4" w:rsidP="00C708F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sz w:val="28"/>
          <w:szCs w:val="28"/>
          <w:lang w:val="uk-UA"/>
        </w:rPr>
      </w:pPr>
      <w:r w:rsidRPr="00C708F4">
        <w:rPr>
          <w:rFonts w:ascii="Times New Roman" w:eastAsia="Times New Roman" w:hAnsi="Times New Roman" w:cs="Times New Roman"/>
          <w:sz w:val="28"/>
          <w:szCs w:val="28"/>
          <w:lang w:val="uk-UA"/>
        </w:rPr>
        <w:t>7.</w:t>
      </w:r>
      <w:r w:rsidRPr="00C708F4">
        <w:rPr>
          <w:rFonts w:ascii="Times New Roman" w:eastAsia="Times New Roman" w:hAnsi="Times New Roman" w:cs="Times New Roman"/>
          <w:sz w:val="28"/>
          <w:szCs w:val="28"/>
          <w:lang w:val="uk-UA"/>
        </w:rPr>
        <w:tab/>
        <w:t>Jumanqo‘ziyev O. O. &amp; Fayziyeva M. R. (2022). Development tendencies and classification of programming languages teached in high schools. Galaxy International Interdisciplinary Research Journal, 10(12), 185–189. Retrieved from: https://www.giirj.com/index.php/giirj/article/view/4618 (eng).</w:t>
      </w:r>
    </w:p>
    <w:p w:rsidR="00C708F4" w:rsidRPr="00C708F4" w:rsidRDefault="00C708F4" w:rsidP="00C708F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sz w:val="28"/>
          <w:szCs w:val="28"/>
          <w:lang w:val="uk-UA"/>
        </w:rPr>
      </w:pPr>
      <w:r w:rsidRPr="00C708F4">
        <w:rPr>
          <w:rFonts w:ascii="Times New Roman" w:eastAsia="Times New Roman" w:hAnsi="Times New Roman" w:cs="Times New Roman"/>
          <w:sz w:val="28"/>
          <w:szCs w:val="28"/>
          <w:lang w:val="uk-UA"/>
        </w:rPr>
        <w:t>8.</w:t>
      </w:r>
      <w:r w:rsidRPr="00C708F4">
        <w:rPr>
          <w:rFonts w:ascii="Times New Roman" w:eastAsia="Times New Roman" w:hAnsi="Times New Roman" w:cs="Times New Roman"/>
          <w:sz w:val="28"/>
          <w:szCs w:val="28"/>
          <w:lang w:val="uk-UA"/>
        </w:rPr>
        <w:tab/>
        <w:t xml:space="preserve">Kobylnyk, T., Kohut, U., Sikora, O. &amp; Zhydyk, V. (2022). Deiaki problemni aspekty navchannia osnov alhorytmizatsii ta prohramuvannia u shkoli [Some problematic aspects of learning the basics of algorithmization and programming at school]. </w:t>
      </w:r>
      <w:r w:rsidRPr="008E2856">
        <w:rPr>
          <w:rFonts w:ascii="Times New Roman" w:eastAsia="Times New Roman" w:hAnsi="Times New Roman" w:cs="Times New Roman"/>
          <w:sz w:val="28"/>
          <w:szCs w:val="28"/>
          <w:lang w:val="uk-UA"/>
        </w:rPr>
        <w:t>Molod i rynok</w:t>
      </w:r>
      <w:r w:rsidRPr="00C708F4">
        <w:rPr>
          <w:rFonts w:ascii="Times New Roman" w:eastAsia="Times New Roman" w:hAnsi="Times New Roman" w:cs="Times New Roman"/>
          <w:sz w:val="28"/>
          <w:szCs w:val="28"/>
          <w:lang w:val="uk-UA"/>
        </w:rPr>
        <w:t>, 3–4 (201–202), 97–101. Retrieved from: http://mir.dspu.e le/view/259956/256328 (ukr).</w:t>
      </w:r>
    </w:p>
    <w:p w:rsidR="00C708F4" w:rsidRPr="00C708F4" w:rsidRDefault="00C708F4" w:rsidP="00C708F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sz w:val="28"/>
          <w:szCs w:val="28"/>
          <w:lang w:val="uk-UA"/>
        </w:rPr>
      </w:pPr>
      <w:r w:rsidRPr="00C708F4">
        <w:rPr>
          <w:rFonts w:ascii="Times New Roman" w:eastAsia="Times New Roman" w:hAnsi="Times New Roman" w:cs="Times New Roman"/>
          <w:sz w:val="28"/>
          <w:szCs w:val="28"/>
          <w:lang w:val="uk-UA"/>
        </w:rPr>
        <w:t>9.</w:t>
      </w:r>
      <w:r w:rsidRPr="00C708F4">
        <w:rPr>
          <w:rFonts w:ascii="Times New Roman" w:eastAsia="Times New Roman" w:hAnsi="Times New Roman" w:cs="Times New Roman"/>
          <w:sz w:val="28"/>
          <w:szCs w:val="28"/>
          <w:lang w:val="uk-UA"/>
        </w:rPr>
        <w:tab/>
        <w:t xml:space="preserve">Makhrovska, N. A. &amp; Pohromska, H. S. (2020). Zastosuvannia onlain zmahan z prohramuvannia v systemi praktychnoi pidhotovky studentiv spetsialnosti «Kompiuterni nauky» [Application of online programming competitions in the system of practical training of students majoring in «Computer Science»]. </w:t>
      </w:r>
      <w:r w:rsidRPr="008E2856">
        <w:rPr>
          <w:rFonts w:ascii="Times New Roman" w:eastAsia="Times New Roman" w:hAnsi="Times New Roman" w:cs="Times New Roman"/>
          <w:i/>
          <w:sz w:val="28"/>
          <w:szCs w:val="28"/>
          <w:lang w:val="uk-UA"/>
        </w:rPr>
        <w:t>Informatsiini tekhnolohii i zasoby navchannia</w:t>
      </w:r>
      <w:r w:rsidRPr="00C708F4">
        <w:rPr>
          <w:rFonts w:ascii="Times New Roman" w:eastAsia="Times New Roman" w:hAnsi="Times New Roman" w:cs="Times New Roman"/>
          <w:sz w:val="28"/>
          <w:szCs w:val="28"/>
          <w:lang w:val="uk-UA"/>
        </w:rPr>
        <w:t>. Tom 79, 5, 260–275. DOI: https://doi.org/10.33407/itlt.v79i5.3084 (ukr).</w:t>
      </w:r>
    </w:p>
    <w:p w:rsidR="00C708F4" w:rsidRPr="00C708F4" w:rsidRDefault="00C708F4" w:rsidP="00C708F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sz w:val="28"/>
          <w:szCs w:val="28"/>
          <w:lang w:val="uk-UA"/>
        </w:rPr>
      </w:pPr>
      <w:r w:rsidRPr="00C708F4">
        <w:rPr>
          <w:rFonts w:ascii="Times New Roman" w:eastAsia="Times New Roman" w:hAnsi="Times New Roman" w:cs="Times New Roman"/>
          <w:sz w:val="28"/>
          <w:szCs w:val="28"/>
          <w:lang w:val="uk-UA"/>
        </w:rPr>
        <w:t>10.</w:t>
      </w:r>
      <w:r w:rsidRPr="00C708F4">
        <w:rPr>
          <w:rFonts w:ascii="Times New Roman" w:eastAsia="Times New Roman" w:hAnsi="Times New Roman" w:cs="Times New Roman"/>
          <w:sz w:val="28"/>
          <w:szCs w:val="28"/>
          <w:lang w:val="uk-UA"/>
        </w:rPr>
        <w:tab/>
        <w:t>Paucar-Curasma R., Villalba-Condori K., Arias-Chavez D., Le N. T., Garcia-Tejada G. &amp; Frango-Silveira I. (2022). Evaluation of computational thinking using four educational robots with primary school students in Peru, 23. DOI: https://doi.org/10.14201/eks.26161 (eng).</w:t>
      </w:r>
    </w:p>
    <w:p w:rsidR="00C708F4" w:rsidRPr="00C708F4" w:rsidRDefault="00C708F4" w:rsidP="00C708F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sz w:val="28"/>
          <w:szCs w:val="28"/>
          <w:lang w:val="uk-UA"/>
        </w:rPr>
      </w:pPr>
      <w:r w:rsidRPr="00C708F4">
        <w:rPr>
          <w:rFonts w:ascii="Times New Roman" w:eastAsia="Times New Roman" w:hAnsi="Times New Roman" w:cs="Times New Roman"/>
          <w:sz w:val="28"/>
          <w:szCs w:val="28"/>
          <w:lang w:val="uk-UA"/>
        </w:rPr>
        <w:t>11.</w:t>
      </w:r>
      <w:r w:rsidRPr="00C708F4">
        <w:rPr>
          <w:rFonts w:ascii="Times New Roman" w:eastAsia="Times New Roman" w:hAnsi="Times New Roman" w:cs="Times New Roman"/>
          <w:sz w:val="28"/>
          <w:szCs w:val="28"/>
          <w:lang w:val="uk-UA"/>
        </w:rPr>
        <w:tab/>
        <w:t>Rojas-López A. &amp; García-Peñalvo F. J. (2020). Evaluación del pensamiento computacional para el aprendizaje de programación de computadoras en educación superior. Revista de Educación a Distancia (RED), Núm. 63, Vol. 20, Artíc. 4. DOI: https://doi.org/10.6018/red.409991 (eng).</w:t>
      </w:r>
    </w:p>
    <w:p w:rsidR="00C708F4" w:rsidRPr="00C708F4" w:rsidRDefault="00C708F4" w:rsidP="00C708F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sz w:val="28"/>
          <w:szCs w:val="28"/>
          <w:lang w:val="uk-UA"/>
        </w:rPr>
      </w:pPr>
      <w:r w:rsidRPr="00C708F4">
        <w:rPr>
          <w:rFonts w:ascii="Times New Roman" w:eastAsia="Times New Roman" w:hAnsi="Times New Roman" w:cs="Times New Roman"/>
          <w:sz w:val="28"/>
          <w:szCs w:val="28"/>
          <w:lang w:val="uk-UA"/>
        </w:rPr>
        <w:t>12.</w:t>
      </w:r>
      <w:r w:rsidRPr="00C708F4">
        <w:rPr>
          <w:rFonts w:ascii="Times New Roman" w:eastAsia="Times New Roman" w:hAnsi="Times New Roman" w:cs="Times New Roman"/>
          <w:sz w:val="28"/>
          <w:szCs w:val="28"/>
          <w:lang w:val="uk-UA"/>
        </w:rPr>
        <w:tab/>
        <w:t xml:space="preserve">Semenikhina, O. V. &amp; Rudenko, Yu.O. (2018). Problemy navchannia prohramuvaty uchniv starshykh klasiv ta shliakhy yikh podolannia [Problems of </w:t>
      </w:r>
      <w:r w:rsidRPr="00C708F4">
        <w:rPr>
          <w:rFonts w:ascii="Times New Roman" w:eastAsia="Times New Roman" w:hAnsi="Times New Roman" w:cs="Times New Roman"/>
          <w:sz w:val="28"/>
          <w:szCs w:val="28"/>
          <w:lang w:val="uk-UA"/>
        </w:rPr>
        <w:lastRenderedPageBreak/>
        <w:t xml:space="preserve">teaching high school students to program and ways to overcome them]. </w:t>
      </w:r>
      <w:r w:rsidRPr="008E2856">
        <w:rPr>
          <w:rFonts w:ascii="Times New Roman" w:eastAsia="Times New Roman" w:hAnsi="Times New Roman" w:cs="Times New Roman"/>
          <w:i/>
          <w:sz w:val="28"/>
          <w:szCs w:val="28"/>
          <w:lang w:val="uk-UA"/>
        </w:rPr>
        <w:t>Informatsiini tekhnolohii i zasoby navchannia</w:t>
      </w:r>
      <w:r w:rsidRPr="00C708F4">
        <w:rPr>
          <w:rFonts w:ascii="Times New Roman" w:eastAsia="Times New Roman" w:hAnsi="Times New Roman" w:cs="Times New Roman"/>
          <w:sz w:val="28"/>
          <w:szCs w:val="28"/>
          <w:lang w:val="uk-UA"/>
        </w:rPr>
        <w:t>. Tom 66, 4, 54–64 (ukr).</w:t>
      </w:r>
    </w:p>
    <w:p w:rsidR="00C708F4" w:rsidRPr="00C708F4" w:rsidRDefault="00C708F4" w:rsidP="00C708F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sz w:val="28"/>
          <w:szCs w:val="28"/>
          <w:lang w:val="uk-UA"/>
        </w:rPr>
      </w:pPr>
      <w:r w:rsidRPr="00C708F4">
        <w:rPr>
          <w:rFonts w:ascii="Times New Roman" w:eastAsia="Times New Roman" w:hAnsi="Times New Roman" w:cs="Times New Roman"/>
          <w:sz w:val="28"/>
          <w:szCs w:val="28"/>
          <w:lang w:val="uk-UA"/>
        </w:rPr>
        <w:t>13.</w:t>
      </w:r>
      <w:r w:rsidRPr="00C708F4">
        <w:rPr>
          <w:rFonts w:ascii="Times New Roman" w:eastAsia="Times New Roman" w:hAnsi="Times New Roman" w:cs="Times New Roman"/>
          <w:sz w:val="28"/>
          <w:szCs w:val="28"/>
          <w:lang w:val="uk-UA"/>
        </w:rPr>
        <w:tab/>
        <w:t>Sharma K., Papavlasopoulou S. &amp; Giannakos M. (2019). Coding games and robots to enhance computational thinking: How collaboration and engagement moderate children’s attitudes? International Journal of Child-Computer Interaction, 21, 65–76. DOI: https://doi.org/10.1016/j.ijcci.2019.04.004 (eng).</w:t>
      </w:r>
    </w:p>
    <w:p w:rsidR="00C708F4" w:rsidRPr="00C708F4" w:rsidRDefault="00C708F4" w:rsidP="00C708F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sz w:val="28"/>
          <w:szCs w:val="28"/>
          <w:lang w:val="uk-UA"/>
        </w:rPr>
      </w:pPr>
      <w:r w:rsidRPr="00C708F4">
        <w:rPr>
          <w:rFonts w:ascii="Times New Roman" w:eastAsia="Times New Roman" w:hAnsi="Times New Roman" w:cs="Times New Roman"/>
          <w:sz w:val="28"/>
          <w:szCs w:val="28"/>
          <w:lang w:val="uk-UA"/>
        </w:rPr>
        <w:t>14.</w:t>
      </w:r>
      <w:r w:rsidRPr="00C708F4">
        <w:rPr>
          <w:rFonts w:ascii="Times New Roman" w:eastAsia="Times New Roman" w:hAnsi="Times New Roman" w:cs="Times New Roman"/>
          <w:sz w:val="28"/>
          <w:szCs w:val="28"/>
          <w:lang w:val="uk-UA"/>
        </w:rPr>
        <w:tab/>
        <w:t xml:space="preserve">Shevchenko, H. (2023). Perevahy vykorystannia onlain-seredovyshcha rozrobky «Replit» dlia vyvchennia movy prohramuvannia «Python» u zakladakh osvity pid chas dystantsiinoho navchannia [Advantages of using the online development environment «Replit» for learning the programming language «Python» in educational institutions during distance learning]. </w:t>
      </w:r>
      <w:r w:rsidRPr="008E2856">
        <w:rPr>
          <w:rFonts w:ascii="Times New Roman" w:eastAsia="Times New Roman" w:hAnsi="Times New Roman" w:cs="Times New Roman"/>
          <w:i/>
          <w:sz w:val="28"/>
          <w:szCs w:val="28"/>
          <w:lang w:val="uk-UA"/>
        </w:rPr>
        <w:t>Veresen</w:t>
      </w:r>
      <w:r w:rsidR="008E2856">
        <w:rPr>
          <w:rFonts w:ascii="Times New Roman" w:eastAsia="Times New Roman" w:hAnsi="Times New Roman" w:cs="Times New Roman"/>
          <w:sz w:val="28"/>
          <w:szCs w:val="28"/>
          <w:lang w:val="uk-UA"/>
        </w:rPr>
        <w:t>,</w:t>
      </w:r>
      <w:r w:rsidRPr="00C708F4">
        <w:rPr>
          <w:rFonts w:ascii="Times New Roman" w:eastAsia="Times New Roman" w:hAnsi="Times New Roman" w:cs="Times New Roman"/>
          <w:sz w:val="28"/>
          <w:szCs w:val="28"/>
          <w:lang w:val="uk-UA"/>
        </w:rPr>
        <w:t xml:space="preserve"> 96, 139–151. DOI: https://doi.org/10.54662/veresen.1.2023.11 (ukr).</w:t>
      </w:r>
    </w:p>
    <w:p w:rsidR="00C708F4" w:rsidRPr="00C708F4" w:rsidRDefault="00C708F4" w:rsidP="00C708F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sz w:val="28"/>
          <w:szCs w:val="28"/>
          <w:lang w:val="uk-UA"/>
        </w:rPr>
      </w:pPr>
      <w:r w:rsidRPr="00C708F4">
        <w:rPr>
          <w:rFonts w:ascii="Times New Roman" w:eastAsia="Times New Roman" w:hAnsi="Times New Roman" w:cs="Times New Roman"/>
          <w:sz w:val="28"/>
          <w:szCs w:val="28"/>
          <w:lang w:val="uk-UA"/>
        </w:rPr>
        <w:t>15.</w:t>
      </w:r>
      <w:r w:rsidRPr="00C708F4">
        <w:rPr>
          <w:rFonts w:ascii="Times New Roman" w:eastAsia="Times New Roman" w:hAnsi="Times New Roman" w:cs="Times New Roman"/>
          <w:sz w:val="28"/>
          <w:szCs w:val="28"/>
          <w:lang w:val="uk-UA"/>
        </w:rPr>
        <w:tab/>
        <w:t>Souza I., Andrade W. &amp; Sampaio M. (2019). Analyzing the effect of computational thinking on mathematics through educational robotics. IEEE Frontiers in Education Conference (FIE), 16–19 October, 1–7. DOI: 10.1109/FIE43999.2019.9028384 (eng).</w:t>
      </w:r>
    </w:p>
    <w:p w:rsidR="00C708F4" w:rsidRPr="00C708F4" w:rsidRDefault="00C708F4" w:rsidP="00C708F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sz w:val="28"/>
          <w:szCs w:val="28"/>
          <w:lang w:val="uk-UA"/>
        </w:rPr>
      </w:pPr>
      <w:r w:rsidRPr="00C708F4">
        <w:rPr>
          <w:rFonts w:ascii="Times New Roman" w:eastAsia="Times New Roman" w:hAnsi="Times New Roman" w:cs="Times New Roman"/>
          <w:sz w:val="28"/>
          <w:szCs w:val="28"/>
          <w:lang w:val="uk-UA"/>
        </w:rPr>
        <w:t>16.</w:t>
      </w:r>
      <w:r w:rsidRPr="00C708F4">
        <w:rPr>
          <w:rFonts w:ascii="Times New Roman" w:eastAsia="Times New Roman" w:hAnsi="Times New Roman" w:cs="Times New Roman"/>
          <w:sz w:val="28"/>
          <w:szCs w:val="28"/>
          <w:lang w:val="uk-UA"/>
        </w:rPr>
        <w:tab/>
        <w:t>Taccle 3 Coding / Portal. Retrieved from http://www.taccle3.eu/en/ (eng).</w:t>
      </w:r>
    </w:p>
    <w:p w:rsidR="00C708F4" w:rsidRPr="00C708F4" w:rsidRDefault="00C708F4" w:rsidP="00C708F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sz w:val="28"/>
          <w:szCs w:val="28"/>
          <w:lang w:val="uk-UA"/>
        </w:rPr>
      </w:pPr>
      <w:r w:rsidRPr="00C708F4">
        <w:rPr>
          <w:rFonts w:ascii="Times New Roman" w:eastAsia="Times New Roman" w:hAnsi="Times New Roman" w:cs="Times New Roman"/>
          <w:sz w:val="28"/>
          <w:szCs w:val="28"/>
          <w:lang w:val="uk-UA"/>
        </w:rPr>
        <w:t>17.</w:t>
      </w:r>
      <w:r w:rsidRPr="00C708F4">
        <w:rPr>
          <w:rFonts w:ascii="Times New Roman" w:eastAsia="Times New Roman" w:hAnsi="Times New Roman" w:cs="Times New Roman"/>
          <w:sz w:val="28"/>
          <w:szCs w:val="28"/>
          <w:lang w:val="uk-UA"/>
        </w:rPr>
        <w:tab/>
        <w:t>Tadeush, O. M. (2017). Metod proektiv yak forma produktyvnoho navchannia studentiv [Project method as an effective form teaching students]. Naukovyi chasopys NPU imeni M. P. Drahomanova. Seriia 16: Tvorcha osobystist uchytelia: problemy teorii i praktyky, issue 29, 142–146. Retrieved from: http://nbuv.gov.ua/UJRN/Nchnpu_016_2017_29_33 (ukr).</w:t>
      </w:r>
    </w:p>
    <w:p w:rsidR="00C708F4" w:rsidRPr="00C708F4" w:rsidRDefault="00C708F4" w:rsidP="00C708F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sz w:val="28"/>
          <w:szCs w:val="28"/>
          <w:lang w:val="uk-UA"/>
        </w:rPr>
      </w:pPr>
      <w:r w:rsidRPr="00C708F4">
        <w:rPr>
          <w:rFonts w:ascii="Times New Roman" w:eastAsia="Times New Roman" w:hAnsi="Times New Roman" w:cs="Times New Roman"/>
          <w:sz w:val="28"/>
          <w:szCs w:val="28"/>
          <w:lang w:val="uk-UA"/>
        </w:rPr>
        <w:t>18.</w:t>
      </w:r>
      <w:r w:rsidRPr="00C708F4">
        <w:rPr>
          <w:rFonts w:ascii="Times New Roman" w:eastAsia="Times New Roman" w:hAnsi="Times New Roman" w:cs="Times New Roman"/>
          <w:sz w:val="28"/>
          <w:szCs w:val="28"/>
          <w:lang w:val="uk-UA"/>
        </w:rPr>
        <w:tab/>
        <w:t xml:space="preserve">Vlasii, O. (2021). Problema poslidovnosti vyvchennia prohramuvannia [The problem of the sequence of studying programming]. </w:t>
      </w:r>
      <w:r w:rsidRPr="008E2856">
        <w:rPr>
          <w:rFonts w:ascii="Times New Roman" w:eastAsia="Times New Roman" w:hAnsi="Times New Roman" w:cs="Times New Roman"/>
          <w:i/>
          <w:sz w:val="28"/>
          <w:szCs w:val="28"/>
          <w:lang w:val="uk-UA"/>
        </w:rPr>
        <w:t>Molod i rynok</w:t>
      </w:r>
      <w:r w:rsidRPr="00C708F4">
        <w:rPr>
          <w:rFonts w:ascii="Times New Roman" w:eastAsia="Times New Roman" w:hAnsi="Times New Roman" w:cs="Times New Roman"/>
          <w:sz w:val="28"/>
          <w:szCs w:val="28"/>
          <w:lang w:val="uk-UA"/>
        </w:rPr>
        <w:t>, 10 (196), 52–57 (ukr).</w:t>
      </w:r>
    </w:p>
    <w:p w:rsidR="00F4624D" w:rsidRPr="00C708F4" w:rsidRDefault="00C708F4" w:rsidP="00C708F4">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sz w:val="28"/>
          <w:szCs w:val="28"/>
          <w:lang w:val="uk-UA"/>
        </w:rPr>
      </w:pPr>
      <w:r w:rsidRPr="00C708F4">
        <w:rPr>
          <w:rFonts w:ascii="Times New Roman" w:eastAsia="Times New Roman" w:hAnsi="Times New Roman" w:cs="Times New Roman"/>
          <w:sz w:val="28"/>
          <w:szCs w:val="28"/>
          <w:lang w:val="uk-UA"/>
        </w:rPr>
        <w:t>19.</w:t>
      </w:r>
      <w:r w:rsidRPr="00C708F4">
        <w:rPr>
          <w:rFonts w:ascii="Times New Roman" w:eastAsia="Times New Roman" w:hAnsi="Times New Roman" w:cs="Times New Roman"/>
          <w:sz w:val="28"/>
          <w:szCs w:val="28"/>
          <w:lang w:val="uk-UA"/>
        </w:rPr>
        <w:tab/>
        <w:t xml:space="preserve">Yurchenko, A. O., Semenikhina, O. V., Khvorostina, Yu. V., Udovychenko, O. M. &amp; Petrenko, S. I. (2019). Navchannia prohramuvaty v starshii shkoli kriz pryzmu chynnykh navchalnykh prohram [Learning to </w:t>
      </w:r>
      <w:r w:rsidRPr="00C708F4">
        <w:rPr>
          <w:rFonts w:ascii="Times New Roman" w:eastAsia="Times New Roman" w:hAnsi="Times New Roman" w:cs="Times New Roman"/>
          <w:sz w:val="28"/>
          <w:szCs w:val="28"/>
          <w:lang w:val="uk-UA"/>
        </w:rPr>
        <w:lastRenderedPageBreak/>
        <w:t xml:space="preserve">program in high school through the prism of current curricula]. </w:t>
      </w:r>
      <w:r w:rsidRPr="00C708F4">
        <w:rPr>
          <w:rFonts w:ascii="Times New Roman" w:eastAsia="Times New Roman" w:hAnsi="Times New Roman" w:cs="Times New Roman"/>
          <w:i/>
          <w:sz w:val="28"/>
          <w:szCs w:val="28"/>
          <w:lang w:val="uk-UA"/>
        </w:rPr>
        <w:t>Fizyko-matematychna osvita</w:t>
      </w:r>
      <w:r w:rsidRPr="00C708F4">
        <w:rPr>
          <w:rFonts w:ascii="Times New Roman" w:eastAsia="Times New Roman" w:hAnsi="Times New Roman" w:cs="Times New Roman"/>
          <w:sz w:val="28"/>
          <w:szCs w:val="28"/>
          <w:lang w:val="uk-UA"/>
        </w:rPr>
        <w:t>. Vypusk 2 (20). Ch. 2, 48–55 (ukr).</w:t>
      </w:r>
    </w:p>
    <w:p w:rsidR="00F4624D" w:rsidRDefault="00F4624D" w:rsidP="00F4624D">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sz w:val="28"/>
          <w:szCs w:val="28"/>
          <w:lang w:val="uk-UA"/>
        </w:rPr>
      </w:pPr>
      <w:r w:rsidRPr="00F4624D">
        <w:rPr>
          <w:rFonts w:ascii="Times New Roman" w:eastAsia="Times New Roman" w:hAnsi="Times New Roman" w:cs="Times New Roman"/>
          <w:i/>
          <w:sz w:val="28"/>
          <w:szCs w:val="28"/>
          <w:lang w:val="uk-UA"/>
        </w:rPr>
        <w:t xml:space="preserve">Стаття надійшла до редакції: </w:t>
      </w:r>
      <w:r>
        <w:rPr>
          <w:rFonts w:ascii="Times New Roman" w:eastAsia="Times New Roman" w:hAnsi="Times New Roman" w:cs="Times New Roman"/>
          <w:i/>
          <w:sz w:val="28"/>
          <w:szCs w:val="28"/>
          <w:lang w:val="uk-UA"/>
        </w:rPr>
        <w:t>02.02.2025</w:t>
      </w:r>
    </w:p>
    <w:p w:rsidR="00C708F4" w:rsidRPr="00F4624D" w:rsidRDefault="00C708F4" w:rsidP="00F4624D">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Статтю подано до друку: .03</w:t>
      </w:r>
      <w:r w:rsidRPr="00C708F4">
        <w:rPr>
          <w:rFonts w:ascii="Times New Roman" w:eastAsia="Times New Roman" w:hAnsi="Times New Roman" w:cs="Times New Roman"/>
          <w:color w:val="000000"/>
          <w:sz w:val="28"/>
          <w:szCs w:val="28"/>
          <w:lang w:val="uk-UA"/>
        </w:rPr>
        <w:t>.2025</w:t>
      </w:r>
    </w:p>
    <w:sectPr w:rsidR="00C708F4" w:rsidRPr="00F4624D">
      <w:pgSz w:w="11909" w:h="16834"/>
      <w:pgMar w:top="850" w:right="1440" w:bottom="1440" w:left="141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D13" w:rsidRDefault="00DC4D13">
      <w:pPr>
        <w:spacing w:line="240" w:lineRule="auto"/>
      </w:pPr>
      <w:r>
        <w:separator/>
      </w:r>
    </w:p>
  </w:endnote>
  <w:endnote w:type="continuationSeparator" w:id="0">
    <w:p w:rsidR="00DC4D13" w:rsidRDefault="00DC4D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D13" w:rsidRDefault="00DC4D13">
      <w:pPr>
        <w:spacing w:line="240" w:lineRule="auto"/>
      </w:pPr>
      <w:r>
        <w:separator/>
      </w:r>
    </w:p>
  </w:footnote>
  <w:footnote w:type="continuationSeparator" w:id="0">
    <w:p w:rsidR="00DC4D13" w:rsidRDefault="00DC4D1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67142"/>
    <w:multiLevelType w:val="multilevel"/>
    <w:tmpl w:val="9BE8943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18616A1C"/>
    <w:multiLevelType w:val="multilevel"/>
    <w:tmpl w:val="EA94CB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31E1FB0"/>
    <w:multiLevelType w:val="multilevel"/>
    <w:tmpl w:val="D516524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nsid w:val="44930061"/>
    <w:multiLevelType w:val="multilevel"/>
    <w:tmpl w:val="86CEF15E"/>
    <w:lvl w:ilvl="0">
      <w:start w:val="1"/>
      <w:numFmt w:val="decimal"/>
      <w:lvlText w:val="%1."/>
      <w:lvlJc w:val="left"/>
      <w:pPr>
        <w:ind w:left="1420" w:hanging="360"/>
      </w:p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4">
    <w:nsid w:val="61A37FEF"/>
    <w:multiLevelType w:val="multilevel"/>
    <w:tmpl w:val="7EA60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60E7AE5"/>
    <w:multiLevelType w:val="multilevel"/>
    <w:tmpl w:val="F7D8B91C"/>
    <w:lvl w:ilvl="0">
      <w:start w:val="1"/>
      <w:numFmt w:val="decimal"/>
      <w:lvlText w:val="%1."/>
      <w:lvlJc w:val="left"/>
      <w:pPr>
        <w:ind w:left="644"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nsid w:val="7541053E"/>
    <w:multiLevelType w:val="multilevel"/>
    <w:tmpl w:val="7B468F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6"/>
  </w:num>
  <w:num w:numId="3">
    <w:abstractNumId w:val="3"/>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9AD"/>
    <w:rsid w:val="00027297"/>
    <w:rsid w:val="000360D9"/>
    <w:rsid w:val="00091C9C"/>
    <w:rsid w:val="000C02F4"/>
    <w:rsid w:val="000D3189"/>
    <w:rsid w:val="0011253D"/>
    <w:rsid w:val="00155C52"/>
    <w:rsid w:val="001746A9"/>
    <w:rsid w:val="001C09D7"/>
    <w:rsid w:val="001F3E56"/>
    <w:rsid w:val="0020327D"/>
    <w:rsid w:val="00205475"/>
    <w:rsid w:val="002C6E84"/>
    <w:rsid w:val="003D6186"/>
    <w:rsid w:val="003E03B1"/>
    <w:rsid w:val="003E1873"/>
    <w:rsid w:val="003E3933"/>
    <w:rsid w:val="003E7514"/>
    <w:rsid w:val="00422E9D"/>
    <w:rsid w:val="00425789"/>
    <w:rsid w:val="00427E52"/>
    <w:rsid w:val="00522318"/>
    <w:rsid w:val="00551398"/>
    <w:rsid w:val="005C0407"/>
    <w:rsid w:val="006860E0"/>
    <w:rsid w:val="006B5736"/>
    <w:rsid w:val="006F0465"/>
    <w:rsid w:val="007525EA"/>
    <w:rsid w:val="0075600A"/>
    <w:rsid w:val="007B4A4F"/>
    <w:rsid w:val="008B014F"/>
    <w:rsid w:val="008C1481"/>
    <w:rsid w:val="008D7036"/>
    <w:rsid w:val="008E2856"/>
    <w:rsid w:val="00942A4F"/>
    <w:rsid w:val="00946C90"/>
    <w:rsid w:val="0095109E"/>
    <w:rsid w:val="009519AD"/>
    <w:rsid w:val="009C7369"/>
    <w:rsid w:val="00A114AB"/>
    <w:rsid w:val="00A16D26"/>
    <w:rsid w:val="00A62779"/>
    <w:rsid w:val="00AB00E7"/>
    <w:rsid w:val="00B22C38"/>
    <w:rsid w:val="00B6781B"/>
    <w:rsid w:val="00B807A2"/>
    <w:rsid w:val="00BC63BA"/>
    <w:rsid w:val="00BC7C0A"/>
    <w:rsid w:val="00BD320F"/>
    <w:rsid w:val="00C06CDF"/>
    <w:rsid w:val="00C243B5"/>
    <w:rsid w:val="00C34CEA"/>
    <w:rsid w:val="00C708F4"/>
    <w:rsid w:val="00CB3DF2"/>
    <w:rsid w:val="00CE4A3A"/>
    <w:rsid w:val="00D84BFE"/>
    <w:rsid w:val="00DB4DB4"/>
    <w:rsid w:val="00DC4D13"/>
    <w:rsid w:val="00E34625"/>
    <w:rsid w:val="00E37118"/>
    <w:rsid w:val="00E52350"/>
    <w:rsid w:val="00E7038C"/>
    <w:rsid w:val="00F17604"/>
    <w:rsid w:val="00F46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400" w:after="120"/>
      <w:outlineLvl w:val="0"/>
    </w:pPr>
    <w:rPr>
      <w:sz w:val="40"/>
      <w:szCs w:val="40"/>
    </w:rPr>
  </w:style>
  <w:style w:type="paragraph" w:styleId="Heading2">
    <w:name w:val="heading 2"/>
    <w:basedOn w:val="Normal"/>
    <w:next w:val="Normal"/>
    <w:link w:val="Heading2Char1"/>
    <w:uiPriority w:val="9"/>
    <w:semiHidden/>
    <w:unhideWhenUsed/>
    <w:qFormat/>
    <w:pPr>
      <w:keepNext/>
      <w:keepLines/>
      <w:spacing w:before="360" w:after="120"/>
      <w:outlineLvl w:val="1"/>
    </w:pPr>
    <w:rPr>
      <w:sz w:val="32"/>
      <w:szCs w:val="32"/>
    </w:rPr>
  </w:style>
  <w:style w:type="paragraph" w:styleId="Heading3">
    <w:name w:val="heading 3"/>
    <w:basedOn w:val="Normal"/>
    <w:next w:val="Normal"/>
    <w:link w:val="Heading3Char1"/>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1"/>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1"/>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1"/>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1"/>
    <w:uiPriority w:val="9"/>
    <w:unhideWhenUsed/>
    <w:qFormat/>
    <w:pPr>
      <w:keepNext/>
      <w:keepLines/>
      <w:spacing w:before="320" w:after="200"/>
      <w:outlineLvl w:val="6"/>
    </w:pPr>
    <w:rPr>
      <w:b/>
      <w:bCs/>
      <w:i/>
      <w:iCs/>
    </w:rPr>
  </w:style>
  <w:style w:type="paragraph" w:styleId="Heading8">
    <w:name w:val="heading 8"/>
    <w:basedOn w:val="Normal"/>
    <w:next w:val="Normal"/>
    <w:link w:val="Heading8Char1"/>
    <w:uiPriority w:val="9"/>
    <w:unhideWhenUsed/>
    <w:qFormat/>
    <w:pPr>
      <w:keepNext/>
      <w:keepLines/>
      <w:spacing w:before="320" w:after="200"/>
      <w:outlineLvl w:val="7"/>
    </w:pPr>
    <w:rPr>
      <w:i/>
      <w:iCs/>
    </w:rPr>
  </w:style>
  <w:style w:type="paragraph" w:styleId="Heading9">
    <w:name w:val="heading 9"/>
    <w:basedOn w:val="Normal"/>
    <w:next w:val="Normal"/>
    <w:link w:val="Heading9Char1"/>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line="240" w:lineRule="auto"/>
    </w:pPr>
  </w:style>
  <w:style w:type="character" w:customStyle="1" w:styleId="TitleChar1">
    <w:name w:val="Title Char1"/>
    <w:basedOn w:val="DefaultParagraphFont"/>
    <w:link w:val="Title"/>
    <w:uiPriority w:val="10"/>
    <w:rPr>
      <w:sz w:val="48"/>
      <w:szCs w:val="48"/>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Header">
    <w:name w:val="header"/>
    <w:basedOn w:val="Normal"/>
    <w:link w:val="HeaderChar1"/>
    <w:uiPriority w:val="99"/>
    <w:unhideWhenUsed/>
    <w:pPr>
      <w:tabs>
        <w:tab w:val="center" w:pos="7143"/>
        <w:tab w:val="right" w:pos="14287"/>
      </w:tabs>
      <w:spacing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rPr>
      <w:b/>
      <w:bCs/>
      <w:color w:val="4F81BD"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line="240" w:lineRule="auto"/>
    </w:pPr>
    <w:rPr>
      <w:color w:val="404040"/>
      <w:sz w:val="20"/>
      <w:szCs w:val="20"/>
      <w:lang w:val="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line="240" w:lineRule="auto"/>
    </w:pPr>
    <w:rPr>
      <w:color w:val="404040"/>
      <w:sz w:val="20"/>
      <w:szCs w:val="20"/>
      <w:lang w:val="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line="240" w:lineRule="auto"/>
    </w:pPr>
    <w:rPr>
      <w:color w:val="404040"/>
      <w:sz w:val="20"/>
      <w:szCs w:val="20"/>
      <w:lang w:val="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line="240" w:lineRule="auto"/>
    </w:pPr>
    <w:rPr>
      <w:color w:val="404040"/>
      <w:sz w:val="20"/>
      <w:szCs w:val="20"/>
      <w:lang w:val="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line="240" w:lineRule="auto"/>
    </w:pPr>
    <w:rPr>
      <w:color w:val="404040"/>
      <w:sz w:val="20"/>
      <w:szCs w:val="20"/>
      <w:lang w:val="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line="240" w:lineRule="auto"/>
    </w:pPr>
    <w:rPr>
      <w:color w:val="404040"/>
      <w:sz w:val="20"/>
      <w:szCs w:val="20"/>
      <w:lang w:val="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line="240" w:lineRule="auto"/>
    </w:pPr>
    <w:rPr>
      <w:color w:val="404040"/>
      <w:sz w:val="20"/>
      <w:szCs w:val="20"/>
      <w:lang w:val="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line="240" w:lineRule="auto"/>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pPr>
      <w:spacing w:line="240" w:lineRule="auto"/>
    </w:pPr>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1"/>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Subtitle">
    <w:name w:val="Subtitle"/>
    <w:basedOn w:val="Normal"/>
    <w:next w:val="Normal"/>
    <w:link w:val="SubtitleChar1"/>
    <w:uiPriority w:val="11"/>
    <w:qFormat/>
    <w:pPr>
      <w:keepNext/>
      <w:keepLines/>
      <w:pBdr>
        <w:top w:val="none" w:sz="4" w:space="0" w:color="000000"/>
        <w:left w:val="none" w:sz="4" w:space="0" w:color="000000"/>
        <w:bottom w:val="none" w:sz="4" w:space="0" w:color="000000"/>
        <w:right w:val="none" w:sz="4" w:space="0" w:color="000000"/>
        <w:between w:val="none" w:sz="4" w:space="0" w:color="000000"/>
      </w:pBdr>
      <w:spacing w:after="320"/>
    </w:pPr>
    <w:rPr>
      <w:color w:val="666666"/>
      <w:sz w:val="30"/>
      <w:szCs w:val="30"/>
    </w:rPr>
  </w:style>
  <w:style w:type="table" w:customStyle="1" w:styleId="StGen0">
    <w:name w:val="StGen0"/>
    <w:basedOn w:val="TableNormal3"/>
    <w:tblPr>
      <w:tblStyleRowBandSize w:val="1"/>
      <w:tblStyleColBandSize w:val="1"/>
      <w:tblCellMar>
        <w:top w:w="100" w:type="dxa"/>
        <w:left w:w="100" w:type="dxa"/>
        <w:bottom w:w="100" w:type="dxa"/>
        <w:right w:w="100" w:type="dxa"/>
      </w:tblCellMar>
    </w:tblPr>
  </w:style>
  <w:style w:type="paragraph" w:customStyle="1" w:styleId="1">
    <w:name w:val="Звичайний1"/>
    <w:rPr>
      <w:lang w:val="uk-UA" w:eastAsia="ru-RU"/>
    </w:rPr>
  </w:style>
  <w:style w:type="character" w:styleId="Hyperlink">
    <w:name w:val="Hyperlink"/>
    <w:basedOn w:val="DefaultParagraphFont"/>
    <w:uiPriority w:val="99"/>
    <w:unhideWhenUsed/>
    <w:rPr>
      <w:color w:val="0000FF"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Normal1">
    <w:name w:val="Normal1"/>
    <w:rPr>
      <w:lang w:val="ru-RU" w:eastAsia="ru-RU"/>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uk-UA"/>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uk-UA"/>
    </w:rPr>
  </w:style>
  <w:style w:type="character" w:customStyle="1" w:styleId="y2iqfc">
    <w:name w:val="y2iqfc"/>
    <w:basedOn w:val="DefaultParagraphFont"/>
  </w:style>
  <w:style w:type="table" w:customStyle="1" w:styleId="StGen1">
    <w:name w:val="StGen1"/>
    <w:basedOn w:val="TableNormal3"/>
    <w:tblPr>
      <w:tblStyleRowBandSize w:val="1"/>
      <w:tblStyleColBandSize w:val="1"/>
      <w:tblCellMar>
        <w:top w:w="100" w:type="dxa"/>
        <w:left w:w="100" w:type="dxa"/>
        <w:bottom w:w="100" w:type="dxa"/>
        <w:right w:w="100" w:type="dxa"/>
      </w:tblCellMar>
    </w:tblPr>
  </w:style>
  <w:style w:type="table" w:customStyle="1" w:styleId="StGen2">
    <w:name w:val="StGen2"/>
    <w:basedOn w:val="TableNormal3"/>
    <w:tblPr>
      <w:tblStyleRowBandSize w:val="1"/>
      <w:tblStyleColBandSize w:val="1"/>
      <w:tblCellMar>
        <w:top w:w="100" w:type="dxa"/>
        <w:left w:w="100" w:type="dxa"/>
        <w:bottom w:w="100" w:type="dxa"/>
        <w:right w:w="100" w:type="dxa"/>
      </w:tblCellMar>
    </w:tblPr>
  </w:style>
  <w:style w:type="character" w:customStyle="1" w:styleId="value">
    <w:name w:val="value"/>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400" w:after="120"/>
      <w:outlineLvl w:val="0"/>
    </w:pPr>
    <w:rPr>
      <w:sz w:val="40"/>
      <w:szCs w:val="40"/>
    </w:rPr>
  </w:style>
  <w:style w:type="paragraph" w:styleId="Heading2">
    <w:name w:val="heading 2"/>
    <w:basedOn w:val="Normal"/>
    <w:next w:val="Normal"/>
    <w:link w:val="Heading2Char1"/>
    <w:uiPriority w:val="9"/>
    <w:semiHidden/>
    <w:unhideWhenUsed/>
    <w:qFormat/>
    <w:pPr>
      <w:keepNext/>
      <w:keepLines/>
      <w:spacing w:before="360" w:after="120"/>
      <w:outlineLvl w:val="1"/>
    </w:pPr>
    <w:rPr>
      <w:sz w:val="32"/>
      <w:szCs w:val="32"/>
    </w:rPr>
  </w:style>
  <w:style w:type="paragraph" w:styleId="Heading3">
    <w:name w:val="heading 3"/>
    <w:basedOn w:val="Normal"/>
    <w:next w:val="Normal"/>
    <w:link w:val="Heading3Char1"/>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1"/>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1"/>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1"/>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1"/>
    <w:uiPriority w:val="9"/>
    <w:unhideWhenUsed/>
    <w:qFormat/>
    <w:pPr>
      <w:keepNext/>
      <w:keepLines/>
      <w:spacing w:before="320" w:after="200"/>
      <w:outlineLvl w:val="6"/>
    </w:pPr>
    <w:rPr>
      <w:b/>
      <w:bCs/>
      <w:i/>
      <w:iCs/>
    </w:rPr>
  </w:style>
  <w:style w:type="paragraph" w:styleId="Heading8">
    <w:name w:val="heading 8"/>
    <w:basedOn w:val="Normal"/>
    <w:next w:val="Normal"/>
    <w:link w:val="Heading8Char1"/>
    <w:uiPriority w:val="9"/>
    <w:unhideWhenUsed/>
    <w:qFormat/>
    <w:pPr>
      <w:keepNext/>
      <w:keepLines/>
      <w:spacing w:before="320" w:after="200"/>
      <w:outlineLvl w:val="7"/>
    </w:pPr>
    <w:rPr>
      <w:i/>
      <w:iCs/>
    </w:rPr>
  </w:style>
  <w:style w:type="paragraph" w:styleId="Heading9">
    <w:name w:val="heading 9"/>
    <w:basedOn w:val="Normal"/>
    <w:next w:val="Normal"/>
    <w:link w:val="Heading9Char1"/>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line="240" w:lineRule="auto"/>
    </w:pPr>
  </w:style>
  <w:style w:type="character" w:customStyle="1" w:styleId="TitleChar1">
    <w:name w:val="Title Char1"/>
    <w:basedOn w:val="DefaultParagraphFont"/>
    <w:link w:val="Title"/>
    <w:uiPriority w:val="10"/>
    <w:rPr>
      <w:sz w:val="48"/>
      <w:szCs w:val="48"/>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Header">
    <w:name w:val="header"/>
    <w:basedOn w:val="Normal"/>
    <w:link w:val="HeaderChar1"/>
    <w:uiPriority w:val="99"/>
    <w:unhideWhenUsed/>
    <w:pPr>
      <w:tabs>
        <w:tab w:val="center" w:pos="7143"/>
        <w:tab w:val="right" w:pos="14287"/>
      </w:tabs>
      <w:spacing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rPr>
      <w:b/>
      <w:bCs/>
      <w:color w:val="4F81BD"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line="240" w:lineRule="auto"/>
    </w:pPr>
    <w:rPr>
      <w:color w:val="404040"/>
      <w:sz w:val="20"/>
      <w:szCs w:val="20"/>
      <w:lang w:val="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line="240" w:lineRule="auto"/>
    </w:pPr>
    <w:rPr>
      <w:color w:val="404040"/>
      <w:sz w:val="20"/>
      <w:szCs w:val="20"/>
      <w:lang w:val="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line="240" w:lineRule="auto"/>
    </w:pPr>
    <w:rPr>
      <w:color w:val="404040"/>
      <w:sz w:val="20"/>
      <w:szCs w:val="20"/>
      <w:lang w:val="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line="240" w:lineRule="auto"/>
    </w:pPr>
    <w:rPr>
      <w:color w:val="404040"/>
      <w:sz w:val="20"/>
      <w:szCs w:val="20"/>
      <w:lang w:val="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line="240" w:lineRule="auto"/>
    </w:pPr>
    <w:rPr>
      <w:color w:val="404040"/>
      <w:sz w:val="20"/>
      <w:szCs w:val="20"/>
      <w:lang w:val="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line="240" w:lineRule="auto"/>
    </w:pPr>
    <w:rPr>
      <w:color w:val="404040"/>
      <w:sz w:val="20"/>
      <w:szCs w:val="20"/>
      <w:lang w:val="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line="240" w:lineRule="auto"/>
    </w:pPr>
    <w:rPr>
      <w:color w:val="404040"/>
      <w:sz w:val="20"/>
      <w:szCs w:val="20"/>
      <w:lang w:val="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line="240" w:lineRule="auto"/>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pPr>
      <w:spacing w:line="240" w:lineRule="auto"/>
    </w:pPr>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1"/>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Subtitle">
    <w:name w:val="Subtitle"/>
    <w:basedOn w:val="Normal"/>
    <w:next w:val="Normal"/>
    <w:link w:val="SubtitleChar1"/>
    <w:uiPriority w:val="11"/>
    <w:qFormat/>
    <w:pPr>
      <w:keepNext/>
      <w:keepLines/>
      <w:pBdr>
        <w:top w:val="none" w:sz="4" w:space="0" w:color="000000"/>
        <w:left w:val="none" w:sz="4" w:space="0" w:color="000000"/>
        <w:bottom w:val="none" w:sz="4" w:space="0" w:color="000000"/>
        <w:right w:val="none" w:sz="4" w:space="0" w:color="000000"/>
        <w:between w:val="none" w:sz="4" w:space="0" w:color="000000"/>
      </w:pBdr>
      <w:spacing w:after="320"/>
    </w:pPr>
    <w:rPr>
      <w:color w:val="666666"/>
      <w:sz w:val="30"/>
      <w:szCs w:val="30"/>
    </w:rPr>
  </w:style>
  <w:style w:type="table" w:customStyle="1" w:styleId="StGen0">
    <w:name w:val="StGen0"/>
    <w:basedOn w:val="TableNormal3"/>
    <w:tblPr>
      <w:tblStyleRowBandSize w:val="1"/>
      <w:tblStyleColBandSize w:val="1"/>
      <w:tblCellMar>
        <w:top w:w="100" w:type="dxa"/>
        <w:left w:w="100" w:type="dxa"/>
        <w:bottom w:w="100" w:type="dxa"/>
        <w:right w:w="100" w:type="dxa"/>
      </w:tblCellMar>
    </w:tblPr>
  </w:style>
  <w:style w:type="paragraph" w:customStyle="1" w:styleId="1">
    <w:name w:val="Звичайний1"/>
    <w:rPr>
      <w:lang w:val="uk-UA" w:eastAsia="ru-RU"/>
    </w:rPr>
  </w:style>
  <w:style w:type="character" w:styleId="Hyperlink">
    <w:name w:val="Hyperlink"/>
    <w:basedOn w:val="DefaultParagraphFont"/>
    <w:uiPriority w:val="99"/>
    <w:unhideWhenUsed/>
    <w:rPr>
      <w:color w:val="0000FF"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Normal1">
    <w:name w:val="Normal1"/>
    <w:rPr>
      <w:lang w:val="ru-RU" w:eastAsia="ru-RU"/>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uk-UA"/>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uk-UA"/>
    </w:rPr>
  </w:style>
  <w:style w:type="character" w:customStyle="1" w:styleId="y2iqfc">
    <w:name w:val="y2iqfc"/>
    <w:basedOn w:val="DefaultParagraphFont"/>
  </w:style>
  <w:style w:type="table" w:customStyle="1" w:styleId="StGen1">
    <w:name w:val="StGen1"/>
    <w:basedOn w:val="TableNormal3"/>
    <w:tblPr>
      <w:tblStyleRowBandSize w:val="1"/>
      <w:tblStyleColBandSize w:val="1"/>
      <w:tblCellMar>
        <w:top w:w="100" w:type="dxa"/>
        <w:left w:w="100" w:type="dxa"/>
        <w:bottom w:w="100" w:type="dxa"/>
        <w:right w:w="100" w:type="dxa"/>
      </w:tblCellMar>
    </w:tblPr>
  </w:style>
  <w:style w:type="table" w:customStyle="1" w:styleId="StGen2">
    <w:name w:val="StGen2"/>
    <w:basedOn w:val="TableNormal3"/>
    <w:tblPr>
      <w:tblStyleRowBandSize w:val="1"/>
      <w:tblStyleColBandSize w:val="1"/>
      <w:tblCellMar>
        <w:top w:w="100" w:type="dxa"/>
        <w:left w:w="100" w:type="dxa"/>
        <w:bottom w:w="100" w:type="dxa"/>
        <w:right w:w="100" w:type="dxa"/>
      </w:tblCellMar>
    </w:tblPr>
  </w:style>
  <w:style w:type="character" w:customStyle="1" w:styleId="value">
    <w:name w:val="valu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deas.repec.org/s/ipt/iptwpa.html" TargetMode="External"/><Relationship Id="rId18" Type="http://schemas.openxmlformats.org/officeDocument/2006/relationships/hyperlink" Target="http://dx.doi.org/10.5354/0719-3769.2019.52048" TargetMode="External"/><Relationship Id="rId26" Type="http://schemas.openxmlformats.org/officeDocument/2006/relationships/hyperlink" Target="mailto:hanna.pohromska@moippo.mk.ua" TargetMode="External"/><Relationship Id="rId3" Type="http://schemas.openxmlformats.org/officeDocument/2006/relationships/numbering" Target="numbering.xml"/><Relationship Id="rId21" Type="http://schemas.openxmlformats.org/officeDocument/2006/relationships/hyperlink" Target="https://doi.org/10.6018/red.409991" TargetMode="External"/><Relationship Id="rId7" Type="http://schemas.openxmlformats.org/officeDocument/2006/relationships/webSettings" Target="webSettings.xml"/><Relationship Id="rId12" Type="http://schemas.openxmlformats.org/officeDocument/2006/relationships/hyperlink" Target="https://doi.org/10.3389/fcomp.2022.997222%20" TargetMode="External"/><Relationship Id="rId17" Type="http://schemas.openxmlformats.org/officeDocument/2006/relationships/hyperlink" Target="https://www.researchgate.net/scientific-contributions/Gerardo-Coppelli-Ortiz-2156683405?_tp=eyJjb250ZXh0Ijp7ImZpcnN0UGFnZSI6InB1YmxpY2F0aW9uIiwicGFnZSI6InB1YmxpY2F0aW9uIn19" TargetMode="External"/><Relationship Id="rId25" Type="http://schemas.openxmlformats.org/officeDocument/2006/relationships/hyperlink" Target="https://context.reverso.net/%D0%BF%D0%B5%D1%80%D0%B5%D0%B2%D0%BE%D0%B4/%D0%B0%D0%BD%D0%B3%D0%BB%D0%B8%D0%B9%D1%81%D0%BA%D0%B8%D0%B9-%D1%80%D1%83%D1%81%D1%81%D0%BA%D0%B8%D0%B9/Associate+Professor" TargetMode="External"/><Relationship Id="rId2" Type="http://schemas.openxmlformats.org/officeDocument/2006/relationships/customXml" Target="../customXml/item2.xml"/><Relationship Id="rId16" Type="http://schemas.openxmlformats.org/officeDocument/2006/relationships/hyperlink" Target="https://doi.org/10.1371/journal.pcbi.1006023" TargetMode="External"/><Relationship Id="rId20" Type="http://schemas.openxmlformats.org/officeDocument/2006/relationships/hyperlink" Target="https://revistas.usal.es/tres/index.php/eks/inde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op.frontiersin.org/people/1531359" TargetMode="External"/><Relationship Id="rId24" Type="http://schemas.openxmlformats.org/officeDocument/2006/relationships/hyperlink" Target="mailto:natalya.makhrovska@moippo.mk.ua" TargetMode="External"/><Relationship Id="rId5" Type="http://schemas.microsoft.com/office/2007/relationships/stylesWithEffects" Target="stylesWithEffects.xml"/><Relationship Id="rId15" Type="http://schemas.openxmlformats.org/officeDocument/2006/relationships/hyperlink" Target="https://journals.plos.org/ploscompbiol/article?id=10.1371/journal.pcbi.1006023" TargetMode="External"/><Relationship Id="rId23" Type="http://schemas.openxmlformats.org/officeDocument/2006/relationships/hyperlink" Target="http://www.taccle3.eu/en/" TargetMode="External"/><Relationship Id="rId28" Type="http://schemas.openxmlformats.org/officeDocument/2006/relationships/theme" Target="theme/theme1.xml"/><Relationship Id="rId10" Type="http://schemas.openxmlformats.org/officeDocument/2006/relationships/hyperlink" Target="https://cutt.ly/4e8pSdoa" TargetMode="External"/><Relationship Id="rId19" Type="http://schemas.openxmlformats.org/officeDocument/2006/relationships/hyperlink" Target="https://www.giirj.com/index.php/giirj/article/view/4618"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ideas.repec.org/p/ipt/iptwpa/jrc104188.html" TargetMode="External"/><Relationship Id="rId22" Type="http://schemas.openxmlformats.org/officeDocument/2006/relationships/hyperlink" Target="https://doi.org/10.1109/FIE43999.2019.902838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VHK9DIWpG/mMrLjMJkX2kd1hTA==">CgMxLjAaHwoBMBIaChgICVIUChJ0YWJsZS5pNW4zdDBxNzIwenY4AHIhMTFPLUF1S3dEdDJlaWI3MkZNSk5nZ0Y1OGhrY3Nvd203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02D26C-1525-40D2-93FA-91E7D80D2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1860</TotalTime>
  <Pages>23</Pages>
  <Words>6014</Words>
  <Characters>34283</Characters>
  <Application>Microsoft Office Word</Application>
  <DocSecurity>0</DocSecurity>
  <Lines>285</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Drago</cp:lastModifiedBy>
  <cp:revision>19</cp:revision>
  <dcterms:created xsi:type="dcterms:W3CDTF">2025-01-27T20:17:00Z</dcterms:created>
  <dcterms:modified xsi:type="dcterms:W3CDTF">2026-04-03T14:34:00Z</dcterms:modified>
</cp:coreProperties>
</file>