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D2206C" w14:textId="77777777" w:rsidR="00596517" w:rsidRPr="005675C2" w:rsidRDefault="00331515">
      <w:pPr>
        <w:spacing w:after="0" w:line="360" w:lineRule="auto"/>
        <w:jc w:val="right"/>
        <w:rPr>
          <w:rFonts w:ascii="Times New Roman" w:eastAsia="Times New Roman" w:hAnsi="Times New Roman" w:cs="Times New Roman"/>
          <w:b/>
          <w:sz w:val="28"/>
          <w:szCs w:val="28"/>
        </w:rPr>
      </w:pPr>
      <w:r w:rsidRPr="005675C2">
        <w:rPr>
          <w:rFonts w:ascii="Times New Roman" w:eastAsia="Times New Roman" w:hAnsi="Times New Roman" w:cs="Times New Roman"/>
          <w:b/>
          <w:sz w:val="28"/>
          <w:szCs w:val="28"/>
        </w:rPr>
        <w:t>УДК 373.2:159.923.2]:316.454.52</w:t>
      </w:r>
    </w:p>
    <w:p w14:paraId="4732B776" w14:textId="77777777" w:rsidR="00596517" w:rsidRPr="005675C2" w:rsidRDefault="00331515">
      <w:pPr>
        <w:spacing w:after="0" w:line="360" w:lineRule="auto"/>
        <w:jc w:val="right"/>
        <w:rPr>
          <w:rFonts w:ascii="Times New Roman" w:eastAsia="Times New Roman" w:hAnsi="Times New Roman" w:cs="Times New Roman"/>
          <w:b/>
          <w:sz w:val="28"/>
          <w:szCs w:val="28"/>
        </w:rPr>
      </w:pPr>
      <w:r w:rsidRPr="005675C2">
        <w:rPr>
          <w:rFonts w:ascii="Times New Roman" w:eastAsia="Times New Roman" w:hAnsi="Times New Roman" w:cs="Times New Roman"/>
          <w:b/>
          <w:sz w:val="28"/>
          <w:szCs w:val="28"/>
        </w:rPr>
        <w:t>Олена Маланчук,</w:t>
      </w:r>
    </w:p>
    <w:p w14:paraId="7FB4F6D1" w14:textId="77777777" w:rsidR="00596517" w:rsidRDefault="00331515">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ORCID iD 0000-0001-8286-0140</w:t>
      </w:r>
    </w:p>
    <w:p w14:paraId="5C6D9EAB" w14:textId="77777777" w:rsidR="00596517" w:rsidRDefault="00331515">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методист кафедри теорії й методики</w:t>
      </w:r>
    </w:p>
    <w:p w14:paraId="746CF1F1" w14:textId="77777777" w:rsidR="00596517" w:rsidRDefault="00331515">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дошкільної та початкової освіти</w:t>
      </w:r>
    </w:p>
    <w:p w14:paraId="128A9301" w14:textId="77777777" w:rsidR="00596517" w:rsidRDefault="00331515">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Миколаївський обласний інститут</w:t>
      </w:r>
    </w:p>
    <w:p w14:paraId="693648EE" w14:textId="77777777" w:rsidR="00596517" w:rsidRDefault="00331515">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післядипломної педагогічної освіти</w:t>
      </w:r>
    </w:p>
    <w:p w14:paraId="6298BBCF" w14:textId="77777777" w:rsidR="00596517" w:rsidRDefault="00331515">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вул. Адміральська, 4-а, 54001, м. Миколаїв, Україна</w:t>
      </w:r>
    </w:p>
    <w:p w14:paraId="1869DCE0" w14:textId="77777777" w:rsidR="00596517" w:rsidRPr="005675C2" w:rsidRDefault="006451BE">
      <w:pPr>
        <w:spacing w:line="240" w:lineRule="auto"/>
        <w:jc w:val="right"/>
        <w:rPr>
          <w:rFonts w:ascii="Times New Roman" w:eastAsia="Times New Roman" w:hAnsi="Times New Roman" w:cs="Times New Roman"/>
          <w:sz w:val="28"/>
          <w:szCs w:val="28"/>
        </w:rPr>
      </w:pPr>
      <w:hyperlink r:id="rId6">
        <w:r w:rsidR="00331515" w:rsidRPr="005675C2">
          <w:rPr>
            <w:rFonts w:ascii="Times New Roman" w:eastAsia="Times New Roman" w:hAnsi="Times New Roman" w:cs="Times New Roman"/>
            <w:sz w:val="28"/>
            <w:szCs w:val="28"/>
          </w:rPr>
          <w:t>olena.malanchuk@moippo.mk.ua</w:t>
        </w:r>
      </w:hyperlink>
    </w:p>
    <w:p w14:paraId="58155782" w14:textId="77777777" w:rsidR="005675C2" w:rsidRDefault="005675C2" w:rsidP="005675C2">
      <w:pPr>
        <w:spacing w:line="360" w:lineRule="auto"/>
        <w:jc w:val="center"/>
        <w:rPr>
          <w:rFonts w:ascii="Times New Roman" w:eastAsia="Times New Roman" w:hAnsi="Times New Roman" w:cs="Times New Roman"/>
          <w:b/>
          <w:bCs/>
          <w:sz w:val="28"/>
          <w:szCs w:val="28"/>
          <w:lang w:val="uk-UA"/>
        </w:rPr>
      </w:pPr>
    </w:p>
    <w:p w14:paraId="304B4DB3" w14:textId="2CBFE087" w:rsidR="00596517" w:rsidRDefault="00331515" w:rsidP="005675C2">
      <w:pPr>
        <w:spacing w:line="360" w:lineRule="auto"/>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ФОРМУВАННЯ ГРОМАДЯНСЬКОЇ ІДЕНТИЧНОСТІ ДІТЕЙ ДОШКІЛЬНОГО ВІКУ ЗАСОБАМИ СПІЛКУВАННЯ</w:t>
      </w:r>
    </w:p>
    <w:p w14:paraId="45CB0678" w14:textId="77777777" w:rsidR="005675C2" w:rsidRPr="005675C2" w:rsidRDefault="005675C2" w:rsidP="005675C2">
      <w:pPr>
        <w:spacing w:line="360" w:lineRule="auto"/>
        <w:jc w:val="center"/>
        <w:rPr>
          <w:rFonts w:ascii="Times New Roman" w:eastAsia="Times New Roman" w:hAnsi="Times New Roman" w:cs="Times New Roman"/>
          <w:b/>
          <w:bCs/>
          <w:sz w:val="28"/>
          <w:szCs w:val="28"/>
          <w:lang w:val="uk-UA"/>
        </w:rPr>
      </w:pPr>
    </w:p>
    <w:p w14:paraId="53F09B13" w14:textId="6032CF62"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У науково-методичній статті обґрунтовано актуальність формування громадянської ідентичності дошкільників в умовах розбудови демократичної України та викликів, с</w:t>
      </w:r>
      <w:r w:rsidR="005675C2">
        <w:rPr>
          <w:rFonts w:ascii="Times New Roman" w:eastAsia="Times New Roman" w:hAnsi="Times New Roman" w:cs="Times New Roman"/>
          <w:i/>
          <w:iCs/>
          <w:sz w:val="28"/>
          <w:szCs w:val="28"/>
        </w:rPr>
        <w:t xml:space="preserve">причинених </w:t>
      </w:r>
      <w:r w:rsidR="005675C2" w:rsidRPr="003D4566">
        <w:rPr>
          <w:rFonts w:ascii="Times New Roman" w:eastAsia="Times New Roman" w:hAnsi="Times New Roman" w:cs="Times New Roman"/>
          <w:i/>
          <w:iCs/>
          <w:sz w:val="28"/>
          <w:szCs w:val="28"/>
        </w:rPr>
        <w:t>війною. Наголош</w:t>
      </w:r>
      <w:r w:rsidR="005675C2" w:rsidRPr="003D4566">
        <w:rPr>
          <w:rFonts w:ascii="Times New Roman" w:eastAsia="Times New Roman" w:hAnsi="Times New Roman" w:cs="Times New Roman"/>
          <w:i/>
          <w:iCs/>
          <w:sz w:val="28"/>
          <w:szCs w:val="28"/>
          <w:lang w:val="uk-UA"/>
        </w:rPr>
        <w:t>ено</w:t>
      </w:r>
      <w:r w:rsidRPr="003D4566">
        <w:rPr>
          <w:rFonts w:ascii="Times New Roman" w:eastAsia="Times New Roman" w:hAnsi="Times New Roman" w:cs="Times New Roman"/>
          <w:i/>
          <w:iCs/>
          <w:sz w:val="28"/>
          <w:szCs w:val="28"/>
        </w:rPr>
        <w:t xml:space="preserve">, що дошкільний вік є основою для становлення соціально-громадянської компетентності. Надано та схарактеризовано сутність поняття «громадянська ідентичність дошкільника» як початкового </w:t>
      </w:r>
      <w:r w:rsidR="005675C2" w:rsidRPr="003D4566">
        <w:rPr>
          <w:rFonts w:ascii="Times New Roman" w:eastAsia="Times New Roman" w:hAnsi="Times New Roman" w:cs="Times New Roman"/>
          <w:i/>
          <w:iCs/>
          <w:sz w:val="28"/>
          <w:szCs w:val="28"/>
          <w:lang w:val="uk-UA"/>
        </w:rPr>
        <w:t>само</w:t>
      </w:r>
      <w:r w:rsidR="005675C2" w:rsidRPr="003D4566">
        <w:rPr>
          <w:rFonts w:ascii="Times New Roman" w:eastAsia="Times New Roman" w:hAnsi="Times New Roman" w:cs="Times New Roman"/>
          <w:i/>
          <w:iCs/>
          <w:sz w:val="28"/>
          <w:szCs w:val="28"/>
        </w:rPr>
        <w:t>усвідомлення дитин</w:t>
      </w:r>
      <w:r w:rsidR="005675C2" w:rsidRPr="003D4566">
        <w:rPr>
          <w:rFonts w:ascii="Times New Roman" w:eastAsia="Times New Roman" w:hAnsi="Times New Roman" w:cs="Times New Roman"/>
          <w:i/>
          <w:iCs/>
          <w:sz w:val="28"/>
          <w:szCs w:val="28"/>
          <w:lang w:val="uk-UA"/>
        </w:rPr>
        <w:t>и</w:t>
      </w:r>
      <w:r w:rsidRPr="003D4566">
        <w:rPr>
          <w:rFonts w:ascii="Times New Roman" w:eastAsia="Times New Roman" w:hAnsi="Times New Roman" w:cs="Times New Roman"/>
          <w:i/>
          <w:iCs/>
          <w:sz w:val="28"/>
          <w:szCs w:val="28"/>
        </w:rPr>
        <w:t xml:space="preserve"> своєї належності до українського народу. Доведено, що </w:t>
      </w:r>
      <w:r w:rsidRPr="003D4566">
        <w:rPr>
          <w:rFonts w:ascii="Times New Roman" w:eastAsia="Times New Roman" w:hAnsi="Times New Roman" w:cs="Times New Roman"/>
          <w:i/>
          <w:iCs/>
          <w:color w:val="000000"/>
          <w:sz w:val="28"/>
          <w:szCs w:val="28"/>
        </w:rPr>
        <w:t xml:space="preserve">спілкування є провідним засобом цього процесу та забезпечує засвоєння соціальних норм та цінностей. Уперше </w:t>
      </w:r>
      <w:r w:rsidRPr="003D4566">
        <w:rPr>
          <w:rFonts w:ascii="Times New Roman" w:eastAsia="Times New Roman" w:hAnsi="Times New Roman" w:cs="Times New Roman"/>
          <w:i/>
          <w:iCs/>
          <w:sz w:val="28"/>
          <w:szCs w:val="28"/>
        </w:rPr>
        <w:t>в</w:t>
      </w:r>
      <w:r w:rsidRPr="003D4566">
        <w:rPr>
          <w:rFonts w:ascii="Times New Roman" w:eastAsia="Times New Roman" w:hAnsi="Times New Roman" w:cs="Times New Roman"/>
          <w:i/>
          <w:iCs/>
          <w:color w:val="000000"/>
          <w:sz w:val="28"/>
          <w:szCs w:val="28"/>
        </w:rPr>
        <w:t xml:space="preserve">изначено основні компоненти, пріоритетні напрями та умови формування </w:t>
      </w:r>
      <w:r w:rsidRPr="003D4566">
        <w:rPr>
          <w:rFonts w:ascii="Times New Roman" w:eastAsia="Times New Roman" w:hAnsi="Times New Roman" w:cs="Times New Roman"/>
          <w:i/>
          <w:iCs/>
          <w:sz w:val="28"/>
          <w:szCs w:val="28"/>
        </w:rPr>
        <w:t>громадянської</w:t>
      </w:r>
      <w:r w:rsidRPr="003D4566">
        <w:rPr>
          <w:rFonts w:ascii="Times New Roman" w:eastAsia="Times New Roman" w:hAnsi="Times New Roman" w:cs="Times New Roman"/>
          <w:i/>
          <w:iCs/>
          <w:color w:val="000000"/>
          <w:sz w:val="28"/>
          <w:szCs w:val="28"/>
        </w:rPr>
        <w:t xml:space="preserve"> ідентичності дошкільника. </w:t>
      </w:r>
    </w:p>
    <w:p w14:paraId="507A19F1" w14:textId="77777777"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567"/>
        <w:jc w:val="both"/>
        <w:rPr>
          <w:rFonts w:ascii="Times New Roman" w:eastAsia="Times New Roman" w:hAnsi="Times New Roman" w:cs="Times New Roman"/>
          <w:i/>
          <w:iCs/>
          <w:sz w:val="28"/>
          <w:szCs w:val="28"/>
        </w:rPr>
      </w:pPr>
      <w:r w:rsidRPr="003D4566">
        <w:rPr>
          <w:rFonts w:ascii="Times New Roman" w:eastAsia="Times New Roman" w:hAnsi="Times New Roman" w:cs="Times New Roman"/>
          <w:b/>
          <w:bCs/>
          <w:i/>
          <w:iCs/>
          <w:sz w:val="28"/>
          <w:szCs w:val="28"/>
        </w:rPr>
        <w:t>Ключові слова:</w:t>
      </w:r>
      <w:r w:rsidRPr="003D4566">
        <w:rPr>
          <w:rFonts w:ascii="Times New Roman" w:eastAsia="Times New Roman" w:hAnsi="Times New Roman" w:cs="Times New Roman"/>
          <w:i/>
          <w:iCs/>
          <w:sz w:val="28"/>
          <w:szCs w:val="28"/>
        </w:rPr>
        <w:t xml:space="preserve"> громадянська ідентичність дошкільника; діти дошкільного віку; національно-патріотичне виховання; спілкування.</w:t>
      </w:r>
    </w:p>
    <w:p w14:paraId="77421DEC" w14:textId="184AD698" w:rsidR="00596517" w:rsidRPr="003D4566" w:rsidRDefault="00331515">
      <w:pPr>
        <w:spacing w:after="0" w:line="360" w:lineRule="auto"/>
        <w:ind w:firstLine="567"/>
        <w:jc w:val="both"/>
        <w:rPr>
          <w:rFonts w:ascii="Times New Roman" w:eastAsia="Times New Roman" w:hAnsi="Times New Roman" w:cs="Times New Roman"/>
          <w:iCs/>
          <w:sz w:val="28"/>
          <w:szCs w:val="28"/>
        </w:rPr>
      </w:pPr>
      <w:r w:rsidRPr="003D4566">
        <w:rPr>
          <w:rFonts w:ascii="Times New Roman" w:eastAsia="Times New Roman" w:hAnsi="Times New Roman" w:cs="Times New Roman"/>
          <w:iCs/>
          <w:sz w:val="28"/>
          <w:szCs w:val="28"/>
        </w:rPr>
        <w:t>© Маланчук О.</w:t>
      </w:r>
      <w:r w:rsidR="005675C2" w:rsidRPr="003D4566">
        <w:rPr>
          <w:rFonts w:ascii="Times New Roman" w:eastAsia="Times New Roman" w:hAnsi="Times New Roman" w:cs="Times New Roman"/>
          <w:iCs/>
          <w:sz w:val="28"/>
          <w:szCs w:val="28"/>
          <w:lang w:val="uk-UA"/>
        </w:rPr>
        <w:t> </w:t>
      </w:r>
      <w:r w:rsidRPr="003D4566">
        <w:rPr>
          <w:rFonts w:ascii="Times New Roman" w:eastAsia="Times New Roman" w:hAnsi="Times New Roman" w:cs="Times New Roman"/>
          <w:iCs/>
          <w:sz w:val="28"/>
          <w:szCs w:val="28"/>
        </w:rPr>
        <w:t>В., 2025</w:t>
      </w:r>
    </w:p>
    <w:p w14:paraId="3E82CBBD" w14:textId="69557EFE" w:rsidR="00596517" w:rsidRDefault="00331515">
      <w:pPr>
        <w:pBdr>
          <w:top w:val="none" w:sz="0" w:space="0" w:color="000000"/>
          <w:left w:val="none" w:sz="0" w:space="0" w:color="000000"/>
          <w:bottom w:val="none" w:sz="0" w:space="0" w:color="000000"/>
          <w:right w:val="none" w:sz="0" w:space="0" w:color="000000"/>
        </w:pBdr>
        <w:spacing w:after="0" w:line="360" w:lineRule="auto"/>
        <w:ind w:firstLine="567"/>
        <w:jc w:val="both"/>
        <w:rPr>
          <w:rFonts w:ascii="Times New Roman" w:eastAsia="Times New Roman" w:hAnsi="Times New Roman" w:cs="Times New Roman"/>
          <w:sz w:val="28"/>
          <w:szCs w:val="28"/>
        </w:rPr>
      </w:pPr>
      <w:r w:rsidRPr="003D4566">
        <w:rPr>
          <w:rFonts w:ascii="Times New Roman" w:eastAsia="Times New Roman" w:hAnsi="Times New Roman" w:cs="Times New Roman"/>
          <w:b/>
          <w:bCs/>
          <w:color w:val="000000"/>
          <w:sz w:val="28"/>
          <w:szCs w:val="28"/>
        </w:rPr>
        <w:t>Постановка проблеми в загальному вигляді та її зв’язок із важливими науковими і практичними завданнями</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sz w:val="28"/>
          <w:szCs w:val="28"/>
        </w:rPr>
        <w:t xml:space="preserve">Відбудова </w:t>
      </w:r>
      <w:r>
        <w:rPr>
          <w:rFonts w:ascii="Times New Roman" w:eastAsia="Times New Roman" w:hAnsi="Times New Roman" w:cs="Times New Roman"/>
          <w:sz w:val="28"/>
          <w:szCs w:val="28"/>
        </w:rPr>
        <w:lastRenderedPageBreak/>
        <w:t>демократичної, незалежної України потребує формування сильного громадянського суспільства. Останні політичні, соціальні та економічні зміни, зокрема ті, що спричинені ро</w:t>
      </w:r>
      <w:r w:rsidR="005675C2">
        <w:rPr>
          <w:rFonts w:ascii="Times New Roman" w:eastAsia="Times New Roman" w:hAnsi="Times New Roman" w:cs="Times New Roman"/>
          <w:sz w:val="28"/>
          <w:szCs w:val="28"/>
        </w:rPr>
        <w:t xml:space="preserve">сійською агресією, змушують </w:t>
      </w:r>
      <w:r>
        <w:rPr>
          <w:rFonts w:ascii="Times New Roman" w:eastAsia="Times New Roman" w:hAnsi="Times New Roman" w:cs="Times New Roman"/>
          <w:sz w:val="28"/>
          <w:szCs w:val="28"/>
        </w:rPr>
        <w:t>українців переоцінити свої цінності.</w:t>
      </w:r>
    </w:p>
    <w:p w14:paraId="3ACEE5CE" w14:textId="77777777" w:rsidR="00596517"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цьому контексті важливим є виховання майбутніх поколінь. Дорослі мають зосередитися на розвитку їхніх соціальних і громадянських якостей, а також на зміцненні національної самосвідомості та ідентичності. Це є запорукою становлення демократичної держави з активними, самостійними, відповідальними, критично вдумливими патріотами, що здатні взаємодіяти з іншими. Саме в дошкільному віці формуються важливі якості, що є основою для виховання соціально відповідальних і свідомих громадян у майбутньому. </w:t>
      </w:r>
    </w:p>
    <w:p w14:paraId="2E52E901" w14:textId="73B85911" w:rsidR="00596517"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Державні нормативні документи, що регулюють діяльність закладів дошкільної освіти, такі</w:t>
      </w:r>
      <w:r w:rsidR="005675C2">
        <w:rPr>
          <w:rFonts w:ascii="Times New Roman" w:eastAsia="Times New Roman" w:hAnsi="Times New Roman" w:cs="Times New Roman"/>
          <w:color w:val="000000"/>
          <w:sz w:val="28"/>
          <w:szCs w:val="28"/>
          <w:lang w:val="uk-UA"/>
        </w:rPr>
        <w:t>,</w:t>
      </w:r>
      <w:r w:rsidR="005675C2">
        <w:rPr>
          <w:rFonts w:ascii="Times New Roman" w:eastAsia="Times New Roman" w:hAnsi="Times New Roman" w:cs="Times New Roman"/>
          <w:color w:val="000000"/>
          <w:sz w:val="28"/>
          <w:szCs w:val="28"/>
        </w:rPr>
        <w:t xml:space="preserve"> як: </w:t>
      </w:r>
      <w:r w:rsidR="005675C2">
        <w:rPr>
          <w:rFonts w:ascii="Times New Roman" w:eastAsia="Times New Roman" w:hAnsi="Times New Roman" w:cs="Times New Roman"/>
          <w:color w:val="000000"/>
          <w:sz w:val="28"/>
          <w:szCs w:val="28"/>
          <w:lang w:val="uk-UA"/>
        </w:rPr>
        <w:t>з</w:t>
      </w:r>
      <w:r>
        <w:rPr>
          <w:rFonts w:ascii="Times New Roman" w:eastAsia="Times New Roman" w:hAnsi="Times New Roman" w:cs="Times New Roman"/>
          <w:color w:val="000000"/>
          <w:sz w:val="28"/>
          <w:szCs w:val="28"/>
        </w:rPr>
        <w:t>акони України «Про освіту» (2017), «Про дошкільну освіту» (2024), «Про основні засади державної політики у сфері утвердження української національної та громадянської ідентичності» (2022); Лист Міністерства освіти і науки України «Про організацію національно-патріотичного виховання у дошкільних навчальних закладів» (2019); Концепції національно-патріотичного виховання дітей та молоді (2015) наголошують на важливості формування в дітей української національної та культурної ідентичності, що є ключовим для розвитку їхньої соціально-громадянської компетентності.</w:t>
      </w:r>
    </w:p>
    <w:p w14:paraId="3DC184AF" w14:textId="189EACE9" w:rsidR="00596517"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 огляду на державні нормативні документи (</w:t>
      </w:r>
      <w:r>
        <w:rPr>
          <w:rFonts w:ascii="Times New Roman" w:eastAsia="Times New Roman" w:hAnsi="Times New Roman" w:cs="Times New Roman"/>
          <w:sz w:val="28"/>
          <w:szCs w:val="28"/>
        </w:rPr>
        <w:t>Державний стандарт дошкільної освіти (Базо</w:t>
      </w:r>
      <w:r w:rsidR="005675C2">
        <w:rPr>
          <w:rFonts w:ascii="Times New Roman" w:eastAsia="Times New Roman" w:hAnsi="Times New Roman" w:cs="Times New Roman"/>
          <w:sz w:val="28"/>
          <w:szCs w:val="28"/>
        </w:rPr>
        <w:t>вий компонент дошкільної освіти</w:t>
      </w:r>
      <w:r>
        <w:rPr>
          <w:rFonts w:ascii="Times New Roman" w:eastAsia="Times New Roman" w:hAnsi="Times New Roman" w:cs="Times New Roman"/>
          <w:sz w:val="28"/>
          <w:szCs w:val="28"/>
        </w:rPr>
        <w:t xml:space="preserve"> (2021),</w:t>
      </w:r>
      <w:r>
        <w:rPr>
          <w:rFonts w:ascii="Times New Roman" w:eastAsia="Times New Roman" w:hAnsi="Times New Roman" w:cs="Times New Roman"/>
          <w:color w:val="000000"/>
          <w:sz w:val="28"/>
          <w:szCs w:val="28"/>
        </w:rPr>
        <w:t xml:space="preserve"> Концепція національно-патріотичного виховання дітей та молоді</w:t>
      </w:r>
      <w:r w:rsidR="005675C2">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(2015), проблема формування громадянської ідентичності дошкільників засобами комунікації (мовленнєвого спілкування</w:t>
      </w:r>
      <w:r w:rsidR="003D4566">
        <w:rPr>
          <w:rFonts w:ascii="Times New Roman" w:eastAsia="Times New Roman" w:hAnsi="Times New Roman" w:cs="Times New Roman"/>
          <w:color w:val="000000"/>
          <w:sz w:val="28"/>
          <w:szCs w:val="28"/>
          <w:lang w:val="uk-UA"/>
        </w:rPr>
        <w:t xml:space="preserve">) </w:t>
      </w:r>
      <w:r w:rsidRPr="003D4566">
        <w:rPr>
          <w:rFonts w:ascii="Times New Roman" w:eastAsia="Times New Roman" w:hAnsi="Times New Roman" w:cs="Times New Roman"/>
          <w:sz w:val="28"/>
          <w:szCs w:val="28"/>
        </w:rPr>
        <w:t>н</w:t>
      </w:r>
      <w:r>
        <w:rPr>
          <w:rFonts w:ascii="Times New Roman" w:eastAsia="Times New Roman" w:hAnsi="Times New Roman" w:cs="Times New Roman"/>
          <w:color w:val="000000"/>
          <w:sz w:val="28"/>
          <w:szCs w:val="28"/>
        </w:rPr>
        <w:t>абуває особливого значення як теоретично, так і практично.</w:t>
      </w:r>
      <w:r>
        <w:rPr>
          <w:rFonts w:ascii="Times New Roman" w:eastAsia="Times New Roman" w:hAnsi="Times New Roman" w:cs="Times New Roman"/>
          <w:sz w:val="28"/>
          <w:szCs w:val="28"/>
        </w:rPr>
        <w:t xml:space="preserve"> Вона є комплексною, актуальною та практично значущою. Її розв’язання сприятиме підготовці покоління, яке ідентифікує себе як частину українського народу, усвідомлює цінність своєї мови й культури та готове діяти відповідально в демократичному суспільстві.</w:t>
      </w:r>
    </w:p>
    <w:p w14:paraId="440C05B1" w14:textId="337866DB" w:rsidR="00596517" w:rsidRDefault="00331515">
      <w:pPr>
        <w:pBdr>
          <w:top w:val="none" w:sz="0" w:space="0" w:color="000000"/>
          <w:left w:val="none" w:sz="0" w:space="0" w:color="000000"/>
          <w:bottom w:val="none" w:sz="0" w:space="0" w:color="000000"/>
          <w:right w:val="none" w:sz="0" w:space="0" w:color="000000"/>
        </w:pBd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Окреслення нерозв</w:t>
      </w:r>
      <w:r>
        <w:rPr>
          <w:rFonts w:ascii="Times New Roman" w:eastAsia="Times New Roman" w:hAnsi="Times New Roman" w:cs="Times New Roman"/>
          <w:color w:val="000000"/>
          <w:sz w:val="28"/>
          <w:szCs w:val="28"/>
        </w:rPr>
        <w:t>’</w:t>
      </w:r>
      <w:r>
        <w:rPr>
          <w:rFonts w:ascii="Times New Roman" w:eastAsia="Times New Roman" w:hAnsi="Times New Roman" w:cs="Times New Roman"/>
          <w:b/>
          <w:bCs/>
          <w:sz w:val="28"/>
          <w:szCs w:val="28"/>
        </w:rPr>
        <w:t>язаних питань, порушених у статті.</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Попри значну увагу, яку в сучасній педагогічній науці (</w:t>
      </w:r>
      <w:r w:rsidR="005675C2">
        <w:rPr>
          <w:rFonts w:ascii="Times New Roman" w:eastAsia="Times New Roman" w:hAnsi="Times New Roman" w:cs="Times New Roman"/>
          <w:sz w:val="28"/>
          <w:szCs w:val="28"/>
        </w:rPr>
        <w:t>І. Д. Бех, О. Я. Савченко, О.</w:t>
      </w:r>
      <w:r w:rsidR="005675C2">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В. Сухомлинська, Н. В. Гавриш, Т. О. Пироженко</w:t>
      </w:r>
      <w:r>
        <w:t>)</w:t>
      </w:r>
      <w:r>
        <w:rPr>
          <w:rFonts w:ascii="Times New Roman" w:eastAsia="Times New Roman" w:hAnsi="Times New Roman" w:cs="Times New Roman"/>
          <w:sz w:val="28"/>
          <w:szCs w:val="28"/>
        </w:rPr>
        <w:t xml:space="preserve"> </w:t>
      </w:r>
      <w:r w:rsidRPr="003D4566">
        <w:rPr>
          <w:rFonts w:ascii="Times New Roman" w:eastAsia="Times New Roman" w:hAnsi="Times New Roman" w:cs="Times New Roman"/>
          <w:sz w:val="28"/>
          <w:szCs w:val="28"/>
        </w:rPr>
        <w:t>приділяють питанням громадянського та національно-патріотичного виховання. Проблем</w:t>
      </w:r>
      <w:r w:rsidR="00431025" w:rsidRPr="003D4566">
        <w:rPr>
          <w:rFonts w:ascii="Times New Roman" w:eastAsia="Times New Roman" w:hAnsi="Times New Roman" w:cs="Times New Roman"/>
          <w:sz w:val="28"/>
          <w:szCs w:val="28"/>
          <w:lang w:val="uk-UA"/>
        </w:rPr>
        <w:t>у</w:t>
      </w:r>
      <w:r w:rsidR="005675C2" w:rsidRPr="003D4566">
        <w:rPr>
          <w:rFonts w:ascii="Times New Roman" w:eastAsia="Times New Roman" w:hAnsi="Times New Roman" w:cs="Times New Roman"/>
          <w:sz w:val="28"/>
          <w:szCs w:val="28"/>
        </w:rPr>
        <w:t xml:space="preserve"> формування самосвідомості </w:t>
      </w:r>
      <w:r w:rsidR="005675C2" w:rsidRPr="003D4566">
        <w:rPr>
          <w:rFonts w:ascii="Times New Roman" w:eastAsia="Times New Roman" w:hAnsi="Times New Roman" w:cs="Times New Roman"/>
          <w:sz w:val="28"/>
          <w:szCs w:val="28"/>
          <w:lang w:val="uk-UA"/>
        </w:rPr>
        <w:t>в</w:t>
      </w:r>
      <w:r w:rsidRPr="003D4566">
        <w:rPr>
          <w:rFonts w:ascii="Times New Roman" w:eastAsia="Times New Roman" w:hAnsi="Times New Roman" w:cs="Times New Roman"/>
          <w:sz w:val="28"/>
          <w:szCs w:val="28"/>
        </w:rPr>
        <w:t xml:space="preserve"> дітей дошкільного віку </w:t>
      </w:r>
      <w:r w:rsidR="005675C2" w:rsidRPr="003D4566">
        <w:rPr>
          <w:rFonts w:ascii="Times New Roman" w:eastAsia="Times New Roman" w:hAnsi="Times New Roman" w:cs="Times New Roman"/>
          <w:sz w:val="28"/>
          <w:szCs w:val="28"/>
        </w:rPr>
        <w:t>недостатньо розроблен</w:t>
      </w:r>
      <w:r w:rsidR="005675C2" w:rsidRPr="003D4566">
        <w:rPr>
          <w:rFonts w:ascii="Times New Roman" w:eastAsia="Times New Roman" w:hAnsi="Times New Roman" w:cs="Times New Roman"/>
          <w:sz w:val="28"/>
          <w:szCs w:val="28"/>
          <w:lang w:val="uk-UA"/>
        </w:rPr>
        <w:t>о</w:t>
      </w:r>
      <w:r w:rsidRPr="003D4566">
        <w:rPr>
          <w:rFonts w:ascii="Times New Roman" w:eastAsia="Times New Roman" w:hAnsi="Times New Roman" w:cs="Times New Roman"/>
          <w:sz w:val="28"/>
          <w:szCs w:val="28"/>
        </w:rPr>
        <w:t xml:space="preserve"> в т</w:t>
      </w:r>
      <w:r w:rsidR="00431025" w:rsidRPr="003D4566">
        <w:rPr>
          <w:rFonts w:ascii="Times New Roman" w:eastAsia="Times New Roman" w:hAnsi="Times New Roman" w:cs="Times New Roman"/>
          <w:sz w:val="28"/>
          <w:szCs w:val="28"/>
        </w:rPr>
        <w:t>еоретичному й практичному вимір</w:t>
      </w:r>
      <w:r w:rsidR="00431025" w:rsidRPr="003D4566">
        <w:rPr>
          <w:rFonts w:ascii="Times New Roman" w:eastAsia="Times New Roman" w:hAnsi="Times New Roman" w:cs="Times New Roman"/>
          <w:sz w:val="28"/>
          <w:szCs w:val="28"/>
          <w:lang w:val="uk-UA"/>
        </w:rPr>
        <w:t>ах</w:t>
      </w:r>
      <w:r w:rsidRPr="003D4566">
        <w:rPr>
          <w:rFonts w:ascii="Times New Roman" w:eastAsia="Times New Roman" w:hAnsi="Times New Roman" w:cs="Times New Roman"/>
          <w:sz w:val="28"/>
          <w:szCs w:val="28"/>
        </w:rPr>
        <w:t xml:space="preserve">. Одним із нерозв’язаних аспектів є брак чіткого наукового визначення поняття </w:t>
      </w:r>
      <w:r w:rsidRPr="003D4566">
        <w:rPr>
          <w:rFonts w:ascii="Times New Roman" w:eastAsia="Times New Roman" w:hAnsi="Times New Roman" w:cs="Times New Roman"/>
          <w:i/>
          <w:iCs/>
          <w:sz w:val="28"/>
          <w:szCs w:val="28"/>
        </w:rPr>
        <w:t>«громадянська ідентичність»</w:t>
      </w:r>
      <w:r w:rsidRPr="003D4566">
        <w:rPr>
          <w:rFonts w:ascii="Times New Roman" w:eastAsia="Times New Roman" w:hAnsi="Times New Roman" w:cs="Times New Roman"/>
          <w:sz w:val="28"/>
          <w:szCs w:val="28"/>
        </w:rPr>
        <w:t xml:space="preserve"> у контексті дошкільного віку.</w:t>
      </w:r>
      <w:r>
        <w:rPr>
          <w:rFonts w:ascii="Times New Roman" w:eastAsia="Times New Roman" w:hAnsi="Times New Roman" w:cs="Times New Roman"/>
          <w:sz w:val="28"/>
          <w:szCs w:val="28"/>
        </w:rPr>
        <w:t xml:space="preserve"> </w:t>
      </w:r>
    </w:p>
    <w:p w14:paraId="1C432228" w14:textId="127B18BD"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sz w:val="28"/>
          <w:szCs w:val="28"/>
        </w:rPr>
      </w:pPr>
      <w:r>
        <w:rPr>
          <w:rFonts w:ascii="Times New Roman" w:eastAsia="Times New Roman" w:hAnsi="Times New Roman" w:cs="Times New Roman"/>
          <w:sz w:val="28"/>
          <w:szCs w:val="28"/>
        </w:rPr>
        <w:t>Інша важлива проблема – розрив між теоретичними засадами суспільного виховання та практико</w:t>
      </w:r>
      <w:r>
        <w:rPr>
          <w:rFonts w:ascii="Times New Roman" w:eastAsia="Times New Roman" w:hAnsi="Times New Roman" w:cs="Times New Roman"/>
          <w:color w:val="000000"/>
          <w:sz w:val="28"/>
          <w:szCs w:val="28"/>
        </w:rPr>
        <w:t>ю роботи за</w:t>
      </w:r>
      <w:r w:rsidR="00431025">
        <w:rPr>
          <w:rFonts w:ascii="Times New Roman" w:eastAsia="Times New Roman" w:hAnsi="Times New Roman" w:cs="Times New Roman"/>
          <w:color w:val="000000"/>
          <w:sz w:val="28"/>
          <w:szCs w:val="28"/>
        </w:rPr>
        <w:t xml:space="preserve">кладів дошкільної освіти. </w:t>
      </w:r>
      <w:r w:rsidR="00431025" w:rsidRPr="003D4566">
        <w:rPr>
          <w:rFonts w:ascii="Times New Roman" w:eastAsia="Times New Roman" w:hAnsi="Times New Roman" w:cs="Times New Roman"/>
          <w:color w:val="000000"/>
          <w:sz w:val="28"/>
          <w:szCs w:val="28"/>
        </w:rPr>
        <w:t xml:space="preserve">Хоча </w:t>
      </w:r>
      <w:r w:rsidR="00431025" w:rsidRPr="003D4566">
        <w:rPr>
          <w:rFonts w:ascii="Times New Roman" w:eastAsia="Times New Roman" w:hAnsi="Times New Roman" w:cs="Times New Roman"/>
          <w:color w:val="000000"/>
          <w:sz w:val="28"/>
          <w:szCs w:val="28"/>
          <w:lang w:val="uk-UA"/>
        </w:rPr>
        <w:t>в</w:t>
      </w:r>
      <w:r w:rsidRPr="003D4566">
        <w:rPr>
          <w:rFonts w:ascii="Times New Roman" w:eastAsia="Times New Roman" w:hAnsi="Times New Roman" w:cs="Times New Roman"/>
          <w:color w:val="000000"/>
          <w:sz w:val="28"/>
          <w:szCs w:val="28"/>
        </w:rPr>
        <w:t xml:space="preserve"> державних нормативних документах (Базовий ком</w:t>
      </w:r>
      <w:r w:rsidR="00431025" w:rsidRPr="003D4566">
        <w:rPr>
          <w:rFonts w:ascii="Times New Roman" w:eastAsia="Times New Roman" w:hAnsi="Times New Roman" w:cs="Times New Roman"/>
          <w:color w:val="000000"/>
          <w:sz w:val="28"/>
          <w:szCs w:val="28"/>
        </w:rPr>
        <w:t>понент дошкільної освіти (2021)</w:t>
      </w:r>
      <w:r w:rsidR="00431025" w:rsidRPr="003D4566">
        <w:rPr>
          <w:rFonts w:ascii="Times New Roman" w:eastAsia="Times New Roman" w:hAnsi="Times New Roman" w:cs="Times New Roman"/>
          <w:color w:val="000000"/>
          <w:sz w:val="28"/>
          <w:szCs w:val="28"/>
          <w:lang w:val="uk-UA"/>
        </w:rPr>
        <w:t>,</w:t>
      </w:r>
      <w:r w:rsidRPr="003D4566">
        <w:rPr>
          <w:rFonts w:ascii="Times New Roman" w:eastAsia="Times New Roman" w:hAnsi="Times New Roman" w:cs="Times New Roman"/>
          <w:color w:val="000000"/>
          <w:sz w:val="28"/>
          <w:szCs w:val="28"/>
        </w:rPr>
        <w:t xml:space="preserve"> Концепція національно-патріотичного виховання дітей і молоді (2015) визначено потребу фо</w:t>
      </w:r>
      <w:r w:rsidRPr="003D4566">
        <w:rPr>
          <w:rFonts w:ascii="Times New Roman" w:eastAsia="Times New Roman" w:hAnsi="Times New Roman" w:cs="Times New Roman"/>
          <w:sz w:val="28"/>
          <w:szCs w:val="28"/>
        </w:rPr>
        <w:t xml:space="preserve">рмування у вихованців </w:t>
      </w:r>
      <w:r w:rsidRPr="003D4566">
        <w:rPr>
          <w:rFonts w:ascii="Times New Roman" w:eastAsia="Times New Roman" w:hAnsi="Times New Roman" w:cs="Times New Roman"/>
          <w:color w:val="000000"/>
          <w:sz w:val="28"/>
          <w:szCs w:val="28"/>
        </w:rPr>
        <w:t xml:space="preserve">патріотичних почуттів і </w:t>
      </w:r>
      <w:r w:rsidRPr="003D4566">
        <w:rPr>
          <w:rFonts w:ascii="Times New Roman" w:eastAsia="Times New Roman" w:hAnsi="Times New Roman" w:cs="Times New Roman"/>
          <w:sz w:val="28"/>
          <w:szCs w:val="28"/>
        </w:rPr>
        <w:t>громадянської</w:t>
      </w:r>
      <w:r w:rsidRPr="003D4566">
        <w:rPr>
          <w:rFonts w:ascii="Times New Roman" w:eastAsia="Times New Roman" w:hAnsi="Times New Roman" w:cs="Times New Roman"/>
          <w:color w:val="000000"/>
          <w:sz w:val="28"/>
          <w:szCs w:val="28"/>
        </w:rPr>
        <w:t xml:space="preserve"> свідомості, на практиці вихователі не завжди мають достатньо методичних засобів, мовленнєвих технологій, сценаріїв занять, які б допомагали реалізувати це завдання ефективно.</w:t>
      </w:r>
    </w:p>
    <w:p w14:paraId="56821D9D" w14:textId="3FD343A4"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sidRPr="003D4566">
        <w:rPr>
          <w:rFonts w:ascii="Times New Roman" w:eastAsia="Times New Roman" w:hAnsi="Times New Roman" w:cs="Times New Roman"/>
          <w:sz w:val="28"/>
          <w:szCs w:val="28"/>
        </w:rPr>
        <w:t>Пед</w:t>
      </w:r>
      <w:r w:rsidR="00431025" w:rsidRPr="003D4566">
        <w:rPr>
          <w:rFonts w:ascii="Times New Roman" w:eastAsia="Times New Roman" w:hAnsi="Times New Roman" w:cs="Times New Roman"/>
          <w:sz w:val="28"/>
          <w:szCs w:val="28"/>
        </w:rPr>
        <w:t>агоги часто обмежуються поверх</w:t>
      </w:r>
      <w:r w:rsidR="00431025" w:rsidRPr="003D4566">
        <w:rPr>
          <w:rFonts w:ascii="Times New Roman" w:eastAsia="Times New Roman" w:hAnsi="Times New Roman" w:cs="Times New Roman"/>
          <w:sz w:val="28"/>
          <w:szCs w:val="28"/>
          <w:lang w:val="uk-UA"/>
        </w:rPr>
        <w:t>о</w:t>
      </w:r>
      <w:r w:rsidRPr="003D4566">
        <w:rPr>
          <w:rFonts w:ascii="Times New Roman" w:eastAsia="Times New Roman" w:hAnsi="Times New Roman" w:cs="Times New Roman"/>
          <w:sz w:val="28"/>
          <w:szCs w:val="28"/>
        </w:rPr>
        <w:t>вим ознайомленням дошкільників із державними символами, національними святами,</w:t>
      </w:r>
      <w:r>
        <w:rPr>
          <w:rFonts w:ascii="Times New Roman" w:eastAsia="Times New Roman" w:hAnsi="Times New Roman" w:cs="Times New Roman"/>
          <w:sz w:val="28"/>
          <w:szCs w:val="28"/>
        </w:rPr>
        <w:t xml:space="preserve"> звичаями та традиціями українського народу, не розвиваючи в них емоційно-ціннісного ставлення до понять, що пов’язані з усвідомленням себе як невіддільної частини суспільства та </w:t>
      </w:r>
      <w:r w:rsidRPr="003D4566">
        <w:rPr>
          <w:rFonts w:ascii="Times New Roman" w:eastAsia="Times New Roman" w:hAnsi="Times New Roman" w:cs="Times New Roman"/>
          <w:sz w:val="28"/>
          <w:szCs w:val="28"/>
        </w:rPr>
        <w:t>культури.</w:t>
      </w:r>
    </w:p>
    <w:p w14:paraId="58B6FC01" w14:textId="4687ECB0"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sidRPr="003D4566">
        <w:rPr>
          <w:rFonts w:ascii="Times New Roman" w:eastAsia="Times New Roman" w:hAnsi="Times New Roman" w:cs="Times New Roman"/>
          <w:color w:val="000000"/>
          <w:sz w:val="28"/>
          <w:szCs w:val="28"/>
        </w:rPr>
        <w:t>Ще одн</w:t>
      </w:r>
      <w:r w:rsidR="00431025" w:rsidRPr="003D4566">
        <w:rPr>
          <w:rFonts w:ascii="Times New Roman" w:eastAsia="Times New Roman" w:hAnsi="Times New Roman" w:cs="Times New Roman"/>
          <w:sz w:val="28"/>
          <w:szCs w:val="28"/>
        </w:rPr>
        <w:t>ією розбіжністю є недооцін</w:t>
      </w:r>
      <w:r w:rsidR="00431025" w:rsidRPr="003D4566">
        <w:rPr>
          <w:rFonts w:ascii="Times New Roman" w:eastAsia="Times New Roman" w:hAnsi="Times New Roman" w:cs="Times New Roman"/>
          <w:sz w:val="28"/>
          <w:szCs w:val="28"/>
          <w:lang w:val="uk-UA"/>
        </w:rPr>
        <w:t>ювання</w:t>
      </w:r>
      <w:r w:rsidRPr="003D4566">
        <w:rPr>
          <w:rFonts w:ascii="Times New Roman" w:eastAsia="Times New Roman" w:hAnsi="Times New Roman" w:cs="Times New Roman"/>
          <w:sz w:val="28"/>
          <w:szCs w:val="28"/>
        </w:rPr>
        <w:t xml:space="preserve"> мовленнєвого спілкування як провідного засобу формування громадянської ідентичності.</w:t>
      </w:r>
      <w:r w:rsidR="00431025" w:rsidRPr="003D4566">
        <w:rPr>
          <w:rFonts w:ascii="Times New Roman" w:eastAsia="Times New Roman" w:hAnsi="Times New Roman" w:cs="Times New Roman"/>
          <w:sz w:val="28"/>
          <w:szCs w:val="28"/>
        </w:rPr>
        <w:t xml:space="preserve"> У закладі дошкільної освіти </w:t>
      </w:r>
      <w:r w:rsidR="00431025" w:rsidRPr="003D4566">
        <w:rPr>
          <w:rFonts w:ascii="Times New Roman" w:eastAsia="Times New Roman" w:hAnsi="Times New Roman" w:cs="Times New Roman"/>
          <w:sz w:val="28"/>
          <w:szCs w:val="28"/>
          <w:lang w:val="uk-UA"/>
        </w:rPr>
        <w:t>йог</w:t>
      </w:r>
      <w:r w:rsidRPr="003D4566">
        <w:rPr>
          <w:rFonts w:ascii="Times New Roman" w:eastAsia="Times New Roman" w:hAnsi="Times New Roman" w:cs="Times New Roman"/>
          <w:sz w:val="28"/>
          <w:szCs w:val="28"/>
        </w:rPr>
        <w:t>о</w:t>
      </w:r>
      <w:r w:rsidR="00431025" w:rsidRPr="003D4566">
        <w:rPr>
          <w:rFonts w:ascii="Times New Roman" w:eastAsia="Times New Roman" w:hAnsi="Times New Roman" w:cs="Times New Roman"/>
          <w:sz w:val="28"/>
          <w:szCs w:val="28"/>
        </w:rPr>
        <w:t xml:space="preserve"> здебільшого розгляда</w:t>
      </w:r>
      <w:r w:rsidR="00431025" w:rsidRPr="003D4566">
        <w:rPr>
          <w:rFonts w:ascii="Times New Roman" w:eastAsia="Times New Roman" w:hAnsi="Times New Roman" w:cs="Times New Roman"/>
          <w:sz w:val="28"/>
          <w:szCs w:val="28"/>
          <w:lang w:val="uk-UA"/>
        </w:rPr>
        <w:t>ю</w:t>
      </w:r>
      <w:r w:rsidR="00431025" w:rsidRPr="003D4566">
        <w:rPr>
          <w:rFonts w:ascii="Times New Roman" w:eastAsia="Times New Roman" w:hAnsi="Times New Roman" w:cs="Times New Roman"/>
          <w:sz w:val="28"/>
          <w:szCs w:val="28"/>
        </w:rPr>
        <w:t>ть</w:t>
      </w:r>
      <w:r w:rsidRPr="003D4566">
        <w:rPr>
          <w:rFonts w:ascii="Times New Roman" w:eastAsia="Times New Roman" w:hAnsi="Times New Roman" w:cs="Times New Roman"/>
          <w:sz w:val="28"/>
          <w:szCs w:val="28"/>
        </w:rPr>
        <w:t xml:space="preserve"> лише як інструмент засвоєння знань або комунікації, а не як ретранслятор духовно-культурних смислів. Саме через мовленнєву взаємодію, художнє слово, казку, поезію, бесіди, прислів’я, пісні дитина засвоює базові моральні цінності: любов до рідного краю, доброту, повагу, вдячність, відчуття спільності з іншими людьми.</w:t>
      </w:r>
    </w:p>
    <w:p w14:paraId="7EEEA8BF" w14:textId="77777777" w:rsidR="00596517"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sidRPr="003D4566">
        <w:rPr>
          <w:rFonts w:ascii="Times New Roman" w:eastAsia="Times New Roman" w:hAnsi="Times New Roman" w:cs="Times New Roman"/>
          <w:color w:val="000000"/>
          <w:sz w:val="28"/>
          <w:szCs w:val="28"/>
        </w:rPr>
        <w:lastRenderedPageBreak/>
        <w:t>Сучасна практика дошкільної освіти показує, що</w:t>
      </w:r>
      <w:r>
        <w:rPr>
          <w:rFonts w:ascii="Times New Roman" w:eastAsia="Times New Roman" w:hAnsi="Times New Roman" w:cs="Times New Roman"/>
          <w:color w:val="000000"/>
          <w:sz w:val="28"/>
          <w:szCs w:val="28"/>
        </w:rPr>
        <w:t xml:space="preserve"> вихователі недостатньо використовують </w:t>
      </w:r>
      <w:r>
        <w:rPr>
          <w:rFonts w:ascii="Times New Roman" w:eastAsia="Times New Roman" w:hAnsi="Times New Roman" w:cs="Times New Roman"/>
          <w:sz w:val="28"/>
          <w:szCs w:val="28"/>
        </w:rPr>
        <w:t>емоційно-ціннісний</w:t>
      </w:r>
      <w:r>
        <w:rPr>
          <w:rFonts w:ascii="Roboto" w:eastAsia="Roboto" w:hAnsi="Roboto" w:cs="Roboto"/>
          <w:color w:val="444746"/>
          <w:sz w:val="21"/>
          <w:szCs w:val="21"/>
        </w:rPr>
        <w:t xml:space="preserve"> </w:t>
      </w:r>
      <w:r>
        <w:rPr>
          <w:rFonts w:ascii="Times New Roman" w:eastAsia="Times New Roman" w:hAnsi="Times New Roman" w:cs="Times New Roman"/>
          <w:color w:val="000000"/>
          <w:sz w:val="28"/>
          <w:szCs w:val="28"/>
        </w:rPr>
        <w:t xml:space="preserve">потенціал мовлення та </w:t>
      </w:r>
      <w:r>
        <w:rPr>
          <w:rFonts w:ascii="Times New Roman" w:eastAsia="Times New Roman" w:hAnsi="Times New Roman" w:cs="Times New Roman"/>
          <w:sz w:val="28"/>
          <w:szCs w:val="28"/>
        </w:rPr>
        <w:t>недостатньо враховують індивідуальні особливості дошкільників у процесі виховання громадянських якостей: не завжди створюють ситуації морального вибору, не залучають вихованців до емоційно насиченого спілкування на теми рідного дому, України, сімейних традицій, народних звичаїв. Як наслідок, соціальні уявлення формуються фрагментарно, без глибокого особистісного усвідомлення.</w:t>
      </w:r>
    </w:p>
    <w:p w14:paraId="24CCA74B" w14:textId="65B52289" w:rsidR="00596517" w:rsidRDefault="00431025">
      <w:pPr>
        <w:pBdr>
          <w:top w:val="none" w:sz="0" w:space="0" w:color="000000"/>
          <w:left w:val="none" w:sz="0" w:space="0" w:color="000000"/>
          <w:bottom w:val="none" w:sz="0" w:space="0" w:color="000000"/>
          <w:right w:val="none" w:sz="0" w:space="0" w:color="000000"/>
        </w:pBdr>
        <w:spacing w:after="0" w:line="360" w:lineRule="auto"/>
        <w:ind w:firstLine="708"/>
        <w:jc w:val="both"/>
        <w:rPr>
          <w:sz w:val="28"/>
          <w:szCs w:val="28"/>
        </w:rPr>
      </w:pPr>
      <w:r>
        <w:rPr>
          <w:rFonts w:ascii="Times New Roman" w:eastAsia="Times New Roman" w:hAnsi="Times New Roman" w:cs="Times New Roman"/>
          <w:color w:val="000000"/>
          <w:sz w:val="28"/>
          <w:szCs w:val="28"/>
        </w:rPr>
        <w:t>Проблемним є</w:t>
      </w:r>
      <w:r w:rsidR="00331515">
        <w:rPr>
          <w:rFonts w:ascii="Times New Roman" w:eastAsia="Times New Roman" w:hAnsi="Times New Roman" w:cs="Times New Roman"/>
          <w:color w:val="000000"/>
          <w:sz w:val="28"/>
          <w:szCs w:val="28"/>
        </w:rPr>
        <w:t xml:space="preserve"> питання мовного середовища сім’ї: якщо вдома дити</w:t>
      </w:r>
      <w:r>
        <w:rPr>
          <w:rFonts w:ascii="Times New Roman" w:eastAsia="Times New Roman" w:hAnsi="Times New Roman" w:cs="Times New Roman"/>
          <w:color w:val="000000"/>
          <w:sz w:val="28"/>
          <w:szCs w:val="28"/>
        </w:rPr>
        <w:t xml:space="preserve">на спілкується іншою мовою або </w:t>
      </w:r>
      <w:r>
        <w:rPr>
          <w:rFonts w:ascii="Times New Roman" w:eastAsia="Times New Roman" w:hAnsi="Times New Roman" w:cs="Times New Roman"/>
          <w:color w:val="000000"/>
          <w:sz w:val="28"/>
          <w:szCs w:val="28"/>
          <w:lang w:val="uk-UA"/>
        </w:rPr>
        <w:t>в</w:t>
      </w:r>
      <w:r w:rsidR="00331515">
        <w:rPr>
          <w:rFonts w:ascii="Times New Roman" w:eastAsia="Times New Roman" w:hAnsi="Times New Roman" w:cs="Times New Roman"/>
          <w:color w:val="000000"/>
          <w:sz w:val="28"/>
          <w:szCs w:val="28"/>
        </w:rPr>
        <w:t xml:space="preserve"> змішаному мовному контексті, педагог має шукати гнучкі підходи, щоб не лише розвинути українське мовлення, а й викликати позитивне ставлення до нього як частини власної ідентичності.</w:t>
      </w:r>
    </w:p>
    <w:p w14:paraId="5A3A9E1E" w14:textId="77777777" w:rsidR="00596517"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sz w:val="28"/>
          <w:szCs w:val="28"/>
        </w:rPr>
      </w:pPr>
      <w:r>
        <w:rPr>
          <w:rFonts w:ascii="Times New Roman" w:eastAsia="Times New Roman" w:hAnsi="Times New Roman" w:cs="Times New Roman"/>
          <w:color w:val="000000"/>
          <w:sz w:val="28"/>
          <w:szCs w:val="28"/>
        </w:rPr>
        <w:t>Сучасна наука і практика дошкільної освіти стикаю</w:t>
      </w:r>
      <w:r>
        <w:rPr>
          <w:rFonts w:ascii="Times New Roman" w:eastAsia="Times New Roman" w:hAnsi="Times New Roman" w:cs="Times New Roman"/>
          <w:sz w:val="28"/>
          <w:szCs w:val="28"/>
        </w:rPr>
        <w:t>ться з низкою нерозв’язаних питань, серед яких:</w:t>
      </w:r>
    </w:p>
    <w:p w14:paraId="15D0D5BE" w14:textId="77777777" w:rsidR="00596517" w:rsidRDefault="00331515">
      <w:pPr>
        <w:numPr>
          <w:ilvl w:val="0"/>
          <w:numId w:val="5"/>
        </w:numPr>
        <w:pBdr>
          <w:top w:val="none" w:sz="0" w:space="0" w:color="000000"/>
          <w:left w:val="none" w:sz="0" w:space="0" w:color="000000"/>
          <w:bottom w:val="none" w:sz="0" w:space="0" w:color="000000"/>
          <w:right w:val="none" w:sz="0" w:space="0" w:color="000000"/>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несформованість єдиного теоретичного підходу до поняття </w:t>
      </w:r>
      <w:r>
        <w:rPr>
          <w:rFonts w:ascii="Times New Roman" w:eastAsia="Times New Roman" w:hAnsi="Times New Roman" w:cs="Times New Roman"/>
          <w:i/>
          <w:iCs/>
          <w:color w:val="000000"/>
          <w:sz w:val="28"/>
          <w:szCs w:val="28"/>
        </w:rPr>
        <w:t>«громадянська ідентичність дошкільника»</w:t>
      </w:r>
      <w:r>
        <w:rPr>
          <w:rFonts w:ascii="Times New Roman" w:eastAsia="Times New Roman" w:hAnsi="Times New Roman" w:cs="Times New Roman"/>
          <w:color w:val="000000"/>
          <w:sz w:val="28"/>
          <w:szCs w:val="28"/>
        </w:rPr>
        <w:t>;</w:t>
      </w:r>
    </w:p>
    <w:p w14:paraId="07A4A2A2" w14:textId="77777777" w:rsidR="00596517" w:rsidRDefault="00331515">
      <w:pPr>
        <w:numPr>
          <w:ilvl w:val="0"/>
          <w:numId w:val="5"/>
        </w:numPr>
        <w:pBdr>
          <w:top w:val="none" w:sz="0" w:space="0" w:color="000000"/>
          <w:left w:val="none" w:sz="0" w:space="0" w:color="000000"/>
          <w:bottom w:val="none" w:sz="0" w:space="0" w:color="000000"/>
          <w:right w:val="none" w:sz="0" w:space="0" w:color="000000"/>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недостатня розробленість методик формування громадянських якостей через мовленнєву діяльність;</w:t>
      </w:r>
    </w:p>
    <w:p w14:paraId="51FFD4B4" w14:textId="24602611" w:rsidR="00596517" w:rsidRDefault="00431025">
      <w:pPr>
        <w:numPr>
          <w:ilvl w:val="0"/>
          <w:numId w:val="5"/>
        </w:numPr>
        <w:pBdr>
          <w:top w:val="none" w:sz="0" w:space="0" w:color="000000"/>
          <w:left w:val="none" w:sz="0" w:space="0" w:color="000000"/>
          <w:bottom w:val="none" w:sz="0" w:space="0" w:color="000000"/>
          <w:right w:val="none" w:sz="0" w:space="0" w:color="000000"/>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недооцін</w:t>
      </w:r>
      <w:r>
        <w:rPr>
          <w:rFonts w:ascii="Times New Roman" w:eastAsia="Times New Roman" w:hAnsi="Times New Roman" w:cs="Times New Roman"/>
          <w:color w:val="000000"/>
          <w:sz w:val="28"/>
          <w:szCs w:val="28"/>
          <w:lang w:val="uk-UA"/>
        </w:rPr>
        <w:t>ювання</w:t>
      </w:r>
      <w:r w:rsidR="00331515">
        <w:rPr>
          <w:rFonts w:ascii="Times New Roman" w:eastAsia="Times New Roman" w:hAnsi="Times New Roman" w:cs="Times New Roman"/>
          <w:color w:val="000000"/>
          <w:sz w:val="28"/>
          <w:szCs w:val="28"/>
        </w:rPr>
        <w:t xml:space="preserve"> мовленнєвого спілкування як виховного ресурсу;</w:t>
      </w:r>
    </w:p>
    <w:p w14:paraId="5E8FCB8A" w14:textId="1A2ADF1C" w:rsidR="00596517" w:rsidRPr="003D4566" w:rsidRDefault="00331515">
      <w:pPr>
        <w:numPr>
          <w:ilvl w:val="0"/>
          <w:numId w:val="5"/>
        </w:numPr>
        <w:pBdr>
          <w:top w:val="none" w:sz="0" w:space="0" w:color="000000"/>
          <w:left w:val="none" w:sz="0" w:space="0" w:color="000000"/>
          <w:bottom w:val="none" w:sz="0" w:space="0" w:color="000000"/>
          <w:right w:val="none" w:sz="0" w:space="0" w:color="000000"/>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слабка інтеграція сі</w:t>
      </w:r>
      <w:r w:rsidR="00431025">
        <w:rPr>
          <w:rFonts w:ascii="Times New Roman" w:eastAsia="Times New Roman" w:hAnsi="Times New Roman" w:cs="Times New Roman"/>
          <w:color w:val="000000"/>
          <w:sz w:val="28"/>
          <w:szCs w:val="28"/>
        </w:rPr>
        <w:t xml:space="preserve">мейного і дошкільного </w:t>
      </w:r>
      <w:r w:rsidR="00431025" w:rsidRPr="003D4566">
        <w:rPr>
          <w:rFonts w:ascii="Times New Roman" w:eastAsia="Times New Roman" w:hAnsi="Times New Roman" w:cs="Times New Roman"/>
          <w:color w:val="000000"/>
          <w:sz w:val="28"/>
          <w:szCs w:val="28"/>
        </w:rPr>
        <w:t>середовищ</w:t>
      </w:r>
      <w:r w:rsidRPr="003D4566">
        <w:rPr>
          <w:rFonts w:ascii="Times New Roman" w:eastAsia="Times New Roman" w:hAnsi="Times New Roman" w:cs="Times New Roman"/>
          <w:color w:val="000000"/>
          <w:sz w:val="28"/>
          <w:szCs w:val="28"/>
        </w:rPr>
        <w:t xml:space="preserve"> у формуванні національно-громадянських цінностей.</w:t>
      </w:r>
    </w:p>
    <w:p w14:paraId="4D805848" w14:textId="10575581"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sz w:val="28"/>
          <w:szCs w:val="28"/>
        </w:rPr>
      </w:pPr>
      <w:r w:rsidRPr="003D4566">
        <w:rPr>
          <w:rFonts w:ascii="Times New Roman" w:eastAsia="Times New Roman" w:hAnsi="Times New Roman" w:cs="Times New Roman"/>
          <w:color w:val="000000"/>
          <w:sz w:val="28"/>
          <w:szCs w:val="28"/>
        </w:rPr>
        <w:t xml:space="preserve">Розв’язання цих проблем </w:t>
      </w:r>
      <w:r w:rsidRPr="003D4566">
        <w:rPr>
          <w:rFonts w:ascii="Times New Roman" w:eastAsia="Times New Roman" w:hAnsi="Times New Roman" w:cs="Times New Roman"/>
          <w:sz w:val="28"/>
          <w:szCs w:val="28"/>
        </w:rPr>
        <w:t>передбачає</w:t>
      </w:r>
      <w:r w:rsidRPr="003D4566">
        <w:rPr>
          <w:rFonts w:ascii="Times New Roman" w:eastAsia="Times New Roman" w:hAnsi="Times New Roman" w:cs="Times New Roman"/>
          <w:color w:val="000000"/>
          <w:sz w:val="28"/>
          <w:szCs w:val="28"/>
        </w:rPr>
        <w:t xml:space="preserve"> новий методологічний підхід до виховання дошкільни</w:t>
      </w:r>
      <w:r w:rsidR="00451253" w:rsidRPr="003D4566">
        <w:rPr>
          <w:rFonts w:ascii="Times New Roman" w:eastAsia="Times New Roman" w:hAnsi="Times New Roman" w:cs="Times New Roman"/>
          <w:color w:val="000000"/>
          <w:sz w:val="28"/>
          <w:szCs w:val="28"/>
        </w:rPr>
        <w:t xml:space="preserve">ка як майбутнього громадянина </w:t>
      </w:r>
      <w:r w:rsidRPr="003D4566">
        <w:rPr>
          <w:rFonts w:ascii="Times New Roman" w:eastAsia="Times New Roman" w:hAnsi="Times New Roman" w:cs="Times New Roman"/>
          <w:color w:val="000000"/>
          <w:sz w:val="28"/>
          <w:szCs w:val="28"/>
        </w:rPr>
        <w:t>через живе спілкування, творчу мовленнєву діяльність і особист</w:t>
      </w:r>
      <w:r w:rsidR="00451253" w:rsidRPr="003D4566">
        <w:rPr>
          <w:rFonts w:ascii="Times New Roman" w:eastAsia="Times New Roman" w:hAnsi="Times New Roman" w:cs="Times New Roman"/>
          <w:color w:val="000000"/>
          <w:sz w:val="28"/>
          <w:szCs w:val="28"/>
        </w:rPr>
        <w:t xml:space="preserve">існо значущий досвід взаємодії </w:t>
      </w:r>
      <w:r w:rsidR="00451253" w:rsidRPr="003D4566">
        <w:rPr>
          <w:rFonts w:ascii="Times New Roman" w:eastAsia="Times New Roman" w:hAnsi="Times New Roman" w:cs="Times New Roman"/>
          <w:color w:val="000000"/>
          <w:sz w:val="28"/>
          <w:szCs w:val="28"/>
          <w:lang w:val="uk-UA"/>
        </w:rPr>
        <w:t>в</w:t>
      </w:r>
      <w:r w:rsidRPr="003D4566">
        <w:rPr>
          <w:rFonts w:ascii="Times New Roman" w:eastAsia="Times New Roman" w:hAnsi="Times New Roman" w:cs="Times New Roman"/>
          <w:color w:val="000000"/>
          <w:sz w:val="28"/>
          <w:szCs w:val="28"/>
        </w:rPr>
        <w:t xml:space="preserve"> національно-культурному контексті.</w:t>
      </w:r>
    </w:p>
    <w:p w14:paraId="4FC79241" w14:textId="2B96B3DC" w:rsidR="00596517" w:rsidRDefault="00331515">
      <w:pPr>
        <w:pBdr>
          <w:top w:val="none" w:sz="0" w:space="0" w:color="000000"/>
          <w:left w:val="none" w:sz="0" w:space="0" w:color="000000"/>
          <w:bottom w:val="none" w:sz="0" w:space="0" w:color="000000"/>
          <w:right w:val="none" w:sz="0" w:space="0" w:color="000000"/>
        </w:pBdr>
        <w:spacing w:after="0" w:line="360" w:lineRule="auto"/>
        <w:ind w:firstLine="567"/>
        <w:jc w:val="both"/>
        <w:rPr>
          <w:rFonts w:ascii="Times New Roman" w:eastAsia="Times New Roman" w:hAnsi="Times New Roman" w:cs="Times New Roman"/>
          <w:sz w:val="28"/>
          <w:szCs w:val="28"/>
          <w:highlight w:val="green"/>
        </w:rPr>
      </w:pPr>
      <w:r w:rsidRPr="003D4566">
        <w:rPr>
          <w:rFonts w:ascii="Times New Roman" w:eastAsia="Times New Roman" w:hAnsi="Times New Roman" w:cs="Times New Roman"/>
          <w:b/>
          <w:bCs/>
          <w:sz w:val="28"/>
          <w:szCs w:val="28"/>
        </w:rPr>
        <w:t>Аналіз наукових досліджень і публікацій.</w:t>
      </w:r>
      <w:r w:rsidRPr="003D4566">
        <w:rPr>
          <w:rFonts w:ascii="Times New Roman" w:eastAsia="Times New Roman" w:hAnsi="Times New Roman" w:cs="Times New Roman"/>
          <w:bCs/>
          <w:sz w:val="28"/>
          <w:szCs w:val="28"/>
        </w:rPr>
        <w:t xml:space="preserve"> </w:t>
      </w:r>
      <w:r w:rsidRPr="003D4566">
        <w:rPr>
          <w:rFonts w:ascii="Times New Roman" w:eastAsia="Times New Roman" w:hAnsi="Times New Roman" w:cs="Times New Roman"/>
          <w:color w:val="000000"/>
          <w:sz w:val="28"/>
          <w:szCs w:val="28"/>
        </w:rPr>
        <w:t>Для підґрунтя дослідження залучено класичні психологічні та педагогічні теорії соціального й мовленнєвого розвитку (Дж. Брунер, М. Томаселло</w:t>
      </w:r>
      <w:r w:rsidRPr="003D4566">
        <w:rPr>
          <w:rFonts w:ascii="Times New Roman" w:eastAsia="Times New Roman" w:hAnsi="Times New Roman" w:cs="Times New Roman"/>
          <w:sz w:val="28"/>
          <w:szCs w:val="28"/>
        </w:rPr>
        <w:t>), у яких розглядають роль виховного серед</w:t>
      </w:r>
      <w:r w:rsidR="00451253" w:rsidRPr="003D4566">
        <w:rPr>
          <w:rFonts w:ascii="Times New Roman" w:eastAsia="Times New Roman" w:hAnsi="Times New Roman" w:cs="Times New Roman"/>
          <w:sz w:val="28"/>
          <w:szCs w:val="28"/>
        </w:rPr>
        <w:t xml:space="preserve">овища та мовленнєвої взаємодії </w:t>
      </w:r>
      <w:r w:rsidR="00451253" w:rsidRPr="003D4566">
        <w:rPr>
          <w:rFonts w:ascii="Times New Roman" w:eastAsia="Times New Roman" w:hAnsi="Times New Roman" w:cs="Times New Roman"/>
          <w:sz w:val="28"/>
          <w:szCs w:val="28"/>
          <w:lang w:val="uk-UA"/>
        </w:rPr>
        <w:t>в</w:t>
      </w:r>
      <w:r w:rsidRPr="003D4566">
        <w:rPr>
          <w:rFonts w:ascii="Times New Roman" w:eastAsia="Times New Roman" w:hAnsi="Times New Roman" w:cs="Times New Roman"/>
          <w:sz w:val="28"/>
          <w:szCs w:val="28"/>
        </w:rPr>
        <w:t xml:space="preserve"> розвитку особистості</w:t>
      </w:r>
      <w:r>
        <w:rPr>
          <w:rFonts w:ascii="Times New Roman" w:eastAsia="Times New Roman" w:hAnsi="Times New Roman" w:cs="Times New Roman"/>
          <w:sz w:val="28"/>
          <w:szCs w:val="28"/>
        </w:rPr>
        <w:t xml:space="preserve">. </w:t>
      </w:r>
    </w:p>
    <w:p w14:paraId="3642A81F" w14:textId="14704A38" w:rsidR="00596517"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Ідеї Дж. Брунера про навчання як «підтримку розвитку» підказують освітянам, як поступово вводити складні громадянські понят</w:t>
      </w:r>
      <w:r>
        <w:rPr>
          <w:rFonts w:ascii="Times New Roman" w:eastAsia="Times New Roman" w:hAnsi="Times New Roman" w:cs="Times New Roman"/>
          <w:color w:val="000000"/>
          <w:sz w:val="28"/>
          <w:szCs w:val="28"/>
        </w:rPr>
        <w:t>тя через опору на знайоме мовне середовище (</w:t>
      </w:r>
      <w:r w:rsidR="00D57D43" w:rsidRPr="003D4566">
        <w:rPr>
          <w:rFonts w:ascii="Times New Roman" w:eastAsia="Times New Roman" w:hAnsi="Times New Roman" w:cs="Times New Roman"/>
          <w:color w:val="000000"/>
          <w:sz w:val="28"/>
          <w:szCs w:val="28"/>
        </w:rPr>
        <w:t>Bruner J. S.</w:t>
      </w:r>
      <w:r w:rsidRPr="003D4566">
        <w:rPr>
          <w:rFonts w:ascii="Times New Roman" w:eastAsia="Times New Roman" w:hAnsi="Times New Roman" w:cs="Times New Roman"/>
          <w:color w:val="000000"/>
          <w:sz w:val="28"/>
          <w:szCs w:val="28"/>
        </w:rPr>
        <w:t>, 1960, с. 35).</w:t>
      </w:r>
      <w:r w:rsidRPr="003D4566">
        <w:rPr>
          <w:rFonts w:ascii="Times New Roman" w:eastAsia="Times New Roman" w:hAnsi="Times New Roman" w:cs="Times New Roman"/>
          <w:sz w:val="28"/>
          <w:szCs w:val="28"/>
        </w:rPr>
        <w:t xml:space="preserve"> Розуміємо, що для успішного засвоєння складних громадянських ідей вихователі</w:t>
      </w:r>
      <w:r>
        <w:rPr>
          <w:rFonts w:ascii="Times New Roman" w:eastAsia="Times New Roman" w:hAnsi="Times New Roman" w:cs="Times New Roman"/>
          <w:sz w:val="28"/>
          <w:szCs w:val="28"/>
        </w:rPr>
        <w:t xml:space="preserve"> мають поетапно їх представляти, використовуючи рідне мовлення дитини як основу.</w:t>
      </w:r>
    </w:p>
    <w:p w14:paraId="3638854E" w14:textId="41FC1471" w:rsidR="00596517"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Роль спільної діяльності до засвоєння соціальн</w:t>
      </w:r>
      <w:r w:rsidR="00451253">
        <w:rPr>
          <w:rFonts w:ascii="Times New Roman" w:eastAsia="Times New Roman" w:hAnsi="Times New Roman" w:cs="Times New Roman"/>
          <w:sz w:val="28"/>
          <w:szCs w:val="28"/>
        </w:rPr>
        <w:t>их норм розглядав М.</w:t>
      </w:r>
      <w:r w:rsidR="00451253">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Томаселло (Томаселло М., 2008, с. 194). Визначаємо, що спільна діяльність та зосередженість на одному об’єкті чи завданні є ключовими чинниками для ефективного засвоєння правил поведінки в суспільстві.</w:t>
      </w:r>
    </w:p>
    <w:p w14:paraId="315EC539" w14:textId="12ED0E20" w:rsidR="00596517" w:rsidRPr="00451253"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Компоненти громадянської ідентичності досліджували О. І. Пометун та С. В. Т</w:t>
      </w:r>
      <w:r w:rsidR="00451253">
        <w:rPr>
          <w:rFonts w:ascii="Times New Roman" w:eastAsia="Times New Roman" w:hAnsi="Times New Roman" w:cs="Times New Roman"/>
          <w:sz w:val="28"/>
          <w:szCs w:val="28"/>
        </w:rPr>
        <w:t>олочко (2023). У</w:t>
      </w:r>
      <w:r>
        <w:rPr>
          <w:rFonts w:ascii="Times New Roman" w:eastAsia="Times New Roman" w:hAnsi="Times New Roman" w:cs="Times New Roman"/>
          <w:sz w:val="28"/>
          <w:szCs w:val="28"/>
        </w:rPr>
        <w:t xml:space="preserve">чені сходяться на думці, </w:t>
      </w:r>
      <w:r w:rsidRPr="00E3257C">
        <w:rPr>
          <w:rFonts w:ascii="Times New Roman" w:eastAsia="Times New Roman" w:hAnsi="Times New Roman" w:cs="Times New Roman"/>
          <w:sz w:val="28"/>
          <w:szCs w:val="28"/>
        </w:rPr>
        <w:t xml:space="preserve">що громадянська ідентичність є комплексним, багатогранним явищем, яке </w:t>
      </w:r>
      <w:r w:rsidR="00451253" w:rsidRPr="00E3257C">
        <w:rPr>
          <w:rFonts w:ascii="Times New Roman" w:eastAsia="Times New Roman" w:hAnsi="Times New Roman" w:cs="Times New Roman"/>
          <w:sz w:val="28"/>
          <w:szCs w:val="28"/>
          <w:lang w:val="uk-UA"/>
        </w:rPr>
        <w:t xml:space="preserve">належить </w:t>
      </w:r>
      <w:r w:rsidR="00451253" w:rsidRPr="00E3257C">
        <w:rPr>
          <w:rFonts w:ascii="Times New Roman" w:eastAsia="Times New Roman" w:hAnsi="Times New Roman" w:cs="Times New Roman"/>
          <w:sz w:val="28"/>
          <w:szCs w:val="28"/>
        </w:rPr>
        <w:t>форму</w:t>
      </w:r>
      <w:r w:rsidR="00451253" w:rsidRPr="00E3257C">
        <w:rPr>
          <w:rFonts w:ascii="Times New Roman" w:eastAsia="Times New Roman" w:hAnsi="Times New Roman" w:cs="Times New Roman"/>
          <w:sz w:val="28"/>
          <w:szCs w:val="28"/>
          <w:lang w:val="uk-UA"/>
        </w:rPr>
        <w:t>ва</w:t>
      </w:r>
      <w:r w:rsidR="00451253" w:rsidRPr="00E3257C">
        <w:rPr>
          <w:rFonts w:ascii="Times New Roman" w:eastAsia="Times New Roman" w:hAnsi="Times New Roman" w:cs="Times New Roman"/>
          <w:sz w:val="28"/>
          <w:szCs w:val="28"/>
        </w:rPr>
        <w:t>т</w:t>
      </w:r>
      <w:r w:rsidR="00451253" w:rsidRPr="00E3257C">
        <w:rPr>
          <w:rFonts w:ascii="Times New Roman" w:eastAsia="Times New Roman" w:hAnsi="Times New Roman" w:cs="Times New Roman"/>
          <w:sz w:val="28"/>
          <w:szCs w:val="28"/>
          <w:lang w:val="uk-UA"/>
        </w:rPr>
        <w:t>и</w:t>
      </w:r>
      <w:r w:rsidRPr="00E3257C">
        <w:rPr>
          <w:rFonts w:ascii="Times New Roman" w:eastAsia="Times New Roman" w:hAnsi="Times New Roman" w:cs="Times New Roman"/>
          <w:sz w:val="28"/>
          <w:szCs w:val="28"/>
        </w:rPr>
        <w:t xml:space="preserve"> на основі трьох ключових </w:t>
      </w:r>
      <w:r w:rsidR="00451253" w:rsidRPr="00E3257C">
        <w:rPr>
          <w:rFonts w:ascii="Times New Roman" w:eastAsia="Times New Roman" w:hAnsi="Times New Roman" w:cs="Times New Roman"/>
          <w:sz w:val="28"/>
          <w:szCs w:val="28"/>
        </w:rPr>
        <w:t xml:space="preserve">площин. </w:t>
      </w:r>
      <w:r w:rsidR="00451253" w:rsidRPr="00E3257C">
        <w:rPr>
          <w:rFonts w:ascii="Times New Roman" w:eastAsia="Times New Roman" w:hAnsi="Times New Roman" w:cs="Times New Roman"/>
          <w:sz w:val="28"/>
          <w:szCs w:val="28"/>
          <w:lang w:val="uk-UA"/>
        </w:rPr>
        <w:t>Ч</w:t>
      </w:r>
      <w:r w:rsidRPr="00E3257C">
        <w:rPr>
          <w:rFonts w:ascii="Times New Roman" w:eastAsia="Times New Roman" w:hAnsi="Times New Roman" w:cs="Times New Roman"/>
          <w:sz w:val="28"/>
          <w:szCs w:val="28"/>
        </w:rPr>
        <w:t>отирикомпонентну модель</w:t>
      </w:r>
      <w:r w:rsidR="00451253" w:rsidRPr="00E3257C">
        <w:t xml:space="preserve"> </w:t>
      </w:r>
      <w:r w:rsidR="00451253" w:rsidRPr="00E3257C">
        <w:rPr>
          <w:rFonts w:ascii="Times New Roman" w:eastAsia="Times New Roman" w:hAnsi="Times New Roman" w:cs="Times New Roman"/>
          <w:sz w:val="28"/>
          <w:szCs w:val="28"/>
        </w:rPr>
        <w:t>пропонує</w:t>
      </w:r>
      <w:r w:rsidR="00451253" w:rsidRPr="00E3257C">
        <w:t xml:space="preserve"> </w:t>
      </w:r>
      <w:r w:rsidR="00451253" w:rsidRPr="00E3257C">
        <w:rPr>
          <w:rFonts w:ascii="Times New Roman" w:eastAsia="Times New Roman" w:hAnsi="Times New Roman" w:cs="Times New Roman"/>
          <w:sz w:val="28"/>
          <w:szCs w:val="28"/>
        </w:rPr>
        <w:t>С. В. Толочко</w:t>
      </w:r>
      <w:r w:rsidRPr="00E3257C">
        <w:rPr>
          <w:rFonts w:ascii="Times New Roman" w:eastAsia="Times New Roman" w:hAnsi="Times New Roman" w:cs="Times New Roman"/>
          <w:sz w:val="28"/>
          <w:szCs w:val="28"/>
        </w:rPr>
        <w:t>: когнітивний (знання</w:t>
      </w:r>
      <w:r w:rsidR="00451253" w:rsidRPr="00E3257C">
        <w:rPr>
          <w:rFonts w:ascii="Times New Roman" w:eastAsia="Times New Roman" w:hAnsi="Times New Roman" w:cs="Times New Roman"/>
          <w:sz w:val="28"/>
          <w:szCs w:val="28"/>
          <w:lang w:val="uk-UA"/>
        </w:rPr>
        <w:t xml:space="preserve"> </w:t>
      </w:r>
      <w:r w:rsidRPr="00E3257C">
        <w:rPr>
          <w:rFonts w:ascii="Times New Roman" w:eastAsia="Times New Roman" w:hAnsi="Times New Roman" w:cs="Times New Roman"/>
          <w:sz w:val="28"/>
          <w:szCs w:val="28"/>
        </w:rPr>
        <w:t>/</w:t>
      </w:r>
      <w:r w:rsidR="00451253" w:rsidRPr="00E3257C">
        <w:rPr>
          <w:rFonts w:ascii="Times New Roman" w:eastAsia="Times New Roman" w:hAnsi="Times New Roman" w:cs="Times New Roman"/>
          <w:sz w:val="28"/>
          <w:szCs w:val="28"/>
          <w:lang w:val="uk-UA"/>
        </w:rPr>
        <w:t xml:space="preserve"> </w:t>
      </w:r>
      <w:r w:rsidRPr="00E3257C">
        <w:rPr>
          <w:rFonts w:ascii="Times New Roman" w:eastAsia="Times New Roman" w:hAnsi="Times New Roman" w:cs="Times New Roman"/>
          <w:sz w:val="28"/>
          <w:szCs w:val="28"/>
        </w:rPr>
        <w:t>усвідомлення), ціннісний, афективний (емоції) та конативний (діяльніс</w:t>
      </w:r>
      <w:r w:rsidR="00451253" w:rsidRPr="00E3257C">
        <w:rPr>
          <w:rFonts w:ascii="Times New Roman" w:eastAsia="Times New Roman" w:hAnsi="Times New Roman" w:cs="Times New Roman"/>
          <w:sz w:val="28"/>
          <w:szCs w:val="28"/>
        </w:rPr>
        <w:t xml:space="preserve">ть). </w:t>
      </w:r>
      <w:r w:rsidR="00451253" w:rsidRPr="00E3257C">
        <w:rPr>
          <w:rFonts w:ascii="Times New Roman" w:eastAsia="Times New Roman" w:hAnsi="Times New Roman" w:cs="Times New Roman"/>
          <w:sz w:val="28"/>
          <w:szCs w:val="28"/>
          <w:lang w:val="uk-UA"/>
        </w:rPr>
        <w:t>Т</w:t>
      </w:r>
      <w:r w:rsidRPr="00E3257C">
        <w:rPr>
          <w:rFonts w:ascii="Times New Roman" w:eastAsia="Times New Roman" w:hAnsi="Times New Roman" w:cs="Times New Roman"/>
          <w:sz w:val="28"/>
          <w:szCs w:val="28"/>
        </w:rPr>
        <w:t>ри площини</w:t>
      </w:r>
      <w:r w:rsidR="00451253" w:rsidRPr="00E3257C">
        <w:t xml:space="preserve"> </w:t>
      </w:r>
      <w:r w:rsidR="00451253" w:rsidRPr="00E3257C">
        <w:rPr>
          <w:rFonts w:ascii="Times New Roman" w:eastAsia="Times New Roman" w:hAnsi="Times New Roman" w:cs="Times New Roman"/>
          <w:sz w:val="28"/>
          <w:szCs w:val="28"/>
        </w:rPr>
        <w:t>виокремлює</w:t>
      </w:r>
      <w:r w:rsidR="00451253" w:rsidRPr="00451253">
        <w:t xml:space="preserve"> </w:t>
      </w:r>
      <w:r w:rsidR="00451253">
        <w:rPr>
          <w:rFonts w:ascii="Times New Roman" w:eastAsia="Times New Roman" w:hAnsi="Times New Roman" w:cs="Times New Roman"/>
          <w:sz w:val="28"/>
          <w:szCs w:val="28"/>
        </w:rPr>
        <w:t>О.</w:t>
      </w:r>
      <w:r w:rsidR="00451253">
        <w:rPr>
          <w:rFonts w:ascii="Times New Roman" w:eastAsia="Times New Roman" w:hAnsi="Times New Roman" w:cs="Times New Roman"/>
          <w:sz w:val="28"/>
          <w:szCs w:val="28"/>
          <w:lang w:val="uk-UA"/>
        </w:rPr>
        <w:t> </w:t>
      </w:r>
      <w:r w:rsidR="00451253">
        <w:rPr>
          <w:rFonts w:ascii="Times New Roman" w:eastAsia="Times New Roman" w:hAnsi="Times New Roman" w:cs="Times New Roman"/>
          <w:sz w:val="28"/>
          <w:szCs w:val="28"/>
        </w:rPr>
        <w:t>І.</w:t>
      </w:r>
      <w:r w:rsidR="00451253">
        <w:rPr>
          <w:rFonts w:ascii="Times New Roman" w:eastAsia="Times New Roman" w:hAnsi="Times New Roman" w:cs="Times New Roman"/>
          <w:sz w:val="28"/>
          <w:szCs w:val="28"/>
          <w:lang w:val="uk-UA"/>
        </w:rPr>
        <w:t> </w:t>
      </w:r>
      <w:r w:rsidR="00451253" w:rsidRPr="00451253">
        <w:rPr>
          <w:rFonts w:ascii="Times New Roman" w:eastAsia="Times New Roman" w:hAnsi="Times New Roman" w:cs="Times New Roman"/>
          <w:sz w:val="28"/>
          <w:szCs w:val="28"/>
        </w:rPr>
        <w:t>Пометун</w:t>
      </w:r>
      <w:r>
        <w:rPr>
          <w:rFonts w:ascii="Times New Roman" w:eastAsia="Times New Roman" w:hAnsi="Times New Roman" w:cs="Times New Roman"/>
          <w:sz w:val="28"/>
          <w:szCs w:val="28"/>
        </w:rPr>
        <w:t>: пізнавальну (відомості), емоційно-ціннісну (схвалення</w:t>
      </w:r>
      <w:r w:rsidR="00451253">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w:t>
      </w:r>
      <w:r w:rsidR="00451253">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шанування ідеалів) та практично-поведінкову (готовність і компетентність до дії). Схожість підходів полягає у виділенні тріади: свідомість (знання), ціннісно-емоційне ставлення та поведінкова активні</w:t>
      </w:r>
      <w:r w:rsidR="00451253">
        <w:rPr>
          <w:rFonts w:ascii="Times New Roman" w:eastAsia="Times New Roman" w:hAnsi="Times New Roman" w:cs="Times New Roman"/>
          <w:sz w:val="28"/>
          <w:szCs w:val="28"/>
        </w:rPr>
        <w:t xml:space="preserve">сть (дія). Головна відмінність </w:t>
      </w:r>
      <w:r w:rsidR="00451253">
        <w:rPr>
          <w:rFonts w:ascii="Times New Roman" w:eastAsia="Times New Roman" w:hAnsi="Times New Roman" w:cs="Times New Roman"/>
          <w:sz w:val="28"/>
          <w:szCs w:val="28"/>
          <w:lang w:val="uk-UA"/>
        </w:rPr>
        <w:t>полягає в</w:t>
      </w:r>
      <w:r>
        <w:rPr>
          <w:rFonts w:ascii="Times New Roman" w:eastAsia="Times New Roman" w:hAnsi="Times New Roman" w:cs="Times New Roman"/>
          <w:sz w:val="28"/>
          <w:szCs w:val="28"/>
        </w:rPr>
        <w:t xml:space="preserve"> деталі</w:t>
      </w:r>
      <w:r w:rsidR="00451253">
        <w:rPr>
          <w:rFonts w:ascii="Times New Roman" w:eastAsia="Times New Roman" w:hAnsi="Times New Roman" w:cs="Times New Roman"/>
          <w:sz w:val="28"/>
          <w:szCs w:val="28"/>
        </w:rPr>
        <w:t xml:space="preserve">зації: </w:t>
      </w:r>
      <w:r w:rsidR="00451253">
        <w:rPr>
          <w:rFonts w:ascii="Times New Roman" w:eastAsia="Times New Roman" w:hAnsi="Times New Roman" w:cs="Times New Roman"/>
          <w:sz w:val="28"/>
          <w:szCs w:val="28"/>
          <w:lang w:val="uk-UA"/>
        </w:rPr>
        <w:t>Ц</w:t>
      </w:r>
      <w:r w:rsidR="00451253">
        <w:rPr>
          <w:rFonts w:ascii="Times New Roman" w:eastAsia="Times New Roman" w:hAnsi="Times New Roman" w:cs="Times New Roman"/>
          <w:sz w:val="28"/>
          <w:szCs w:val="28"/>
        </w:rPr>
        <w:t xml:space="preserve">інності </w:t>
      </w:r>
      <w:r w:rsidR="00451253">
        <w:rPr>
          <w:rFonts w:ascii="Times New Roman" w:eastAsia="Times New Roman" w:hAnsi="Times New Roman" w:cs="Times New Roman"/>
          <w:sz w:val="28"/>
          <w:szCs w:val="28"/>
          <w:lang w:val="uk-UA"/>
        </w:rPr>
        <w:t>й</w:t>
      </w:r>
      <w:r>
        <w:rPr>
          <w:rFonts w:ascii="Times New Roman" w:eastAsia="Times New Roman" w:hAnsi="Times New Roman" w:cs="Times New Roman"/>
          <w:sz w:val="28"/>
          <w:szCs w:val="28"/>
        </w:rPr>
        <w:t xml:space="preserve"> емоції</w:t>
      </w:r>
      <w:r w:rsidR="00451253" w:rsidRPr="00451253">
        <w:t xml:space="preserve"> </w:t>
      </w:r>
      <w:r w:rsidR="00451253" w:rsidRPr="00451253">
        <w:rPr>
          <w:rFonts w:ascii="Times New Roman" w:eastAsia="Times New Roman" w:hAnsi="Times New Roman" w:cs="Times New Roman"/>
          <w:sz w:val="28"/>
          <w:szCs w:val="28"/>
        </w:rPr>
        <w:t>розрізняє</w:t>
      </w:r>
      <w:r w:rsidR="00451253" w:rsidRPr="00451253">
        <w:t xml:space="preserve"> </w:t>
      </w:r>
      <w:r w:rsidR="00451253">
        <w:rPr>
          <w:rFonts w:ascii="Times New Roman" w:eastAsia="Times New Roman" w:hAnsi="Times New Roman" w:cs="Times New Roman"/>
          <w:sz w:val="28"/>
          <w:szCs w:val="28"/>
        </w:rPr>
        <w:t>С.</w:t>
      </w:r>
      <w:r w:rsidR="00451253">
        <w:rPr>
          <w:rFonts w:ascii="Times New Roman" w:eastAsia="Times New Roman" w:hAnsi="Times New Roman" w:cs="Times New Roman"/>
          <w:sz w:val="28"/>
          <w:szCs w:val="28"/>
          <w:lang w:val="uk-UA"/>
        </w:rPr>
        <w:t> </w:t>
      </w:r>
      <w:r w:rsidR="00451253" w:rsidRPr="00451253">
        <w:rPr>
          <w:rFonts w:ascii="Times New Roman" w:eastAsia="Times New Roman" w:hAnsi="Times New Roman" w:cs="Times New Roman"/>
          <w:sz w:val="28"/>
          <w:szCs w:val="28"/>
        </w:rPr>
        <w:t>В. Толочко</w:t>
      </w:r>
      <w:r>
        <w:rPr>
          <w:rFonts w:ascii="Times New Roman" w:eastAsia="Times New Roman" w:hAnsi="Times New Roman" w:cs="Times New Roman"/>
          <w:sz w:val="28"/>
          <w:szCs w:val="28"/>
        </w:rPr>
        <w:t>, тоді як О. І. Пометун об’єднує їх у цілісну емоційно-ціннісну площину. В обох випадках фо</w:t>
      </w:r>
      <w:r w:rsidR="00451253">
        <w:rPr>
          <w:rFonts w:ascii="Times New Roman" w:eastAsia="Times New Roman" w:hAnsi="Times New Roman" w:cs="Times New Roman"/>
          <w:sz w:val="28"/>
          <w:szCs w:val="28"/>
        </w:rPr>
        <w:t xml:space="preserve">рмування </w:t>
      </w:r>
      <w:r w:rsidR="00451253" w:rsidRPr="003D4566">
        <w:rPr>
          <w:rFonts w:ascii="Times New Roman" w:eastAsia="Times New Roman" w:hAnsi="Times New Roman" w:cs="Times New Roman"/>
          <w:sz w:val="28"/>
          <w:szCs w:val="28"/>
        </w:rPr>
        <w:t>ідентичності визна</w:t>
      </w:r>
      <w:r w:rsidR="00451253" w:rsidRPr="003D4566">
        <w:rPr>
          <w:rFonts w:ascii="Times New Roman" w:eastAsia="Times New Roman" w:hAnsi="Times New Roman" w:cs="Times New Roman"/>
          <w:sz w:val="28"/>
          <w:szCs w:val="28"/>
          <w:lang w:val="uk-UA"/>
        </w:rPr>
        <w:t>но</w:t>
      </w:r>
      <w:r w:rsidRPr="003D4566">
        <w:rPr>
          <w:rFonts w:ascii="Times New Roman" w:eastAsia="Times New Roman" w:hAnsi="Times New Roman" w:cs="Times New Roman"/>
          <w:sz w:val="28"/>
          <w:szCs w:val="28"/>
        </w:rPr>
        <w:t xml:space="preserve"> процесом, що охоплює інтелектуальне осягнення, емоційне схвалення та готовність до</w:t>
      </w:r>
      <w:r>
        <w:rPr>
          <w:rFonts w:ascii="Times New Roman" w:eastAsia="Times New Roman" w:hAnsi="Times New Roman" w:cs="Times New Roman"/>
          <w:sz w:val="28"/>
          <w:szCs w:val="28"/>
        </w:rPr>
        <w:t xml:space="preserve"> активної громадської діяльності</w:t>
      </w:r>
      <w:r w:rsidRPr="00451253">
        <w:rPr>
          <w:rFonts w:ascii="Times New Roman" w:eastAsia="Times New Roman" w:hAnsi="Times New Roman" w:cs="Times New Roman"/>
          <w:sz w:val="28"/>
          <w:szCs w:val="28"/>
        </w:rPr>
        <w:t>.</w:t>
      </w:r>
    </w:p>
    <w:p w14:paraId="1BC0E4EA" w14:textId="614CE5AC" w:rsidR="00596517"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Праці таких </w:t>
      </w:r>
      <w:r w:rsidR="00451253" w:rsidRPr="00451253">
        <w:rPr>
          <w:rFonts w:ascii="Times New Roman" w:eastAsia="Times New Roman" w:hAnsi="Times New Roman" w:cs="Times New Roman"/>
          <w:sz w:val="28"/>
          <w:szCs w:val="28"/>
        </w:rPr>
        <w:t>учених,</w:t>
      </w:r>
      <w:r w:rsidR="00451253">
        <w:rPr>
          <w:rFonts w:ascii="Times New Roman" w:eastAsia="Times New Roman" w:hAnsi="Times New Roman" w:cs="Times New Roman"/>
          <w:sz w:val="28"/>
          <w:szCs w:val="28"/>
          <w:lang w:val="uk-UA"/>
        </w:rPr>
        <w:t xml:space="preserve"> </w:t>
      </w:r>
      <w:r w:rsidR="00451253">
        <w:rPr>
          <w:rFonts w:ascii="Times New Roman" w:eastAsia="Times New Roman" w:hAnsi="Times New Roman" w:cs="Times New Roman"/>
          <w:sz w:val="28"/>
          <w:szCs w:val="28"/>
        </w:rPr>
        <w:t>як Г. В. Бєлєньк</w:t>
      </w:r>
      <w:r w:rsidR="00451253">
        <w:rPr>
          <w:rFonts w:ascii="Times New Roman" w:eastAsia="Times New Roman" w:hAnsi="Times New Roman" w:cs="Times New Roman"/>
          <w:sz w:val="28"/>
          <w:szCs w:val="28"/>
          <w:lang w:val="uk-UA"/>
        </w:rPr>
        <w:t>а</w:t>
      </w:r>
      <w:r w:rsidR="00451253">
        <w:rPr>
          <w:rFonts w:ascii="Times New Roman" w:eastAsia="Times New Roman" w:hAnsi="Times New Roman" w:cs="Times New Roman"/>
          <w:sz w:val="28"/>
          <w:szCs w:val="28"/>
        </w:rPr>
        <w:t>, В. О. Нікітін</w:t>
      </w:r>
      <w:r w:rsidR="00451253">
        <w:rPr>
          <w:rFonts w:ascii="Times New Roman" w:eastAsia="Times New Roman" w:hAnsi="Times New Roman" w:cs="Times New Roman"/>
          <w:sz w:val="28"/>
          <w:szCs w:val="28"/>
          <w:lang w:val="uk-UA"/>
        </w:rPr>
        <w:t>а</w:t>
      </w:r>
      <w:r>
        <w:rPr>
          <w:rFonts w:ascii="Times New Roman" w:eastAsia="Times New Roman" w:hAnsi="Times New Roman" w:cs="Times New Roman"/>
          <w:sz w:val="28"/>
          <w:szCs w:val="28"/>
        </w:rPr>
        <w:t xml:space="preserve"> (2024)</w:t>
      </w:r>
      <w:r w:rsidR="00451253">
        <w:rPr>
          <w:rFonts w:ascii="Times New Roman" w:eastAsia="Times New Roman" w:hAnsi="Times New Roman" w:cs="Times New Roman"/>
          <w:sz w:val="28"/>
          <w:szCs w:val="28"/>
          <w:lang w:val="uk-UA"/>
        </w:rPr>
        <w:t>,</w:t>
      </w:r>
      <w:r w:rsidR="00451253">
        <w:rPr>
          <w:rFonts w:ascii="Times New Roman" w:eastAsia="Times New Roman" w:hAnsi="Times New Roman" w:cs="Times New Roman"/>
          <w:sz w:val="28"/>
          <w:szCs w:val="28"/>
        </w:rPr>
        <w:t xml:space="preserve"> є взаємодоповнювальними </w:t>
      </w:r>
      <w:r w:rsidR="00451253">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rPr>
        <w:t xml:space="preserve"> контексті формування громадянської ідентичності. </w:t>
      </w:r>
      <w:r w:rsidR="00451253">
        <w:rPr>
          <w:rFonts w:ascii="Times New Roman" w:eastAsia="Times New Roman" w:hAnsi="Times New Roman" w:cs="Times New Roman"/>
          <w:sz w:val="28"/>
          <w:szCs w:val="28"/>
          <w:lang w:val="uk-UA"/>
        </w:rPr>
        <w:t>Р</w:t>
      </w:r>
      <w:r>
        <w:rPr>
          <w:rFonts w:ascii="Times New Roman" w:eastAsia="Times New Roman" w:hAnsi="Times New Roman" w:cs="Times New Roman"/>
          <w:sz w:val="28"/>
          <w:szCs w:val="28"/>
        </w:rPr>
        <w:t>озробляючи внутрішні, педагогічні механізми становлення особистості – відповідальності, соц</w:t>
      </w:r>
      <w:r w:rsidR="00451253">
        <w:rPr>
          <w:rFonts w:ascii="Times New Roman" w:eastAsia="Times New Roman" w:hAnsi="Times New Roman" w:cs="Times New Roman"/>
          <w:sz w:val="28"/>
          <w:szCs w:val="28"/>
        </w:rPr>
        <w:t xml:space="preserve">іалізації та ціннісної бази, </w:t>
      </w:r>
      <w:r w:rsidR="00451253">
        <w:rPr>
          <w:rFonts w:ascii="Times New Roman" w:eastAsia="Times New Roman" w:hAnsi="Times New Roman" w:cs="Times New Roman"/>
          <w:sz w:val="28"/>
          <w:szCs w:val="28"/>
          <w:lang w:val="uk-UA"/>
        </w:rPr>
        <w:t>що</w:t>
      </w:r>
      <w:r>
        <w:rPr>
          <w:rFonts w:ascii="Times New Roman" w:eastAsia="Times New Roman" w:hAnsi="Times New Roman" w:cs="Times New Roman"/>
          <w:sz w:val="28"/>
          <w:szCs w:val="28"/>
        </w:rPr>
        <w:t xml:space="preserve"> є фундаментом громадянськості</w:t>
      </w:r>
      <w:r w:rsidR="00451253">
        <w:rPr>
          <w:rFonts w:ascii="Times New Roman" w:eastAsia="Times New Roman" w:hAnsi="Times New Roman" w:cs="Times New Roman"/>
          <w:sz w:val="28"/>
          <w:szCs w:val="28"/>
          <w:lang w:val="uk-UA"/>
        </w:rPr>
        <w:t xml:space="preserve">, </w:t>
      </w:r>
      <w:r w:rsidR="00451253" w:rsidRPr="00451253">
        <w:rPr>
          <w:rFonts w:ascii="Times New Roman" w:eastAsia="Times New Roman" w:hAnsi="Times New Roman" w:cs="Times New Roman"/>
          <w:sz w:val="28"/>
          <w:szCs w:val="28"/>
          <w:lang w:val="uk-UA"/>
        </w:rPr>
        <w:t xml:space="preserve">Г. В. Бєлєнька концентрується на </w:t>
      </w:r>
      <w:r w:rsidR="00451253">
        <w:rPr>
          <w:rFonts w:ascii="Times New Roman" w:eastAsia="Times New Roman" w:hAnsi="Times New Roman" w:cs="Times New Roman"/>
          <w:sz w:val="28"/>
          <w:szCs w:val="28"/>
          <w:lang w:val="uk-UA"/>
        </w:rPr>
        <w:lastRenderedPageBreak/>
        <w:t>початковому етапі (дошкілля)</w:t>
      </w:r>
      <w:r>
        <w:rPr>
          <w:rFonts w:ascii="Times New Roman" w:eastAsia="Times New Roman" w:hAnsi="Times New Roman" w:cs="Times New Roman"/>
          <w:sz w:val="28"/>
          <w:szCs w:val="28"/>
        </w:rPr>
        <w:t xml:space="preserve">. </w:t>
      </w:r>
      <w:r w:rsidR="00564CCA">
        <w:rPr>
          <w:rFonts w:ascii="Times New Roman" w:eastAsia="Times New Roman" w:hAnsi="Times New Roman" w:cs="Times New Roman"/>
          <w:sz w:val="28"/>
          <w:szCs w:val="28"/>
          <w:lang w:val="uk-UA"/>
        </w:rPr>
        <w:t>Д</w:t>
      </w:r>
      <w:r>
        <w:rPr>
          <w:rFonts w:ascii="Times New Roman" w:eastAsia="Times New Roman" w:hAnsi="Times New Roman" w:cs="Times New Roman"/>
          <w:sz w:val="28"/>
          <w:szCs w:val="28"/>
        </w:rPr>
        <w:t>осліджуючи роль сім’ї та соціального супроводу у формуванні соціальної компетентності та громадянськості</w:t>
      </w:r>
      <w:r w:rsidR="00564CCA">
        <w:rPr>
          <w:rFonts w:ascii="Times New Roman" w:eastAsia="Times New Roman" w:hAnsi="Times New Roman" w:cs="Times New Roman"/>
          <w:sz w:val="28"/>
          <w:szCs w:val="28"/>
          <w:lang w:val="uk-UA"/>
        </w:rPr>
        <w:t>, О. В. </w:t>
      </w:r>
      <w:r w:rsidR="00564CCA" w:rsidRPr="00564CCA">
        <w:rPr>
          <w:rFonts w:ascii="Times New Roman" w:eastAsia="Times New Roman" w:hAnsi="Times New Roman" w:cs="Times New Roman"/>
          <w:sz w:val="28"/>
          <w:szCs w:val="28"/>
          <w:lang w:val="uk-UA"/>
        </w:rPr>
        <w:t>Безпалько зосереджується на</w:t>
      </w:r>
      <w:r w:rsidR="00564CCA">
        <w:rPr>
          <w:rFonts w:ascii="Times New Roman" w:eastAsia="Times New Roman" w:hAnsi="Times New Roman" w:cs="Times New Roman"/>
          <w:sz w:val="28"/>
          <w:szCs w:val="28"/>
          <w:lang w:val="uk-UA"/>
        </w:rPr>
        <w:t xml:space="preserve"> зовнішніх, соціальних чинниках</w:t>
      </w:r>
      <w:r w:rsidR="00564CCA">
        <w:rPr>
          <w:rFonts w:ascii="Times New Roman" w:eastAsia="Times New Roman" w:hAnsi="Times New Roman" w:cs="Times New Roman"/>
          <w:sz w:val="28"/>
          <w:szCs w:val="28"/>
        </w:rPr>
        <w:t>. Якщо Г.</w:t>
      </w:r>
      <w:r w:rsidR="00564CCA">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В. Бєлєнька дає розуміння, як формувати цінності дошкільника в освітньому середовищі, то О. В. Нікітіна – як підтримувати й коригувати цей процес, працюючи з соціальним оточенням дитини.</w:t>
      </w:r>
    </w:p>
    <w:p w14:paraId="521AAA3E" w14:textId="77777777" w:rsidR="00596517" w:rsidRDefault="00331515">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Формулювання мети і завдань статті.</w:t>
      </w:r>
      <w:r>
        <w:rPr>
          <w:rFonts w:ascii="Times New Roman" w:eastAsia="Times New Roman" w:hAnsi="Times New Roman" w:cs="Times New Roman"/>
          <w:sz w:val="28"/>
          <w:szCs w:val="28"/>
        </w:rPr>
        <w:t xml:space="preserve"> </w:t>
      </w:r>
    </w:p>
    <w:p w14:paraId="6401E011" w14:textId="77777777" w:rsidR="00596517" w:rsidRDefault="00331515">
      <w:pPr>
        <w:spacing w:after="0" w:line="360" w:lineRule="auto"/>
        <w:ind w:firstLine="720"/>
        <w:jc w:val="both"/>
        <w:rPr>
          <w:rFonts w:ascii="Times New Roman" w:eastAsia="Times New Roman" w:hAnsi="Times New Roman" w:cs="Times New Roman"/>
          <w:sz w:val="28"/>
          <w:szCs w:val="28"/>
          <w:highlight w:val="green"/>
        </w:rPr>
      </w:pPr>
      <w:r>
        <w:rPr>
          <w:rFonts w:ascii="Times New Roman" w:eastAsia="Times New Roman" w:hAnsi="Times New Roman" w:cs="Times New Roman"/>
          <w:b/>
          <w:bCs/>
          <w:sz w:val="28"/>
          <w:szCs w:val="28"/>
        </w:rPr>
        <w:t>Метою статті</w:t>
      </w:r>
      <w:r>
        <w:rPr>
          <w:rFonts w:ascii="Times New Roman" w:eastAsia="Times New Roman" w:hAnsi="Times New Roman" w:cs="Times New Roman"/>
          <w:sz w:val="28"/>
          <w:szCs w:val="28"/>
        </w:rPr>
        <w:t xml:space="preserve"> є теоретичне обґрунтування та методичне розкриття процесу формування громадянської ідентичності дітей дошкільного віку засобами спілкування.</w:t>
      </w:r>
    </w:p>
    <w:p w14:paraId="36FDDA52" w14:textId="77777777" w:rsidR="00596517" w:rsidRDefault="0033151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досягнення поставленої мети передбачено виконання таких</w:t>
      </w:r>
      <w:r>
        <w:rPr>
          <w:rFonts w:ascii="Times New Roman" w:eastAsia="Times New Roman" w:hAnsi="Times New Roman" w:cs="Times New Roman"/>
          <w:b/>
          <w:bCs/>
          <w:sz w:val="28"/>
          <w:szCs w:val="28"/>
        </w:rPr>
        <w:t xml:space="preserve"> завдань</w:t>
      </w:r>
      <w:r>
        <w:rPr>
          <w:rFonts w:ascii="Times New Roman" w:eastAsia="Times New Roman" w:hAnsi="Times New Roman" w:cs="Times New Roman"/>
          <w:sz w:val="28"/>
          <w:szCs w:val="28"/>
        </w:rPr>
        <w:t>:</w:t>
      </w:r>
    </w:p>
    <w:p w14:paraId="43AD5614" w14:textId="77777777" w:rsidR="00596517" w:rsidRDefault="00331515">
      <w:pPr>
        <w:numPr>
          <w:ilvl w:val="0"/>
          <w:numId w:val="2"/>
        </w:numPr>
        <w:pBdr>
          <w:top w:val="none" w:sz="0" w:space="0" w:color="000000"/>
          <w:left w:val="none" w:sz="0" w:space="0" w:color="000000"/>
          <w:bottom w:val="none" w:sz="0" w:space="0" w:color="000000"/>
          <w:right w:val="none" w:sz="0" w:space="0" w:color="000000"/>
          <w:between w:val="nil"/>
        </w:pBd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Уточнити сутність поняття «громадянська ідентичність дошкільника», його </w:t>
      </w:r>
      <w:r>
        <w:rPr>
          <w:rFonts w:ascii="Times New Roman" w:eastAsia="Times New Roman" w:hAnsi="Times New Roman" w:cs="Times New Roman"/>
          <w:color w:val="000000"/>
          <w:sz w:val="28"/>
          <w:szCs w:val="28"/>
          <w:highlight w:val="white"/>
        </w:rPr>
        <w:t xml:space="preserve">змістові та структурні </w:t>
      </w:r>
      <w:r>
        <w:rPr>
          <w:rFonts w:ascii="Times New Roman" w:eastAsia="Times New Roman" w:hAnsi="Times New Roman" w:cs="Times New Roman"/>
          <w:color w:val="000000"/>
          <w:sz w:val="28"/>
          <w:szCs w:val="28"/>
        </w:rPr>
        <w:t>компоненти (емоційно-ціннісний, когнітивний,</w:t>
      </w:r>
      <w:r>
        <w:rPr>
          <w:rFonts w:ascii="Times New Roman" w:eastAsia="Times New Roman" w:hAnsi="Times New Roman" w:cs="Times New Roman"/>
          <w:color w:val="000000"/>
          <w:sz w:val="28"/>
          <w:szCs w:val="28"/>
          <w:highlight w:val="white"/>
        </w:rPr>
        <w:t xml:space="preserve"> поведінковий).</w:t>
      </w:r>
    </w:p>
    <w:p w14:paraId="6BCC1262" w14:textId="77777777" w:rsidR="00596517" w:rsidRDefault="00331515">
      <w:pPr>
        <w:numPr>
          <w:ilvl w:val="0"/>
          <w:numId w:val="2"/>
        </w:numPr>
        <w:pBdr>
          <w:top w:val="none" w:sz="0" w:space="0" w:color="000000"/>
          <w:left w:val="none" w:sz="0" w:space="0" w:color="000000"/>
          <w:bottom w:val="none" w:sz="0" w:space="0" w:color="000000"/>
          <w:right w:val="none" w:sz="0" w:space="0" w:color="000000"/>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Визначити роль мовленнєвого спілкування як провідн</w:t>
      </w:r>
      <w:r>
        <w:rPr>
          <w:rFonts w:ascii="Times New Roman" w:eastAsia="Times New Roman" w:hAnsi="Times New Roman" w:cs="Times New Roman"/>
          <w:sz w:val="28"/>
          <w:szCs w:val="28"/>
        </w:rPr>
        <w:t>ого</w:t>
      </w:r>
      <w:r>
        <w:rPr>
          <w:rFonts w:ascii="Times New Roman" w:eastAsia="Times New Roman" w:hAnsi="Times New Roman" w:cs="Times New Roman"/>
          <w:color w:val="000000"/>
          <w:sz w:val="28"/>
          <w:szCs w:val="28"/>
        </w:rPr>
        <w:t xml:space="preserve"> засоб</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становлення громадянської ідентичності в дошкільному віці.</w:t>
      </w:r>
    </w:p>
    <w:p w14:paraId="0EEA20A2" w14:textId="77777777" w:rsidR="00596517" w:rsidRDefault="00331515">
      <w:pPr>
        <w:numPr>
          <w:ilvl w:val="0"/>
          <w:numId w:val="2"/>
        </w:numPr>
        <w:pBdr>
          <w:top w:val="none" w:sz="0" w:space="0" w:color="000000"/>
          <w:left w:val="none" w:sz="0" w:space="0" w:color="000000"/>
          <w:bottom w:val="none" w:sz="0" w:space="0" w:color="000000"/>
          <w:right w:val="none" w:sz="0" w:space="0" w:color="000000"/>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Обґрунтувати педагогічні умови, що сприяють ефективному формуванню у дітей уявлень про себе як громадянина України, носія рідної мови, учасника спільноти.</w:t>
      </w:r>
    </w:p>
    <w:p w14:paraId="46F29109" w14:textId="77777777" w:rsidR="00596517" w:rsidRDefault="00331515">
      <w:pPr>
        <w:numPr>
          <w:ilvl w:val="0"/>
          <w:numId w:val="2"/>
        </w:numPr>
        <w:pBdr>
          <w:top w:val="none" w:sz="0" w:space="0" w:color="000000"/>
          <w:left w:val="none" w:sz="0" w:space="0" w:color="000000"/>
          <w:bottom w:val="none" w:sz="0" w:space="0" w:color="000000"/>
          <w:right w:val="none" w:sz="0" w:space="0" w:color="000000"/>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Запропонувати методи, прийоми, форми роботи, спрямовані на формування громадянських почуттів та соціально-мовної активності дошкільників.</w:t>
      </w:r>
    </w:p>
    <w:p w14:paraId="62B2EA39" w14:textId="346FF3C9" w:rsidR="00596517" w:rsidRDefault="00331515">
      <w:pPr>
        <w:spacing w:after="0" w:line="360" w:lineRule="auto"/>
        <w:ind w:firstLine="708"/>
        <w:jc w:val="both"/>
        <w:rPr>
          <w:rFonts w:ascii="Times New Roman" w:eastAsia="Times New Roman" w:hAnsi="Times New Roman" w:cs="Times New Roman"/>
          <w:sz w:val="28"/>
          <w:szCs w:val="28"/>
          <w:highlight w:val="lightGray"/>
        </w:rPr>
      </w:pPr>
      <w:r>
        <w:rPr>
          <w:rFonts w:ascii="Times New Roman" w:eastAsia="Times New Roman" w:hAnsi="Times New Roman" w:cs="Times New Roman"/>
          <w:b/>
          <w:bCs/>
          <w:sz w:val="28"/>
          <w:szCs w:val="28"/>
        </w:rPr>
        <w:t xml:space="preserve">Виклад основного матеріалу з обґрунтуванням набутих наукових результатів. </w:t>
      </w:r>
      <w:r>
        <w:rPr>
          <w:rFonts w:ascii="Times New Roman" w:eastAsia="Times New Roman" w:hAnsi="Times New Roman" w:cs="Times New Roman"/>
          <w:sz w:val="28"/>
          <w:szCs w:val="28"/>
        </w:rPr>
        <w:t>Відповідно до Державного стандарту дошкільної освіти (Базового компонента дошкільної освіти (БКДО</w:t>
      </w:r>
      <w:r w:rsidR="00564CCA">
        <w:rPr>
          <w:rFonts w:ascii="Times New Roman" w:eastAsia="Times New Roman" w:hAnsi="Times New Roman" w:cs="Times New Roman"/>
          <w:sz w:val="28"/>
          <w:szCs w:val="28"/>
        </w:rPr>
        <w:t>), 2021), соціально-</w:t>
      </w:r>
      <w:r w:rsidR="00564CCA" w:rsidRPr="003D4566">
        <w:rPr>
          <w:rFonts w:ascii="Times New Roman" w:eastAsia="Times New Roman" w:hAnsi="Times New Roman" w:cs="Times New Roman"/>
          <w:sz w:val="28"/>
          <w:szCs w:val="28"/>
        </w:rPr>
        <w:t>громадянськ</w:t>
      </w:r>
      <w:r w:rsidR="00564CCA" w:rsidRPr="003D4566">
        <w:rPr>
          <w:rFonts w:ascii="Times New Roman" w:eastAsia="Times New Roman" w:hAnsi="Times New Roman" w:cs="Times New Roman"/>
          <w:sz w:val="28"/>
          <w:szCs w:val="28"/>
          <w:lang w:val="uk-UA"/>
        </w:rPr>
        <w:t>у</w:t>
      </w:r>
      <w:r w:rsidR="00564CCA" w:rsidRPr="003D4566">
        <w:rPr>
          <w:rFonts w:ascii="Times New Roman" w:eastAsia="Times New Roman" w:hAnsi="Times New Roman" w:cs="Times New Roman"/>
          <w:sz w:val="28"/>
          <w:szCs w:val="28"/>
        </w:rPr>
        <w:t xml:space="preserve"> компетентність визначен</w:t>
      </w:r>
      <w:r w:rsidR="00564CCA" w:rsidRPr="003D4566">
        <w:rPr>
          <w:rFonts w:ascii="Times New Roman" w:eastAsia="Times New Roman" w:hAnsi="Times New Roman" w:cs="Times New Roman"/>
          <w:sz w:val="28"/>
          <w:szCs w:val="28"/>
          <w:lang w:val="uk-UA"/>
        </w:rPr>
        <w:t>о</w:t>
      </w:r>
      <w:r w:rsidR="00564CCA" w:rsidRPr="003D4566">
        <w:rPr>
          <w:rFonts w:ascii="Times New Roman" w:eastAsia="Times New Roman" w:hAnsi="Times New Roman" w:cs="Times New Roman"/>
          <w:sz w:val="28"/>
          <w:szCs w:val="28"/>
        </w:rPr>
        <w:t xml:space="preserve"> як ключов</w:t>
      </w:r>
      <w:r w:rsidR="00564CCA" w:rsidRPr="003D4566">
        <w:rPr>
          <w:rFonts w:ascii="Times New Roman" w:eastAsia="Times New Roman" w:hAnsi="Times New Roman" w:cs="Times New Roman"/>
          <w:sz w:val="28"/>
          <w:szCs w:val="28"/>
          <w:lang w:val="uk-UA"/>
        </w:rPr>
        <w:t>у</w:t>
      </w:r>
      <w:r w:rsidRPr="003D4566">
        <w:rPr>
          <w:rFonts w:ascii="Times New Roman" w:eastAsia="Times New Roman" w:hAnsi="Times New Roman" w:cs="Times New Roman"/>
          <w:sz w:val="28"/>
          <w:szCs w:val="28"/>
        </w:rPr>
        <w:t xml:space="preserve"> для дітей дошкільного віку. О</w:t>
      </w:r>
      <w:r w:rsidR="00564CCA" w:rsidRPr="003D4566">
        <w:rPr>
          <w:rFonts w:ascii="Times New Roman" w:eastAsia="Times New Roman" w:hAnsi="Times New Roman" w:cs="Times New Roman"/>
          <w:sz w:val="28"/>
          <w:szCs w:val="28"/>
        </w:rPr>
        <w:t>знаки її сформованості викладен</w:t>
      </w:r>
      <w:r w:rsidR="00564CCA" w:rsidRPr="003D4566">
        <w:rPr>
          <w:rFonts w:ascii="Times New Roman" w:eastAsia="Times New Roman" w:hAnsi="Times New Roman" w:cs="Times New Roman"/>
          <w:sz w:val="28"/>
          <w:szCs w:val="28"/>
          <w:lang w:val="uk-UA"/>
        </w:rPr>
        <w:t>о</w:t>
      </w:r>
      <w:r w:rsidRPr="003D4566">
        <w:rPr>
          <w:rFonts w:ascii="Times New Roman" w:eastAsia="Times New Roman" w:hAnsi="Times New Roman" w:cs="Times New Roman"/>
          <w:sz w:val="28"/>
          <w:szCs w:val="28"/>
        </w:rPr>
        <w:t xml:space="preserve"> в освітньому напрямі «Дитина в соціумі»: </w:t>
      </w:r>
      <w:r w:rsidR="00564CCA" w:rsidRPr="003D4566">
        <w:rPr>
          <w:rFonts w:ascii="Times New Roman" w:eastAsia="Times New Roman" w:hAnsi="Times New Roman" w:cs="Times New Roman"/>
          <w:sz w:val="28"/>
          <w:szCs w:val="28"/>
          <w:lang w:val="uk-UA"/>
        </w:rPr>
        <w:t xml:space="preserve">вони </w:t>
      </w:r>
      <w:r w:rsidR="00564CCA" w:rsidRPr="003D4566">
        <w:rPr>
          <w:rFonts w:ascii="Times New Roman" w:eastAsia="Times New Roman" w:hAnsi="Times New Roman" w:cs="Times New Roman"/>
          <w:sz w:val="28"/>
          <w:szCs w:val="28"/>
        </w:rPr>
        <w:t>виража</w:t>
      </w:r>
      <w:r w:rsidR="00564CCA" w:rsidRPr="003D4566">
        <w:rPr>
          <w:rFonts w:ascii="Times New Roman" w:eastAsia="Times New Roman" w:hAnsi="Times New Roman" w:cs="Times New Roman"/>
          <w:sz w:val="28"/>
          <w:szCs w:val="28"/>
          <w:lang w:val="uk-UA"/>
        </w:rPr>
        <w:t>ю</w:t>
      </w:r>
      <w:r w:rsidRPr="003D4566">
        <w:rPr>
          <w:rFonts w:ascii="Times New Roman" w:eastAsia="Times New Roman" w:hAnsi="Times New Roman" w:cs="Times New Roman"/>
          <w:sz w:val="28"/>
          <w:szCs w:val="28"/>
        </w:rPr>
        <w:t>ться в «ціннісному ставленні дитини</w:t>
      </w:r>
      <w:r>
        <w:rPr>
          <w:rFonts w:ascii="Times New Roman" w:eastAsia="Times New Roman" w:hAnsi="Times New Roman" w:cs="Times New Roman"/>
          <w:sz w:val="28"/>
          <w:szCs w:val="28"/>
        </w:rPr>
        <w:t xml:space="preserve"> до себе, своїх прав та інших, наявності уявлень про правила і способи міжособистісної </w:t>
      </w:r>
      <w:r>
        <w:rPr>
          <w:rFonts w:ascii="Times New Roman" w:eastAsia="Times New Roman" w:hAnsi="Times New Roman" w:cs="Times New Roman"/>
          <w:sz w:val="28"/>
          <w:szCs w:val="28"/>
        </w:rPr>
        <w:lastRenderedPageBreak/>
        <w:t>взаємодії між членами сім’ї, родини, іншими людьми та вмінні дотримуватися цих правил у соціально-громадянському просторі, а також у ціннісному ставленні та повазі до культурних надбань українського народу, представників різних національностей і культур»</w:t>
      </w:r>
      <w:r>
        <w:rPr>
          <w:rFonts w:ascii="Times New Roman" w:eastAsia="Times New Roman" w:hAnsi="Times New Roman" w:cs="Times New Roman"/>
          <w:color w:val="000000"/>
          <w:sz w:val="28"/>
          <w:szCs w:val="28"/>
        </w:rPr>
        <w:t xml:space="preserve"> (БКДО, 2021, с. 16). </w:t>
      </w:r>
      <w:r>
        <w:rPr>
          <w:rFonts w:ascii="Times New Roman" w:eastAsia="Times New Roman" w:hAnsi="Times New Roman" w:cs="Times New Roman"/>
          <w:sz w:val="28"/>
          <w:szCs w:val="28"/>
        </w:rPr>
        <w:t>Під час реалізації освітнього напряму «Дитина в соціумі» важливо враховувати індивідуальні особливості кожної дитини: її цінності, інтереси та потреби.</w:t>
      </w:r>
    </w:p>
    <w:p w14:paraId="04D07263" w14:textId="77C3FAC1" w:rsidR="00596517"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сучасній українській науці питання формування громадянськості </w:t>
      </w:r>
      <w:r w:rsidR="00564CCA">
        <w:rPr>
          <w:rFonts w:ascii="Times New Roman" w:eastAsia="Times New Roman" w:hAnsi="Times New Roman" w:cs="Times New Roman"/>
          <w:sz w:val="28"/>
          <w:szCs w:val="28"/>
        </w:rPr>
        <w:t xml:space="preserve">й духовності </w:t>
      </w:r>
      <w:r w:rsidR="00564CCA" w:rsidRPr="003D4566">
        <w:rPr>
          <w:rFonts w:ascii="Times New Roman" w:eastAsia="Times New Roman" w:hAnsi="Times New Roman" w:cs="Times New Roman"/>
          <w:sz w:val="28"/>
          <w:szCs w:val="28"/>
        </w:rPr>
        <w:t>дитини розробляли педагог</w:t>
      </w:r>
      <w:r w:rsidR="00564CCA" w:rsidRPr="003D4566">
        <w:rPr>
          <w:rFonts w:ascii="Times New Roman" w:eastAsia="Times New Roman" w:hAnsi="Times New Roman" w:cs="Times New Roman"/>
          <w:sz w:val="28"/>
          <w:szCs w:val="28"/>
          <w:lang w:val="uk-UA"/>
        </w:rPr>
        <w:t>и</w:t>
      </w:r>
      <w:r w:rsidRPr="003D4566">
        <w:rPr>
          <w:rFonts w:ascii="Times New Roman" w:eastAsia="Times New Roman" w:hAnsi="Times New Roman" w:cs="Times New Roman"/>
          <w:color w:val="0070C0"/>
          <w:sz w:val="28"/>
          <w:szCs w:val="28"/>
        </w:rPr>
        <w:t xml:space="preserve">: </w:t>
      </w:r>
      <w:r w:rsidRPr="003D4566">
        <w:rPr>
          <w:rFonts w:ascii="Times New Roman" w:eastAsia="Times New Roman" w:hAnsi="Times New Roman" w:cs="Times New Roman"/>
          <w:sz w:val="28"/>
          <w:szCs w:val="28"/>
        </w:rPr>
        <w:t>Н</w:t>
      </w:r>
      <w:r w:rsidR="00564CCA" w:rsidRPr="003D4566">
        <w:rPr>
          <w:rFonts w:ascii="Times New Roman" w:eastAsia="Times New Roman" w:hAnsi="Times New Roman" w:cs="Times New Roman"/>
          <w:sz w:val="28"/>
          <w:szCs w:val="28"/>
        </w:rPr>
        <w:t>. В. Гаври</w:t>
      </w:r>
      <w:r w:rsidR="00564CCA">
        <w:rPr>
          <w:rFonts w:ascii="Times New Roman" w:eastAsia="Times New Roman" w:hAnsi="Times New Roman" w:cs="Times New Roman"/>
          <w:sz w:val="28"/>
          <w:szCs w:val="28"/>
        </w:rPr>
        <w:t>ш, С. Й. Караванськ</w:t>
      </w:r>
      <w:r w:rsidR="00564CCA">
        <w:rPr>
          <w:rFonts w:ascii="Times New Roman" w:eastAsia="Times New Roman" w:hAnsi="Times New Roman" w:cs="Times New Roman"/>
          <w:sz w:val="28"/>
          <w:szCs w:val="28"/>
          <w:lang w:val="uk-UA"/>
        </w:rPr>
        <w:t>ий</w:t>
      </w:r>
      <w:r w:rsidR="00564CCA">
        <w:rPr>
          <w:rFonts w:ascii="Times New Roman" w:eastAsia="Times New Roman" w:hAnsi="Times New Roman" w:cs="Times New Roman"/>
          <w:sz w:val="28"/>
          <w:szCs w:val="28"/>
        </w:rPr>
        <w:t>, І.</w:t>
      </w:r>
      <w:r w:rsidR="00564CCA">
        <w:rPr>
          <w:rFonts w:ascii="Times New Roman" w:eastAsia="Times New Roman" w:hAnsi="Times New Roman" w:cs="Times New Roman"/>
          <w:sz w:val="28"/>
          <w:szCs w:val="28"/>
          <w:lang w:val="uk-UA"/>
        </w:rPr>
        <w:t> </w:t>
      </w:r>
      <w:r w:rsidR="00564CCA">
        <w:rPr>
          <w:rFonts w:ascii="Times New Roman" w:eastAsia="Times New Roman" w:hAnsi="Times New Roman" w:cs="Times New Roman"/>
          <w:sz w:val="28"/>
          <w:szCs w:val="28"/>
        </w:rPr>
        <w:t>І. Негрій, О. В. Сухомлинськ</w:t>
      </w:r>
      <w:r w:rsidR="00564CCA">
        <w:rPr>
          <w:rFonts w:ascii="Times New Roman" w:eastAsia="Times New Roman" w:hAnsi="Times New Roman" w:cs="Times New Roman"/>
          <w:sz w:val="28"/>
          <w:szCs w:val="28"/>
          <w:lang w:val="uk-UA"/>
        </w:rPr>
        <w:t>а</w:t>
      </w:r>
      <w:r w:rsidR="00564CCA">
        <w:rPr>
          <w:rFonts w:ascii="Times New Roman" w:eastAsia="Times New Roman" w:hAnsi="Times New Roman" w:cs="Times New Roman"/>
          <w:sz w:val="28"/>
          <w:szCs w:val="28"/>
        </w:rPr>
        <w:t xml:space="preserve"> та інш</w:t>
      </w:r>
      <w:r w:rsidR="00564CCA">
        <w:rPr>
          <w:rFonts w:ascii="Times New Roman" w:eastAsia="Times New Roman" w:hAnsi="Times New Roman" w:cs="Times New Roman"/>
          <w:sz w:val="28"/>
          <w:szCs w:val="28"/>
          <w:lang w:val="uk-UA"/>
        </w:rPr>
        <w:t>і</w:t>
      </w:r>
      <w:r w:rsidR="00564CCA">
        <w:rPr>
          <w:rFonts w:ascii="Times New Roman" w:eastAsia="Times New Roman" w:hAnsi="Times New Roman" w:cs="Times New Roman"/>
          <w:sz w:val="28"/>
          <w:szCs w:val="28"/>
        </w:rPr>
        <w:t>, а також психолог</w:t>
      </w:r>
      <w:r w:rsidR="00564CCA">
        <w:rPr>
          <w:rFonts w:ascii="Times New Roman" w:eastAsia="Times New Roman" w:hAnsi="Times New Roman" w:cs="Times New Roman"/>
          <w:sz w:val="28"/>
          <w:szCs w:val="28"/>
          <w:lang w:val="uk-UA"/>
        </w:rPr>
        <w:t>и</w:t>
      </w:r>
      <w:r w:rsidR="00564CCA">
        <w:rPr>
          <w:rFonts w:ascii="Times New Roman" w:eastAsia="Times New Roman" w:hAnsi="Times New Roman" w:cs="Times New Roman"/>
          <w:sz w:val="28"/>
          <w:szCs w:val="28"/>
        </w:rPr>
        <w:t xml:space="preserve"> І. Д. Бех, О.</w:t>
      </w:r>
      <w:r w:rsidR="00564CCA">
        <w:rPr>
          <w:rFonts w:ascii="Times New Roman" w:eastAsia="Times New Roman" w:hAnsi="Times New Roman" w:cs="Times New Roman"/>
          <w:sz w:val="28"/>
          <w:szCs w:val="28"/>
          <w:lang w:val="uk-UA"/>
        </w:rPr>
        <w:t> </w:t>
      </w:r>
      <w:r w:rsidR="00564CCA">
        <w:rPr>
          <w:rFonts w:ascii="Times New Roman" w:eastAsia="Times New Roman" w:hAnsi="Times New Roman" w:cs="Times New Roman"/>
          <w:sz w:val="28"/>
          <w:szCs w:val="28"/>
        </w:rPr>
        <w:t>Л.</w:t>
      </w:r>
      <w:r w:rsidR="00564CCA">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Кононко, Т. О. Піроженко.</w:t>
      </w:r>
    </w:p>
    <w:p w14:paraId="4BC10619" w14:textId="00ABE4CB" w:rsidR="00596517"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«Концепції громадянського виховання особистості в умовах розвитку української державності» О. В. Сухомлинс</w:t>
      </w:r>
      <w:r>
        <w:rPr>
          <w:rFonts w:ascii="Times New Roman" w:eastAsia="Times New Roman" w:hAnsi="Times New Roman" w:cs="Times New Roman"/>
          <w:sz w:val="28"/>
          <w:szCs w:val="28"/>
          <w:highlight w:val="white"/>
        </w:rPr>
        <w:t>ька наголошувала, що органічна єдність громадянського виховання з історією та культурою народу, його мовою, народними традиціями та звичаями забезпечують духовну єдність, наступність та спадкоємність поколінь (Сухомлинська О</w:t>
      </w:r>
      <w:r w:rsidR="00564CCA">
        <w:rPr>
          <w:rFonts w:ascii="Times New Roman" w:eastAsia="Times New Roman" w:hAnsi="Times New Roman" w:cs="Times New Roman"/>
          <w:sz w:val="28"/>
          <w:szCs w:val="28"/>
        </w:rPr>
        <w:t xml:space="preserve">. В., 2001, с. 2). Тож </w:t>
      </w:r>
      <w:r w:rsidR="00564CCA" w:rsidRPr="003D4566">
        <w:rPr>
          <w:rFonts w:ascii="Times New Roman" w:eastAsia="Times New Roman" w:hAnsi="Times New Roman" w:cs="Times New Roman"/>
          <w:sz w:val="28"/>
          <w:szCs w:val="28"/>
        </w:rPr>
        <w:t>духовн</w:t>
      </w:r>
      <w:r w:rsidR="00564CCA" w:rsidRPr="003D4566">
        <w:rPr>
          <w:rFonts w:ascii="Times New Roman" w:eastAsia="Times New Roman" w:hAnsi="Times New Roman" w:cs="Times New Roman"/>
          <w:sz w:val="28"/>
          <w:szCs w:val="28"/>
          <w:lang w:val="uk-UA"/>
        </w:rPr>
        <w:t>у</w:t>
      </w:r>
      <w:r w:rsidR="00564CCA" w:rsidRPr="003D4566">
        <w:rPr>
          <w:rFonts w:ascii="Times New Roman" w:eastAsia="Times New Roman" w:hAnsi="Times New Roman" w:cs="Times New Roman"/>
          <w:sz w:val="28"/>
          <w:szCs w:val="28"/>
        </w:rPr>
        <w:t xml:space="preserve"> спадкоємн</w:t>
      </w:r>
      <w:r w:rsidR="00564CCA" w:rsidRPr="003D4566">
        <w:rPr>
          <w:rFonts w:ascii="Times New Roman" w:eastAsia="Times New Roman" w:hAnsi="Times New Roman" w:cs="Times New Roman"/>
          <w:sz w:val="28"/>
          <w:szCs w:val="28"/>
          <w:lang w:val="uk-UA"/>
        </w:rPr>
        <w:t>і</w:t>
      </w:r>
      <w:r w:rsidR="00564CCA" w:rsidRPr="003D4566">
        <w:rPr>
          <w:rFonts w:ascii="Times New Roman" w:eastAsia="Times New Roman" w:hAnsi="Times New Roman" w:cs="Times New Roman"/>
          <w:sz w:val="28"/>
          <w:szCs w:val="28"/>
        </w:rPr>
        <w:t>ст</w:t>
      </w:r>
      <w:r w:rsidR="00564CCA" w:rsidRPr="003D4566">
        <w:rPr>
          <w:rFonts w:ascii="Times New Roman" w:eastAsia="Times New Roman" w:hAnsi="Times New Roman" w:cs="Times New Roman"/>
          <w:sz w:val="28"/>
          <w:szCs w:val="28"/>
          <w:lang w:val="uk-UA"/>
        </w:rPr>
        <w:t>ь</w:t>
      </w:r>
      <w:r w:rsidR="00564CCA" w:rsidRPr="003D4566">
        <w:rPr>
          <w:rFonts w:ascii="Times New Roman" w:eastAsia="Times New Roman" w:hAnsi="Times New Roman" w:cs="Times New Roman"/>
          <w:sz w:val="28"/>
          <w:szCs w:val="28"/>
        </w:rPr>
        <w:t xml:space="preserve"> та громадянськ</w:t>
      </w:r>
      <w:r w:rsidR="00564CCA" w:rsidRPr="003D4566">
        <w:rPr>
          <w:rFonts w:ascii="Times New Roman" w:eastAsia="Times New Roman" w:hAnsi="Times New Roman" w:cs="Times New Roman"/>
          <w:sz w:val="28"/>
          <w:szCs w:val="28"/>
          <w:lang w:val="uk-UA"/>
        </w:rPr>
        <w:t>у</w:t>
      </w:r>
      <w:r w:rsidR="00564CCA" w:rsidRPr="003D4566">
        <w:rPr>
          <w:rFonts w:ascii="Times New Roman" w:eastAsia="Times New Roman" w:hAnsi="Times New Roman" w:cs="Times New Roman"/>
          <w:sz w:val="28"/>
          <w:szCs w:val="28"/>
        </w:rPr>
        <w:t xml:space="preserve"> зріл</w:t>
      </w:r>
      <w:r w:rsidR="00564CCA" w:rsidRPr="003D4566">
        <w:rPr>
          <w:rFonts w:ascii="Times New Roman" w:eastAsia="Times New Roman" w:hAnsi="Times New Roman" w:cs="Times New Roman"/>
          <w:sz w:val="28"/>
          <w:szCs w:val="28"/>
          <w:lang w:val="uk-UA"/>
        </w:rPr>
        <w:t>і</w:t>
      </w:r>
      <w:r w:rsidR="00564CCA" w:rsidRPr="003D4566">
        <w:rPr>
          <w:rFonts w:ascii="Times New Roman" w:eastAsia="Times New Roman" w:hAnsi="Times New Roman" w:cs="Times New Roman"/>
          <w:sz w:val="28"/>
          <w:szCs w:val="28"/>
        </w:rPr>
        <w:t>ст</w:t>
      </w:r>
      <w:r w:rsidR="00564CCA" w:rsidRPr="003D4566">
        <w:rPr>
          <w:rFonts w:ascii="Times New Roman" w:eastAsia="Times New Roman" w:hAnsi="Times New Roman" w:cs="Times New Roman"/>
          <w:sz w:val="28"/>
          <w:szCs w:val="28"/>
          <w:lang w:val="uk-UA"/>
        </w:rPr>
        <w:t>ь</w:t>
      </w:r>
      <w:r w:rsidRPr="003D4566">
        <w:rPr>
          <w:rFonts w:ascii="Times New Roman" w:eastAsia="Times New Roman" w:hAnsi="Times New Roman" w:cs="Times New Roman"/>
          <w:sz w:val="28"/>
          <w:szCs w:val="28"/>
        </w:rPr>
        <w:t xml:space="preserve"> </w:t>
      </w:r>
      <w:r w:rsidR="00564CCA" w:rsidRPr="003D4566">
        <w:rPr>
          <w:rFonts w:ascii="Times New Roman" w:eastAsia="Times New Roman" w:hAnsi="Times New Roman" w:cs="Times New Roman"/>
          <w:sz w:val="28"/>
          <w:szCs w:val="28"/>
          <w:lang w:val="uk-UA"/>
        </w:rPr>
        <w:t xml:space="preserve">діти </w:t>
      </w:r>
      <w:r w:rsidR="00564CCA" w:rsidRPr="003D4566">
        <w:rPr>
          <w:rFonts w:ascii="Times New Roman" w:eastAsia="Times New Roman" w:hAnsi="Times New Roman" w:cs="Times New Roman"/>
          <w:sz w:val="28"/>
          <w:szCs w:val="28"/>
        </w:rPr>
        <w:t>досягають</w:t>
      </w:r>
      <w:r w:rsidRPr="003D4566">
        <w:rPr>
          <w:rFonts w:ascii="Times New Roman" w:eastAsia="Times New Roman" w:hAnsi="Times New Roman" w:cs="Times New Roman"/>
          <w:sz w:val="28"/>
          <w:szCs w:val="28"/>
        </w:rPr>
        <w:t xml:space="preserve"> через</w:t>
      </w:r>
      <w:r>
        <w:rPr>
          <w:rFonts w:ascii="Times New Roman" w:eastAsia="Times New Roman" w:hAnsi="Times New Roman" w:cs="Times New Roman"/>
          <w:sz w:val="28"/>
          <w:szCs w:val="28"/>
        </w:rPr>
        <w:t xml:space="preserve"> органічне засвоєння національних надбань свого народу.</w:t>
      </w:r>
    </w:p>
    <w:p w14:paraId="4713C785" w14:textId="60AB03BE"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Громадянська ідентичність, як визначає С. В. Толочко, є єдністю когнітивного, ціннісного, афективного (емоційне ставлення до свого членства, переживання «моє</w:t>
      </w:r>
      <w:r w:rsidR="00564CC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w:t>
      </w:r>
      <w:r w:rsidR="00564CC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не моє», почуття гордості, сорому, патріотизму тощо), конативного (зумовлює суспільну поведінку та визначає форми діяльності (чи бездіяльності) стосовно держави</w:t>
      </w:r>
      <w:r w:rsidR="00564CCA">
        <w:rPr>
          <w:rFonts w:ascii="Times New Roman" w:eastAsia="Times New Roman" w:hAnsi="Times New Roman" w:cs="Times New Roman"/>
          <w:sz w:val="28"/>
          <w:szCs w:val="28"/>
        </w:rPr>
        <w:t xml:space="preserve"> й співгромадян – активність, </w:t>
      </w:r>
      <w:r w:rsidR="00564CCA" w:rsidRPr="003D4566">
        <w:rPr>
          <w:rFonts w:ascii="Times New Roman" w:eastAsia="Times New Roman" w:hAnsi="Times New Roman" w:cs="Times New Roman"/>
          <w:sz w:val="28"/>
          <w:szCs w:val="28"/>
          <w:lang w:val="uk-UA"/>
        </w:rPr>
        <w:t>за</w:t>
      </w:r>
      <w:r w:rsidR="00564CCA" w:rsidRPr="003D4566">
        <w:rPr>
          <w:rFonts w:ascii="Times New Roman" w:eastAsia="Times New Roman" w:hAnsi="Times New Roman" w:cs="Times New Roman"/>
          <w:sz w:val="28"/>
          <w:szCs w:val="28"/>
        </w:rPr>
        <w:t>л</w:t>
      </w:r>
      <w:r w:rsidR="00564CCA" w:rsidRPr="003D4566">
        <w:rPr>
          <w:rFonts w:ascii="Times New Roman" w:eastAsia="Times New Roman" w:hAnsi="Times New Roman" w:cs="Times New Roman"/>
          <w:sz w:val="28"/>
          <w:szCs w:val="28"/>
          <w:lang w:val="uk-UA"/>
        </w:rPr>
        <w:t>у</w:t>
      </w:r>
      <w:r w:rsidRPr="003D4566">
        <w:rPr>
          <w:rFonts w:ascii="Times New Roman" w:eastAsia="Times New Roman" w:hAnsi="Times New Roman" w:cs="Times New Roman"/>
          <w:sz w:val="28"/>
          <w:szCs w:val="28"/>
        </w:rPr>
        <w:t>ченість, дотичність</w:t>
      </w:r>
      <w:r w:rsidR="00564CCA" w:rsidRPr="003D4566">
        <w:rPr>
          <w:rFonts w:ascii="Times New Roman" w:eastAsia="Times New Roman" w:hAnsi="Times New Roman" w:cs="Times New Roman"/>
          <w:sz w:val="28"/>
          <w:szCs w:val="28"/>
          <w:lang w:val="uk-UA"/>
        </w:rPr>
        <w:t xml:space="preserve"> </w:t>
      </w:r>
      <w:r w:rsidRPr="003D4566">
        <w:rPr>
          <w:rFonts w:ascii="Times New Roman" w:eastAsia="Times New Roman" w:hAnsi="Times New Roman" w:cs="Times New Roman"/>
          <w:sz w:val="28"/>
          <w:szCs w:val="28"/>
        </w:rPr>
        <w:t>/</w:t>
      </w:r>
      <w:r w:rsidR="00564CCA" w:rsidRPr="003D4566">
        <w:rPr>
          <w:rFonts w:ascii="Times New Roman" w:eastAsia="Times New Roman" w:hAnsi="Times New Roman" w:cs="Times New Roman"/>
          <w:sz w:val="28"/>
          <w:szCs w:val="28"/>
          <w:lang w:val="uk-UA"/>
        </w:rPr>
        <w:t xml:space="preserve"> </w:t>
      </w:r>
      <w:r w:rsidRPr="003D4566">
        <w:rPr>
          <w:rFonts w:ascii="Times New Roman" w:eastAsia="Times New Roman" w:hAnsi="Times New Roman" w:cs="Times New Roman"/>
          <w:sz w:val="28"/>
          <w:szCs w:val="28"/>
        </w:rPr>
        <w:t>пасивність, байдужість, ворожіст</w:t>
      </w:r>
      <w:r w:rsidR="00564CCA" w:rsidRPr="003D4566">
        <w:rPr>
          <w:rFonts w:ascii="Times New Roman" w:eastAsia="Times New Roman" w:hAnsi="Times New Roman" w:cs="Times New Roman"/>
          <w:sz w:val="28"/>
          <w:szCs w:val="28"/>
        </w:rPr>
        <w:t xml:space="preserve">ь, протест, протистояння тощо; </w:t>
      </w:r>
      <w:r w:rsidRPr="003D4566">
        <w:rPr>
          <w:rFonts w:ascii="Times New Roman" w:eastAsia="Times New Roman" w:hAnsi="Times New Roman" w:cs="Times New Roman"/>
          <w:sz w:val="28"/>
          <w:szCs w:val="28"/>
        </w:rPr>
        <w:t>готовність індивіда діяти відповідно до інтересів</w:t>
      </w:r>
      <w:r>
        <w:rPr>
          <w:rFonts w:ascii="Times New Roman" w:eastAsia="Times New Roman" w:hAnsi="Times New Roman" w:cs="Times New Roman"/>
          <w:sz w:val="28"/>
          <w:szCs w:val="28"/>
        </w:rPr>
        <w:t xml:space="preserve"> держави та громадянської спільноти; громадянська участь</w:t>
      </w:r>
      <w:r w:rsidR="00564CC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w:t>
      </w:r>
      <w:r w:rsidR="00564CC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активність чи пасивність щодо об</w:t>
      </w:r>
      <w:r w:rsidR="00564CCA">
        <w:rPr>
          <w:rFonts w:ascii="Times New Roman" w:eastAsia="Times New Roman" w:hAnsi="Times New Roman" w:cs="Times New Roman"/>
          <w:sz w:val="28"/>
          <w:szCs w:val="28"/>
        </w:rPr>
        <w:t>стоювання громадянських прав і цінностей (Толочко</w:t>
      </w:r>
      <w:r w:rsidR="00564CCA">
        <w:rPr>
          <w:rFonts w:ascii="Times New Roman" w:eastAsia="Times New Roman" w:hAnsi="Times New Roman" w:cs="Times New Roman"/>
          <w:sz w:val="28"/>
          <w:szCs w:val="28"/>
          <w:lang w:val="uk-UA"/>
        </w:rPr>
        <w:t> </w:t>
      </w:r>
      <w:r w:rsidR="00564CCA">
        <w:rPr>
          <w:rFonts w:ascii="Times New Roman" w:eastAsia="Times New Roman" w:hAnsi="Times New Roman" w:cs="Times New Roman"/>
          <w:sz w:val="28"/>
          <w:szCs w:val="28"/>
        </w:rPr>
        <w:t>С.</w:t>
      </w:r>
      <w:r w:rsidR="00564CCA">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В., 2023</w:t>
      </w:r>
      <w:r w:rsidR="00564CCA">
        <w:rPr>
          <w:rFonts w:ascii="Times New Roman" w:eastAsia="Times New Roman" w:hAnsi="Times New Roman" w:cs="Times New Roman"/>
          <w:sz w:val="28"/>
          <w:szCs w:val="28"/>
        </w:rPr>
        <w:t xml:space="preserve">, с. 184). </w:t>
      </w:r>
      <w:r w:rsidR="00564CCA" w:rsidRPr="003D4566">
        <w:rPr>
          <w:rFonts w:ascii="Times New Roman" w:eastAsia="Times New Roman" w:hAnsi="Times New Roman" w:cs="Times New Roman"/>
          <w:sz w:val="28"/>
          <w:szCs w:val="28"/>
        </w:rPr>
        <w:t>Сформульован</w:t>
      </w:r>
      <w:r w:rsidR="00564CCA" w:rsidRPr="003D4566">
        <w:rPr>
          <w:rFonts w:ascii="Times New Roman" w:eastAsia="Times New Roman" w:hAnsi="Times New Roman" w:cs="Times New Roman"/>
          <w:sz w:val="28"/>
          <w:szCs w:val="28"/>
          <w:lang w:val="uk-UA"/>
        </w:rPr>
        <w:t>о</w:t>
      </w:r>
      <w:r w:rsidR="00564CCA" w:rsidRPr="003D4566">
        <w:rPr>
          <w:rFonts w:ascii="Times New Roman" w:eastAsia="Times New Roman" w:hAnsi="Times New Roman" w:cs="Times New Roman"/>
          <w:sz w:val="28"/>
          <w:szCs w:val="28"/>
        </w:rPr>
        <w:t xml:space="preserve"> автор</w:t>
      </w:r>
      <w:r w:rsidR="00564CCA" w:rsidRPr="003D4566">
        <w:rPr>
          <w:rFonts w:ascii="Times New Roman" w:eastAsia="Times New Roman" w:hAnsi="Times New Roman" w:cs="Times New Roman"/>
          <w:sz w:val="28"/>
          <w:szCs w:val="28"/>
          <w:lang w:val="uk-UA"/>
        </w:rPr>
        <w:t>ське</w:t>
      </w:r>
      <w:r w:rsidRPr="003D4566">
        <w:rPr>
          <w:rFonts w:ascii="Times New Roman" w:eastAsia="Times New Roman" w:hAnsi="Times New Roman" w:cs="Times New Roman"/>
          <w:sz w:val="28"/>
          <w:szCs w:val="28"/>
        </w:rPr>
        <w:t xml:space="preserve"> визначення</w:t>
      </w:r>
      <w:r w:rsidR="00564CCA" w:rsidRPr="003D4566">
        <w:rPr>
          <w:rFonts w:ascii="Times New Roman" w:eastAsia="Times New Roman" w:hAnsi="Times New Roman" w:cs="Times New Roman"/>
          <w:sz w:val="28"/>
          <w:szCs w:val="28"/>
          <w:lang w:val="uk-UA"/>
        </w:rPr>
        <w:t>, що</w:t>
      </w:r>
      <w:r w:rsidR="00564CCA" w:rsidRPr="003D4566">
        <w:rPr>
          <w:rFonts w:ascii="Times New Roman" w:eastAsia="Times New Roman" w:hAnsi="Times New Roman" w:cs="Times New Roman"/>
          <w:sz w:val="28"/>
          <w:szCs w:val="28"/>
        </w:rPr>
        <w:t xml:space="preserve"> описує громадянську </w:t>
      </w:r>
      <w:r w:rsidRPr="003D4566">
        <w:rPr>
          <w:rFonts w:ascii="Times New Roman" w:eastAsia="Times New Roman" w:hAnsi="Times New Roman" w:cs="Times New Roman"/>
          <w:sz w:val="28"/>
          <w:szCs w:val="28"/>
        </w:rPr>
        <w:t xml:space="preserve">належність як комплексний феномен. </w:t>
      </w:r>
    </w:p>
    <w:p w14:paraId="5CDA1C5F" w14:textId="2E0B07CC" w:rsidR="00596517"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sidRPr="003D4566">
        <w:rPr>
          <w:rFonts w:ascii="Times New Roman" w:eastAsia="Times New Roman" w:hAnsi="Times New Roman" w:cs="Times New Roman"/>
          <w:sz w:val="28"/>
          <w:szCs w:val="28"/>
        </w:rPr>
        <w:t>Варто зазначити, що О. І. Пометун виокремлює формування ідентичності через сутність складової частини особистості (національної</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державної, громадянської тотожності), що охоплює три основні площини: пізнавальну, яка є комплексом необхідних відомостей та у</w:t>
      </w:r>
      <w:r w:rsidR="002D4A37">
        <w:rPr>
          <w:rFonts w:ascii="Times New Roman" w:eastAsia="Times New Roman" w:hAnsi="Times New Roman" w:cs="Times New Roman"/>
          <w:sz w:val="28"/>
          <w:szCs w:val="28"/>
        </w:rPr>
        <w:t xml:space="preserve">явлень; емоційно-ціннісну, </w:t>
      </w:r>
      <w:r w:rsidR="002D4A37">
        <w:rPr>
          <w:rFonts w:ascii="Times New Roman" w:eastAsia="Times New Roman" w:hAnsi="Times New Roman" w:cs="Times New Roman"/>
          <w:sz w:val="28"/>
          <w:szCs w:val="28"/>
          <w:lang w:val="uk-UA"/>
        </w:rPr>
        <w:t>що</w:t>
      </w:r>
      <w:r>
        <w:rPr>
          <w:rFonts w:ascii="Times New Roman" w:eastAsia="Times New Roman" w:hAnsi="Times New Roman" w:cs="Times New Roman"/>
          <w:sz w:val="28"/>
          <w:szCs w:val="28"/>
        </w:rPr>
        <w:t xml:space="preserve"> передбачає внутрішнє схвалення, шанування та орієнтацію на</w:t>
      </w:r>
      <w:r w:rsidR="002D4A37">
        <w:rPr>
          <w:rFonts w:ascii="Times New Roman" w:eastAsia="Times New Roman" w:hAnsi="Times New Roman" w:cs="Times New Roman"/>
          <w:sz w:val="28"/>
          <w:szCs w:val="28"/>
        </w:rPr>
        <w:t xml:space="preserve"> народні та суспільні ідеали, </w:t>
      </w:r>
      <w:r w:rsidR="002D4A37">
        <w:rPr>
          <w:rFonts w:ascii="Times New Roman" w:eastAsia="Times New Roman" w:hAnsi="Times New Roman" w:cs="Times New Roman"/>
          <w:sz w:val="28"/>
          <w:szCs w:val="28"/>
          <w:lang w:val="uk-UA"/>
        </w:rPr>
        <w:t>це</w:t>
      </w:r>
      <w:r>
        <w:rPr>
          <w:rFonts w:ascii="Times New Roman" w:eastAsia="Times New Roman" w:hAnsi="Times New Roman" w:cs="Times New Roman"/>
          <w:sz w:val="28"/>
          <w:szCs w:val="28"/>
        </w:rPr>
        <w:t xml:space="preserve"> слугує поштовхом до активності; а також практично-поведінкову, що означає готовність до бажаної діяльності, її усвідомлення та наявність компетентності дл</w:t>
      </w:r>
      <w:r w:rsidR="002D4A37">
        <w:rPr>
          <w:rFonts w:ascii="Times New Roman" w:eastAsia="Times New Roman" w:hAnsi="Times New Roman" w:cs="Times New Roman"/>
          <w:sz w:val="28"/>
          <w:szCs w:val="28"/>
        </w:rPr>
        <w:t>я успішної реалізації. (Пометун</w:t>
      </w:r>
      <w:r w:rsidR="002D4A37">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О. І., 2023, с. 66</w:t>
      </w:r>
      <w:r w:rsidR="002D4A3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67). Тож формування самоусвідомлення індивіда (на рівні належності до </w:t>
      </w:r>
      <w:r w:rsidR="002D4A37">
        <w:rPr>
          <w:rFonts w:ascii="Times New Roman" w:eastAsia="Times New Roman" w:hAnsi="Times New Roman" w:cs="Times New Roman"/>
          <w:sz w:val="28"/>
          <w:szCs w:val="28"/>
        </w:rPr>
        <w:t xml:space="preserve">нації, держави та суспільства) </w:t>
      </w:r>
      <w:r w:rsidR="002D4A3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це комплексний процес. Він охоплює інтелектуальне осягнення необхідних фактів та уявлень, емоційне схвалення й повагу до соціальних і державних засад, що спонукає до дії, а також готовність до</w:t>
      </w:r>
      <w:r w:rsidR="002D4A37">
        <w:rPr>
          <w:rFonts w:ascii="Times New Roman" w:eastAsia="Times New Roman" w:hAnsi="Times New Roman" w:cs="Times New Roman"/>
          <w:sz w:val="28"/>
          <w:szCs w:val="28"/>
        </w:rPr>
        <w:t xml:space="preserve"> активної </w:t>
      </w:r>
      <w:r w:rsidR="002D4A37" w:rsidRPr="003D4566">
        <w:rPr>
          <w:rFonts w:ascii="Times New Roman" w:eastAsia="Times New Roman" w:hAnsi="Times New Roman" w:cs="Times New Roman"/>
          <w:sz w:val="28"/>
          <w:szCs w:val="28"/>
        </w:rPr>
        <w:t xml:space="preserve">діяльності, яка </w:t>
      </w:r>
      <w:r w:rsidR="002D4A37" w:rsidRPr="003D4566">
        <w:rPr>
          <w:rFonts w:ascii="Times New Roman" w:eastAsia="Times New Roman" w:hAnsi="Times New Roman" w:cs="Times New Roman"/>
          <w:sz w:val="28"/>
          <w:szCs w:val="28"/>
          <w:lang w:val="uk-UA"/>
        </w:rPr>
        <w:t>потребу</w:t>
      </w:r>
      <w:r w:rsidRPr="003D4566">
        <w:rPr>
          <w:rFonts w:ascii="Times New Roman" w:eastAsia="Times New Roman" w:hAnsi="Times New Roman" w:cs="Times New Roman"/>
          <w:sz w:val="28"/>
          <w:szCs w:val="28"/>
        </w:rPr>
        <w:t>є розуміння та</w:t>
      </w:r>
      <w:r>
        <w:rPr>
          <w:rFonts w:ascii="Times New Roman" w:eastAsia="Times New Roman" w:hAnsi="Times New Roman" w:cs="Times New Roman"/>
          <w:sz w:val="28"/>
          <w:szCs w:val="28"/>
        </w:rPr>
        <w:t xml:space="preserve"> відповідних умінь.</w:t>
      </w:r>
    </w:p>
    <w:p w14:paraId="367F474C" w14:textId="59B7A2EB" w:rsidR="00596517"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Одними з особливостей утвердження національної та громадянської ідентичності, за визначенням О. О. Сокуренко, є: з</w:t>
      </w:r>
      <w:r>
        <w:rPr>
          <w:rFonts w:ascii="Times New Roman" w:eastAsia="Times New Roman" w:hAnsi="Times New Roman" w:cs="Times New Roman"/>
          <w:sz w:val="28"/>
          <w:szCs w:val="28"/>
          <w:highlight w:val="white"/>
        </w:rPr>
        <w:t>ахист і популяризація української мови як її основи; унесення елементів народної культури, традицій, мистецтва у виховні заходи та навчальні програми; популяризація культурної спадщини У</w:t>
      </w:r>
      <w:r w:rsidR="002D4A37">
        <w:rPr>
          <w:rFonts w:ascii="Times New Roman" w:eastAsia="Times New Roman" w:hAnsi="Times New Roman" w:cs="Times New Roman"/>
          <w:sz w:val="28"/>
          <w:szCs w:val="28"/>
          <w:highlight w:val="white"/>
        </w:rPr>
        <w:t>країни через освітні активності (Сокуренко</w:t>
      </w:r>
      <w:r>
        <w:rPr>
          <w:rFonts w:ascii="Times New Roman" w:eastAsia="Times New Roman" w:hAnsi="Times New Roman" w:cs="Times New Roman"/>
          <w:sz w:val="28"/>
          <w:szCs w:val="28"/>
          <w:highlight w:val="white"/>
        </w:rPr>
        <w:t xml:space="preserve"> О. О., 2025, с. 108).</w:t>
      </w:r>
    </w:p>
    <w:p w14:paraId="4BDEFFD5" w14:textId="77777777" w:rsidR="00596517"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Громадянське виховання як «цілеспрямований процес становлення духовно багатої, національно свідомої, морально відповідальної особистості, здатної до активної участі в житті держави» визначає І. Д. Бех (Бех І. Д., 2019, с. 605). Учений акцентує, що формування громадянської свідомості починається з емоційно-ціннісних переживань і почуття причетності до Батьківщини.</w:t>
      </w:r>
    </w:p>
    <w:p w14:paraId="45096452" w14:textId="570B9A55"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Грома</w:t>
      </w:r>
      <w:r w:rsidR="002D4A37">
        <w:rPr>
          <w:rFonts w:ascii="Times New Roman" w:eastAsia="Times New Roman" w:hAnsi="Times New Roman" w:cs="Times New Roman"/>
          <w:sz w:val="28"/>
          <w:szCs w:val="28"/>
        </w:rPr>
        <w:t xml:space="preserve">дянські якості дитини, </w:t>
      </w:r>
      <w:r w:rsidR="002D4A37">
        <w:rPr>
          <w:rFonts w:ascii="Times New Roman" w:eastAsia="Times New Roman" w:hAnsi="Times New Roman" w:cs="Times New Roman"/>
          <w:sz w:val="28"/>
          <w:szCs w:val="28"/>
          <w:lang w:val="uk-UA"/>
        </w:rPr>
        <w:t>на думку</w:t>
      </w:r>
      <w:r w:rsidR="002D4A37">
        <w:rPr>
          <w:rFonts w:ascii="Times New Roman" w:eastAsia="Times New Roman" w:hAnsi="Times New Roman" w:cs="Times New Roman"/>
          <w:sz w:val="28"/>
          <w:szCs w:val="28"/>
        </w:rPr>
        <w:t xml:space="preserve"> О. Л. Кононко, розвивають</w:t>
      </w:r>
      <w:r>
        <w:rPr>
          <w:rFonts w:ascii="Times New Roman" w:eastAsia="Times New Roman" w:hAnsi="Times New Roman" w:cs="Times New Roman"/>
          <w:sz w:val="28"/>
          <w:szCs w:val="28"/>
        </w:rPr>
        <w:t xml:space="preserve"> через досвід спільного життя в колективі, у процесі спілкування, гри, мовленнєвих ситуацій, що відображають соціальні відносини. Вона акце</w:t>
      </w:r>
      <w:r w:rsidR="002D4A37">
        <w:rPr>
          <w:rFonts w:ascii="Times New Roman" w:eastAsia="Times New Roman" w:hAnsi="Times New Roman" w:cs="Times New Roman"/>
          <w:sz w:val="28"/>
          <w:szCs w:val="28"/>
        </w:rPr>
        <w:t xml:space="preserve">нтує на необхідності </w:t>
      </w:r>
      <w:r w:rsidR="002D4A37" w:rsidRPr="003D4566">
        <w:rPr>
          <w:rFonts w:ascii="Times New Roman" w:eastAsia="Times New Roman" w:hAnsi="Times New Roman" w:cs="Times New Roman"/>
          <w:sz w:val="28"/>
          <w:szCs w:val="28"/>
        </w:rPr>
        <w:t xml:space="preserve">створення </w:t>
      </w:r>
      <w:r w:rsidR="002D4A37" w:rsidRPr="003D4566">
        <w:rPr>
          <w:rFonts w:ascii="Times New Roman" w:eastAsia="Times New Roman" w:hAnsi="Times New Roman" w:cs="Times New Roman"/>
          <w:sz w:val="28"/>
          <w:szCs w:val="28"/>
          <w:lang w:val="uk-UA"/>
        </w:rPr>
        <w:t>в</w:t>
      </w:r>
      <w:r w:rsidRPr="003D4566">
        <w:rPr>
          <w:rFonts w:ascii="Times New Roman" w:eastAsia="Times New Roman" w:hAnsi="Times New Roman" w:cs="Times New Roman"/>
          <w:sz w:val="28"/>
          <w:szCs w:val="28"/>
        </w:rPr>
        <w:t xml:space="preserve"> дитячому садку соціокультурного простору, де кожна дитина відчуває себе значущою частиною українського суспільства (Кононко О. Л., 2020, с. 228). Формування громадянських рис у малечі </w:t>
      </w:r>
      <w:r w:rsidRPr="003D4566">
        <w:rPr>
          <w:rFonts w:ascii="Times New Roman" w:eastAsia="Times New Roman" w:hAnsi="Times New Roman" w:cs="Times New Roman"/>
          <w:sz w:val="28"/>
          <w:szCs w:val="28"/>
        </w:rPr>
        <w:lastRenderedPageBreak/>
        <w:t>базується н</w:t>
      </w:r>
      <w:r w:rsidR="002D4A37" w:rsidRPr="003D4566">
        <w:rPr>
          <w:rFonts w:ascii="Times New Roman" w:eastAsia="Times New Roman" w:hAnsi="Times New Roman" w:cs="Times New Roman"/>
          <w:sz w:val="28"/>
          <w:szCs w:val="28"/>
        </w:rPr>
        <w:t xml:space="preserve">а соціальному досвіді </w:t>
      </w:r>
      <w:r w:rsidR="002D4A37" w:rsidRPr="003D4566">
        <w:rPr>
          <w:rFonts w:ascii="Times New Roman" w:eastAsia="Times New Roman" w:hAnsi="Times New Roman" w:cs="Times New Roman"/>
          <w:sz w:val="28"/>
          <w:szCs w:val="28"/>
          <w:lang w:val="uk-UA"/>
        </w:rPr>
        <w:t>в</w:t>
      </w:r>
      <w:r w:rsidRPr="003D4566">
        <w:rPr>
          <w:rFonts w:ascii="Times New Roman" w:eastAsia="Times New Roman" w:hAnsi="Times New Roman" w:cs="Times New Roman"/>
          <w:sz w:val="28"/>
          <w:szCs w:val="28"/>
        </w:rPr>
        <w:t xml:space="preserve"> колективі</w:t>
      </w:r>
      <w:r>
        <w:rPr>
          <w:rFonts w:ascii="Times New Roman" w:eastAsia="Times New Roman" w:hAnsi="Times New Roman" w:cs="Times New Roman"/>
          <w:sz w:val="28"/>
          <w:szCs w:val="28"/>
        </w:rPr>
        <w:t xml:space="preserve">, </w:t>
      </w:r>
      <w:r w:rsidR="002D4A37">
        <w:rPr>
          <w:rFonts w:ascii="Times New Roman" w:eastAsia="Times New Roman" w:hAnsi="Times New Roman" w:cs="Times New Roman"/>
          <w:sz w:val="28"/>
          <w:szCs w:val="28"/>
        </w:rPr>
        <w:t xml:space="preserve">а успіх залежить від створення </w:t>
      </w:r>
      <w:r w:rsidR="002D4A37" w:rsidRPr="003D4566">
        <w:rPr>
          <w:rFonts w:ascii="Times New Roman" w:eastAsia="Times New Roman" w:hAnsi="Times New Roman" w:cs="Times New Roman"/>
          <w:sz w:val="28"/>
          <w:szCs w:val="28"/>
          <w:lang w:val="uk-UA"/>
        </w:rPr>
        <w:t>в</w:t>
      </w:r>
      <w:r w:rsidRPr="003D4566">
        <w:rPr>
          <w:rFonts w:ascii="Times New Roman" w:eastAsia="Times New Roman" w:hAnsi="Times New Roman" w:cs="Times New Roman"/>
          <w:sz w:val="28"/>
          <w:szCs w:val="28"/>
        </w:rPr>
        <w:t xml:space="preserve"> закладі сприятливого освітнього простору, який підкреслює належність дитини до суспільства.</w:t>
      </w:r>
    </w:p>
    <w:p w14:paraId="145A84BE" w14:textId="27C953B4" w:rsidR="00596517"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sidRPr="003D4566">
        <w:rPr>
          <w:rFonts w:ascii="Times New Roman" w:eastAsia="Times New Roman" w:hAnsi="Times New Roman" w:cs="Times New Roman"/>
          <w:sz w:val="28"/>
          <w:szCs w:val="28"/>
        </w:rPr>
        <w:t xml:space="preserve">Розуміємо сутність </w:t>
      </w:r>
      <w:r w:rsidRPr="003D4566">
        <w:rPr>
          <w:rFonts w:ascii="Times New Roman" w:eastAsia="Times New Roman" w:hAnsi="Times New Roman" w:cs="Times New Roman"/>
          <w:i/>
          <w:iCs/>
          <w:sz w:val="28"/>
          <w:szCs w:val="28"/>
        </w:rPr>
        <w:t>громадянської ідентичності</w:t>
      </w:r>
      <w:r w:rsidRPr="003D4566">
        <w:rPr>
          <w:rFonts w:ascii="Times New Roman" w:eastAsia="Times New Roman" w:hAnsi="Times New Roman" w:cs="Times New Roman"/>
          <w:sz w:val="28"/>
          <w:szCs w:val="28"/>
        </w:rPr>
        <w:t xml:space="preserve"> як багатогранне явище, що поєднує чотири основні аспекти: свідомість (розуміння себе як частини держави та її народу, а також знання про країну); цінності (в</w:t>
      </w:r>
      <w:r w:rsidR="002D4A37" w:rsidRPr="003D4566">
        <w:rPr>
          <w:rFonts w:ascii="Times New Roman" w:eastAsia="Times New Roman" w:hAnsi="Times New Roman" w:cs="Times New Roman"/>
          <w:sz w:val="28"/>
          <w:szCs w:val="28"/>
        </w:rPr>
        <w:t xml:space="preserve">изнання значущості свого місця </w:t>
      </w:r>
      <w:r w:rsidR="002D4A37" w:rsidRPr="003D4566">
        <w:rPr>
          <w:rFonts w:ascii="Times New Roman" w:eastAsia="Times New Roman" w:hAnsi="Times New Roman" w:cs="Times New Roman"/>
          <w:sz w:val="28"/>
          <w:szCs w:val="28"/>
          <w:lang w:val="uk-UA"/>
        </w:rPr>
        <w:t>в</w:t>
      </w:r>
      <w:r w:rsidRPr="003D4566">
        <w:rPr>
          <w:rFonts w:ascii="Times New Roman" w:eastAsia="Times New Roman" w:hAnsi="Times New Roman" w:cs="Times New Roman"/>
          <w:sz w:val="28"/>
          <w:szCs w:val="28"/>
        </w:rPr>
        <w:t xml:space="preserve"> суспільстві та прийняття його головних ідей); емоції (почу</w:t>
      </w:r>
      <w:r w:rsidR="002D4A37" w:rsidRPr="003D4566">
        <w:rPr>
          <w:rFonts w:ascii="Times New Roman" w:eastAsia="Times New Roman" w:hAnsi="Times New Roman" w:cs="Times New Roman"/>
          <w:sz w:val="28"/>
          <w:szCs w:val="28"/>
        </w:rPr>
        <w:t xml:space="preserve">ття, що виникають щодо своєї </w:t>
      </w:r>
      <w:r w:rsidRPr="003D4566">
        <w:rPr>
          <w:rFonts w:ascii="Times New Roman" w:eastAsia="Times New Roman" w:hAnsi="Times New Roman" w:cs="Times New Roman"/>
          <w:sz w:val="28"/>
          <w:szCs w:val="28"/>
        </w:rPr>
        <w:t>належності (наприклад, повага, захоплення чи невдоволення); дії (готовність діяти відповід</w:t>
      </w:r>
      <w:r w:rsidR="002D4A37" w:rsidRPr="003D4566">
        <w:rPr>
          <w:rFonts w:ascii="Times New Roman" w:eastAsia="Times New Roman" w:hAnsi="Times New Roman" w:cs="Times New Roman"/>
          <w:sz w:val="28"/>
          <w:szCs w:val="28"/>
        </w:rPr>
        <w:t>но до інтересів</w:t>
      </w:r>
      <w:r w:rsidR="002D4A37">
        <w:rPr>
          <w:rFonts w:ascii="Times New Roman" w:eastAsia="Times New Roman" w:hAnsi="Times New Roman" w:cs="Times New Roman"/>
          <w:sz w:val="28"/>
          <w:szCs w:val="28"/>
        </w:rPr>
        <w:t xml:space="preserve"> суспільства або навпаки</w:t>
      </w:r>
      <w:r w:rsidR="002D4A3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ухилятися від активності). </w:t>
      </w:r>
    </w:p>
    <w:p w14:paraId="6FA33687" w14:textId="698E11D2" w:rsidR="00596517" w:rsidRDefault="00331515">
      <w:pPr>
        <w:spacing w:after="0" w:line="36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Не менш варте уваги розуміння того, що саме в дошкільному віці на початок формування громадянської ідентичності припадає п</w:t>
      </w:r>
      <w:r w:rsidR="002D4A37">
        <w:rPr>
          <w:rFonts w:ascii="Times New Roman" w:eastAsia="Times New Roman" w:hAnsi="Times New Roman" w:cs="Times New Roman"/>
          <w:color w:val="000000"/>
          <w:sz w:val="28"/>
          <w:szCs w:val="28"/>
          <w:highlight w:val="white"/>
        </w:rPr>
        <w:t xml:space="preserve">еріод інтенсивного </w:t>
      </w:r>
      <w:r w:rsidR="002D4A37" w:rsidRPr="003D4566">
        <w:rPr>
          <w:rFonts w:ascii="Times New Roman" w:eastAsia="Times New Roman" w:hAnsi="Times New Roman" w:cs="Times New Roman"/>
          <w:color w:val="000000"/>
          <w:sz w:val="28"/>
          <w:szCs w:val="28"/>
        </w:rPr>
        <w:t xml:space="preserve">становлення </w:t>
      </w:r>
      <w:r w:rsidR="002D4A37" w:rsidRPr="003D4566">
        <w:rPr>
          <w:rFonts w:ascii="Times New Roman" w:eastAsia="Times New Roman" w:hAnsi="Times New Roman" w:cs="Times New Roman"/>
          <w:color w:val="000000"/>
          <w:sz w:val="28"/>
          <w:szCs w:val="28"/>
          <w:lang w:val="uk-UA"/>
        </w:rPr>
        <w:t>в</w:t>
      </w:r>
      <w:r w:rsidRPr="003D4566">
        <w:rPr>
          <w:rFonts w:ascii="Times New Roman" w:eastAsia="Times New Roman" w:hAnsi="Times New Roman" w:cs="Times New Roman"/>
          <w:color w:val="000000"/>
          <w:sz w:val="28"/>
          <w:szCs w:val="28"/>
        </w:rPr>
        <w:t xml:space="preserve"> дітей світоглядних орієнтирів, мовленнєвих і комунікативних навичок, емоційно-ціннісної сфери. </w:t>
      </w:r>
      <w:r w:rsidRPr="003D4566">
        <w:rPr>
          <w:rFonts w:ascii="Times New Roman" w:eastAsia="Times New Roman" w:hAnsi="Times New Roman" w:cs="Times New Roman"/>
          <w:sz w:val="28"/>
          <w:szCs w:val="28"/>
        </w:rPr>
        <w:t>У дослідженнях мовознавц</w:t>
      </w:r>
      <w:r w:rsidR="002D4A37" w:rsidRPr="003D4566">
        <w:rPr>
          <w:rFonts w:ascii="Times New Roman" w:eastAsia="Times New Roman" w:hAnsi="Times New Roman" w:cs="Times New Roman"/>
          <w:sz w:val="28"/>
          <w:szCs w:val="28"/>
        </w:rPr>
        <w:t>я С. Й. Караванського дов</w:t>
      </w:r>
      <w:r w:rsidR="002D4A37" w:rsidRPr="003D4566">
        <w:rPr>
          <w:rFonts w:ascii="Times New Roman" w:eastAsia="Times New Roman" w:hAnsi="Times New Roman" w:cs="Times New Roman"/>
          <w:sz w:val="28"/>
          <w:szCs w:val="28"/>
          <w:lang w:val="uk-UA"/>
        </w:rPr>
        <w:t>едено</w:t>
      </w:r>
      <w:r w:rsidRPr="003D4566">
        <w:rPr>
          <w:rFonts w:ascii="Times New Roman" w:eastAsia="Times New Roman" w:hAnsi="Times New Roman" w:cs="Times New Roman"/>
          <w:sz w:val="28"/>
          <w:szCs w:val="28"/>
        </w:rPr>
        <w:t>, що рідна мова – це не лише засіб спілкування, а й ознака культури, основа історичної пам’яті народу та етнічної ідентичності, духовний код нації. Учений</w:t>
      </w:r>
      <w:r>
        <w:rPr>
          <w:rFonts w:ascii="Times New Roman" w:eastAsia="Times New Roman" w:hAnsi="Times New Roman" w:cs="Times New Roman"/>
          <w:sz w:val="28"/>
          <w:szCs w:val="28"/>
        </w:rPr>
        <w:t xml:space="preserve"> зазначає: «Комунікативна свідомість дитини є першою формою </w:t>
      </w:r>
      <w:r w:rsidR="002D4A37">
        <w:rPr>
          <w:rFonts w:ascii="Times New Roman" w:eastAsia="Times New Roman" w:hAnsi="Times New Roman" w:cs="Times New Roman"/>
          <w:sz w:val="28"/>
          <w:szCs w:val="28"/>
        </w:rPr>
        <w:t>її національної самосвідомості»</w:t>
      </w:r>
      <w:r>
        <w:rPr>
          <w:rFonts w:ascii="Times New Roman" w:eastAsia="Times New Roman" w:hAnsi="Times New Roman" w:cs="Times New Roman"/>
          <w:sz w:val="28"/>
          <w:szCs w:val="28"/>
        </w:rPr>
        <w:t xml:space="preserve"> (Караванський С. В., 2001, с. 87).</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Спілкуючись, дитина водночас засвоює: ціннісні смисли, властиві культурі народу (любов до рідної землі, шанобливе ставлення до старших, прагнення до справедливості); соціальні норми; правила поведінки; культурні традиції; відчуття належності до певної спільноти. Саме тому мовленнєвий розвиток є дієви</w:t>
      </w:r>
      <w:r>
        <w:rPr>
          <w:rFonts w:ascii="Times New Roman" w:eastAsia="Times New Roman" w:hAnsi="Times New Roman" w:cs="Times New Roman"/>
          <w:color w:val="000000"/>
          <w:sz w:val="28"/>
          <w:szCs w:val="28"/>
        </w:rPr>
        <w:t>м засобом формування громадянської ідентичності на ранніх етапах життя.</w:t>
      </w:r>
    </w:p>
    <w:p w14:paraId="636FBA26" w14:textId="57A29541"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мовленнєвому аспекті вихован</w:t>
      </w:r>
      <w:r w:rsidR="002D4A37">
        <w:rPr>
          <w:rFonts w:ascii="Times New Roman" w:eastAsia="Times New Roman" w:hAnsi="Times New Roman" w:cs="Times New Roman"/>
          <w:sz w:val="28"/>
          <w:szCs w:val="28"/>
        </w:rPr>
        <w:t>ня громадянськості наголошує Н.</w:t>
      </w:r>
      <w:r w:rsidR="002D4A37">
        <w:rPr>
          <w:rFonts w:ascii="Times New Roman" w:eastAsia="Times New Roman" w:hAnsi="Times New Roman" w:cs="Times New Roman"/>
          <w:sz w:val="28"/>
          <w:szCs w:val="28"/>
          <w:lang w:val="uk-UA"/>
        </w:rPr>
        <w:t> </w:t>
      </w:r>
      <w:r w:rsidR="002D4A37">
        <w:rPr>
          <w:rFonts w:ascii="Times New Roman" w:eastAsia="Times New Roman" w:hAnsi="Times New Roman" w:cs="Times New Roman"/>
          <w:sz w:val="28"/>
          <w:szCs w:val="28"/>
        </w:rPr>
        <w:t>В.</w:t>
      </w:r>
      <w:r w:rsidR="002D4A37">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Гавриш, адже саме через мовлення дитина висловлює свої почуття, переконання, ставлення до світу. Учена пропонує застосовувати дидактичні</w:t>
      </w:r>
      <w:r>
        <w:rPr>
          <w:rFonts w:ascii="Times New Roman" w:eastAsia="Times New Roman" w:hAnsi="Times New Roman" w:cs="Times New Roman"/>
          <w:sz w:val="28"/>
          <w:szCs w:val="28"/>
          <w:highlight w:val="yellow"/>
        </w:rPr>
        <w:t xml:space="preserve"> </w:t>
      </w:r>
      <w:r>
        <w:rPr>
          <w:rFonts w:ascii="Times New Roman" w:eastAsia="Times New Roman" w:hAnsi="Times New Roman" w:cs="Times New Roman"/>
          <w:sz w:val="28"/>
          <w:szCs w:val="28"/>
        </w:rPr>
        <w:t>ігри, художнє слово, казкотерапію для формування морально-ціннісних орієнтацій (Гавриш Н. В., 2018, с. 19</w:t>
      </w:r>
      <w:r w:rsidR="002D4A3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26). У нашому розумінні, мовленнєве </w:t>
      </w:r>
      <w:r>
        <w:rPr>
          <w:rFonts w:ascii="Times New Roman" w:eastAsia="Times New Roman" w:hAnsi="Times New Roman" w:cs="Times New Roman"/>
          <w:sz w:val="28"/>
          <w:szCs w:val="28"/>
        </w:rPr>
        <w:lastRenderedPageBreak/>
        <w:t>спілкування є ключовим інструментом у формуванні громадянськості та життєвих п</w:t>
      </w:r>
      <w:r w:rsidR="002D4A37">
        <w:rPr>
          <w:rFonts w:ascii="Times New Roman" w:eastAsia="Times New Roman" w:hAnsi="Times New Roman" w:cs="Times New Roman"/>
          <w:sz w:val="28"/>
          <w:szCs w:val="28"/>
        </w:rPr>
        <w:t>ріоритетів дитини, оскільки</w:t>
      </w:r>
      <w:r>
        <w:rPr>
          <w:rFonts w:ascii="Times New Roman" w:eastAsia="Times New Roman" w:hAnsi="Times New Roman" w:cs="Times New Roman"/>
          <w:sz w:val="28"/>
          <w:szCs w:val="28"/>
        </w:rPr>
        <w:t xml:space="preserve"> слугує </w:t>
      </w:r>
      <w:r w:rsidRPr="003D4566">
        <w:rPr>
          <w:rFonts w:ascii="Times New Roman" w:eastAsia="Times New Roman" w:hAnsi="Times New Roman" w:cs="Times New Roman"/>
          <w:sz w:val="28"/>
          <w:szCs w:val="28"/>
        </w:rPr>
        <w:t>засобом самовираження.</w:t>
      </w:r>
    </w:p>
    <w:p w14:paraId="50452D3A" w14:textId="33F4E096"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sidRPr="003D4566">
        <w:rPr>
          <w:rFonts w:ascii="Times New Roman" w:eastAsia="Times New Roman" w:hAnsi="Times New Roman" w:cs="Times New Roman"/>
          <w:sz w:val="28"/>
          <w:szCs w:val="28"/>
        </w:rPr>
        <w:t>Питання досл</w:t>
      </w:r>
      <w:r w:rsidR="002D4A37" w:rsidRPr="003D4566">
        <w:rPr>
          <w:rFonts w:ascii="Times New Roman" w:eastAsia="Times New Roman" w:hAnsi="Times New Roman" w:cs="Times New Roman"/>
          <w:sz w:val="28"/>
          <w:szCs w:val="28"/>
        </w:rPr>
        <w:t>ідження мовлення тісно пов’язан</w:t>
      </w:r>
      <w:r w:rsidR="002D4A37" w:rsidRPr="003D4566">
        <w:rPr>
          <w:rFonts w:ascii="Times New Roman" w:eastAsia="Times New Roman" w:hAnsi="Times New Roman" w:cs="Times New Roman"/>
          <w:sz w:val="28"/>
          <w:szCs w:val="28"/>
          <w:lang w:val="uk-UA"/>
        </w:rPr>
        <w:t>о</w:t>
      </w:r>
      <w:r w:rsidRPr="003D4566">
        <w:rPr>
          <w:rFonts w:ascii="Times New Roman" w:eastAsia="Times New Roman" w:hAnsi="Times New Roman" w:cs="Times New Roman"/>
          <w:sz w:val="28"/>
          <w:szCs w:val="28"/>
        </w:rPr>
        <w:t xml:space="preserve"> з розвитком емоційно-ціннісної сфери дитини. Як підкреслює І. І. Негрій, «коли мовна свідомість починає пробуджуватися, це може стати рушійною силою в національних змаганнях та боротьбі за збереження культури, незалежності й самобутності, особливо важливо це для дітей, оскільки в цей період вони починають активно засвоювати комунікативні норми, відтворювати вербальні моделі та розвивати лінгвістичні здібності» (Негрій І. І., 2024, с. 73). Активне зас</w:t>
      </w:r>
      <w:r w:rsidR="002D4A37" w:rsidRPr="003D4566">
        <w:rPr>
          <w:rFonts w:ascii="Times New Roman" w:eastAsia="Times New Roman" w:hAnsi="Times New Roman" w:cs="Times New Roman"/>
          <w:sz w:val="28"/>
          <w:szCs w:val="28"/>
        </w:rPr>
        <w:t xml:space="preserve">воєння рідних слів </w:t>
      </w:r>
      <w:r w:rsidRPr="003D4566">
        <w:rPr>
          <w:rFonts w:ascii="Times New Roman" w:eastAsia="Times New Roman" w:hAnsi="Times New Roman" w:cs="Times New Roman"/>
          <w:sz w:val="28"/>
          <w:szCs w:val="28"/>
        </w:rPr>
        <w:t xml:space="preserve">є рушійною силою для розвитку національної свідомості </w:t>
      </w:r>
      <w:r w:rsidR="002D4A37" w:rsidRPr="003D4566">
        <w:rPr>
          <w:rFonts w:ascii="Times New Roman" w:eastAsia="Times New Roman" w:hAnsi="Times New Roman" w:cs="Times New Roman"/>
          <w:sz w:val="28"/>
          <w:szCs w:val="28"/>
        </w:rPr>
        <w:t xml:space="preserve">дошкільників </w:t>
      </w:r>
      <w:r w:rsidRPr="003D4566">
        <w:rPr>
          <w:rFonts w:ascii="Times New Roman" w:eastAsia="Times New Roman" w:hAnsi="Times New Roman" w:cs="Times New Roman"/>
          <w:sz w:val="28"/>
          <w:szCs w:val="28"/>
        </w:rPr>
        <w:t>та забезпечення культурної незалежності нації.</w:t>
      </w:r>
    </w:p>
    <w:p w14:paraId="08E4F9B8" w14:textId="252CD867"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sidRPr="003D4566">
        <w:rPr>
          <w:rFonts w:ascii="Times New Roman" w:eastAsia="Times New Roman" w:hAnsi="Times New Roman" w:cs="Times New Roman"/>
          <w:sz w:val="28"/>
          <w:szCs w:val="28"/>
        </w:rPr>
        <w:t>Дошкільне дитинство як період становлення соціального «Я»,</w:t>
      </w:r>
      <w:r w:rsidR="002D4A37" w:rsidRPr="003D4566">
        <w:rPr>
          <w:rFonts w:ascii="Times New Roman" w:eastAsia="Times New Roman" w:hAnsi="Times New Roman" w:cs="Times New Roman"/>
          <w:sz w:val="28"/>
          <w:szCs w:val="28"/>
        </w:rPr>
        <w:t xml:space="preserve"> розглядає Т. О. Піроженко</w:t>
      </w:r>
      <w:r w:rsidR="002D4A37" w:rsidRPr="003D4566">
        <w:rPr>
          <w:rFonts w:ascii="Times New Roman" w:eastAsia="Times New Roman" w:hAnsi="Times New Roman" w:cs="Times New Roman"/>
          <w:sz w:val="28"/>
          <w:szCs w:val="28"/>
          <w:lang w:val="uk-UA"/>
        </w:rPr>
        <w:t>,</w:t>
      </w:r>
      <w:r w:rsidR="002D4A37" w:rsidRPr="003D4566">
        <w:rPr>
          <w:rFonts w:ascii="Times New Roman" w:eastAsia="Times New Roman" w:hAnsi="Times New Roman" w:cs="Times New Roman"/>
          <w:sz w:val="28"/>
          <w:szCs w:val="28"/>
        </w:rPr>
        <w:t xml:space="preserve"> підкреслю</w:t>
      </w:r>
      <w:r w:rsidR="002D4A37" w:rsidRPr="003D4566">
        <w:rPr>
          <w:rFonts w:ascii="Times New Roman" w:eastAsia="Times New Roman" w:hAnsi="Times New Roman" w:cs="Times New Roman"/>
          <w:sz w:val="28"/>
          <w:szCs w:val="28"/>
          <w:lang w:val="uk-UA"/>
        </w:rPr>
        <w:t>чи</w:t>
      </w:r>
      <w:r w:rsidRPr="003D4566">
        <w:rPr>
          <w:rFonts w:ascii="Times New Roman" w:eastAsia="Times New Roman" w:hAnsi="Times New Roman" w:cs="Times New Roman"/>
          <w:sz w:val="28"/>
          <w:szCs w:val="28"/>
        </w:rPr>
        <w:t xml:space="preserve"> значення емо</w:t>
      </w:r>
      <w:r w:rsidR="002D4A37" w:rsidRPr="003D4566">
        <w:rPr>
          <w:rFonts w:ascii="Times New Roman" w:eastAsia="Times New Roman" w:hAnsi="Times New Roman" w:cs="Times New Roman"/>
          <w:sz w:val="28"/>
          <w:szCs w:val="28"/>
        </w:rPr>
        <w:t xml:space="preserve">ційно забарвленого спілкування </w:t>
      </w:r>
      <w:r w:rsidR="002D4A37" w:rsidRPr="003D4566">
        <w:rPr>
          <w:rFonts w:ascii="Times New Roman" w:eastAsia="Times New Roman" w:hAnsi="Times New Roman" w:cs="Times New Roman"/>
          <w:sz w:val="28"/>
          <w:szCs w:val="28"/>
          <w:lang w:val="uk-UA"/>
        </w:rPr>
        <w:t>в</w:t>
      </w:r>
      <w:r w:rsidRPr="003D4566">
        <w:rPr>
          <w:rFonts w:ascii="Times New Roman" w:eastAsia="Times New Roman" w:hAnsi="Times New Roman" w:cs="Times New Roman"/>
          <w:sz w:val="28"/>
          <w:szCs w:val="28"/>
        </w:rPr>
        <w:t xml:space="preserve"> розвитку національно-громадянської свідомості, зазначаючи, що спільна мовна діяльність дитини з дорослим стає «основою довіри до світу, людей, держави» (Піроженко Т. О., 2018, с. 114). Почуттєво насичений діалог</w:t>
      </w:r>
      <w:r w:rsidRPr="003D4566">
        <w:rPr>
          <w:rFonts w:ascii="Times New Roman" w:eastAsia="Times New Roman" w:hAnsi="Times New Roman" w:cs="Times New Roman"/>
          <w:color w:val="0070C0"/>
          <w:sz w:val="28"/>
          <w:szCs w:val="28"/>
        </w:rPr>
        <w:t xml:space="preserve"> </w:t>
      </w:r>
      <w:r w:rsidRPr="003D4566">
        <w:rPr>
          <w:rFonts w:ascii="Times New Roman" w:eastAsia="Times New Roman" w:hAnsi="Times New Roman" w:cs="Times New Roman"/>
          <w:sz w:val="28"/>
          <w:szCs w:val="28"/>
        </w:rPr>
        <w:t>дорослого з дошкільником формують соціальну ідентичність («Я») та слугують базою довіри до суспільства і держави, що є фундаментальним значенням для розвитку нації та громадянського суспільства.</w:t>
      </w:r>
    </w:p>
    <w:p w14:paraId="534CADAF" w14:textId="77777777"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sidRPr="003D4566">
        <w:rPr>
          <w:rFonts w:ascii="Times New Roman" w:eastAsia="Times New Roman" w:hAnsi="Times New Roman" w:cs="Times New Roman"/>
          <w:sz w:val="28"/>
          <w:szCs w:val="28"/>
        </w:rPr>
        <w:t>Аналіз наукових джерел уможливлює висновки:</w:t>
      </w:r>
    </w:p>
    <w:p w14:paraId="3FAFE200" w14:textId="71EFF054" w:rsidR="00596517" w:rsidRPr="003D4566" w:rsidRDefault="00331515">
      <w:pPr>
        <w:numPr>
          <w:ilvl w:val="0"/>
          <w:numId w:val="1"/>
        </w:numPr>
        <w:pBdr>
          <w:top w:val="none" w:sz="0" w:space="0" w:color="000000"/>
          <w:left w:val="none" w:sz="0" w:space="0" w:color="000000"/>
          <w:bottom w:val="none" w:sz="0" w:space="0" w:color="000000"/>
          <w:right w:val="none" w:sz="0" w:space="0" w:color="000000"/>
          <w:between w:val="nil"/>
        </w:pBdr>
        <w:spacing w:after="0" w:line="360" w:lineRule="auto"/>
        <w:jc w:val="both"/>
        <w:rPr>
          <w:color w:val="000000"/>
          <w:sz w:val="28"/>
          <w:szCs w:val="28"/>
        </w:rPr>
      </w:pPr>
      <w:r w:rsidRPr="003D4566">
        <w:rPr>
          <w:rFonts w:ascii="Times New Roman" w:eastAsia="Times New Roman" w:hAnsi="Times New Roman" w:cs="Times New Roman"/>
          <w:color w:val="000000"/>
          <w:sz w:val="28"/>
          <w:szCs w:val="28"/>
        </w:rPr>
        <w:t xml:space="preserve">громадянська ідентичність є ціннісно-моральним утворенням, основи якого </w:t>
      </w:r>
      <w:r w:rsidR="002D4A37" w:rsidRPr="003D4566">
        <w:rPr>
          <w:rFonts w:ascii="Times New Roman" w:eastAsia="Times New Roman" w:hAnsi="Times New Roman" w:cs="Times New Roman"/>
          <w:color w:val="000000"/>
          <w:sz w:val="28"/>
          <w:szCs w:val="28"/>
          <w:lang w:val="uk-UA"/>
        </w:rPr>
        <w:t xml:space="preserve">належить </w:t>
      </w:r>
      <w:r w:rsidR="002D4A37" w:rsidRPr="003D4566">
        <w:rPr>
          <w:rFonts w:ascii="Times New Roman" w:eastAsia="Times New Roman" w:hAnsi="Times New Roman" w:cs="Times New Roman"/>
          <w:color w:val="000000"/>
          <w:sz w:val="28"/>
          <w:szCs w:val="28"/>
        </w:rPr>
        <w:t>заклада</w:t>
      </w:r>
      <w:r w:rsidR="002D4A37" w:rsidRPr="003D4566">
        <w:rPr>
          <w:rFonts w:ascii="Times New Roman" w:eastAsia="Times New Roman" w:hAnsi="Times New Roman" w:cs="Times New Roman"/>
          <w:color w:val="000000"/>
          <w:sz w:val="28"/>
          <w:szCs w:val="28"/>
          <w:lang w:val="uk-UA"/>
        </w:rPr>
        <w:t>ти</w:t>
      </w:r>
      <w:r w:rsidR="002D4A37" w:rsidRPr="003D4566">
        <w:rPr>
          <w:rFonts w:ascii="Times New Roman" w:eastAsia="Times New Roman" w:hAnsi="Times New Roman" w:cs="Times New Roman"/>
          <w:color w:val="000000"/>
          <w:sz w:val="28"/>
          <w:szCs w:val="28"/>
        </w:rPr>
        <w:t xml:space="preserve"> </w:t>
      </w:r>
      <w:r w:rsidR="002D4A37" w:rsidRPr="003D4566">
        <w:rPr>
          <w:rFonts w:ascii="Times New Roman" w:eastAsia="Times New Roman" w:hAnsi="Times New Roman" w:cs="Times New Roman"/>
          <w:color w:val="000000"/>
          <w:sz w:val="28"/>
          <w:szCs w:val="28"/>
          <w:lang w:val="uk-UA"/>
        </w:rPr>
        <w:t>в</w:t>
      </w:r>
      <w:r w:rsidRPr="003D4566">
        <w:rPr>
          <w:rFonts w:ascii="Times New Roman" w:eastAsia="Times New Roman" w:hAnsi="Times New Roman" w:cs="Times New Roman"/>
          <w:color w:val="000000"/>
          <w:sz w:val="28"/>
          <w:szCs w:val="28"/>
        </w:rPr>
        <w:t xml:space="preserve"> дошкільному віці, пов’язана зі свідомим ототожненням себе із частиною українського народу;</w:t>
      </w:r>
    </w:p>
    <w:p w14:paraId="597DE228" w14:textId="60576C3A" w:rsidR="00596517" w:rsidRPr="003D4566" w:rsidRDefault="00331515">
      <w:pPr>
        <w:numPr>
          <w:ilvl w:val="0"/>
          <w:numId w:val="1"/>
        </w:numPr>
        <w:pBdr>
          <w:top w:val="none" w:sz="0" w:space="0" w:color="000000"/>
          <w:left w:val="none" w:sz="0" w:space="0" w:color="000000"/>
          <w:bottom w:val="none" w:sz="0" w:space="0" w:color="000000"/>
          <w:right w:val="none" w:sz="0" w:space="0" w:color="000000"/>
          <w:between w:val="nil"/>
        </w:pBdr>
        <w:spacing w:after="0" w:line="360" w:lineRule="auto"/>
        <w:jc w:val="both"/>
        <w:rPr>
          <w:color w:val="000000"/>
          <w:sz w:val="28"/>
          <w:szCs w:val="28"/>
        </w:rPr>
      </w:pPr>
      <w:r w:rsidRPr="003D4566">
        <w:rPr>
          <w:rFonts w:ascii="Times New Roman" w:eastAsia="Times New Roman" w:hAnsi="Times New Roman" w:cs="Times New Roman"/>
          <w:color w:val="000000"/>
          <w:sz w:val="28"/>
          <w:szCs w:val="28"/>
        </w:rPr>
        <w:t>провідним засобом її формування є мовлення як засіб пізнання, спілкування, культурної ідентифікації та духовного зв’язку з народом;</w:t>
      </w:r>
    </w:p>
    <w:p w14:paraId="4D59EF4C" w14:textId="77777777" w:rsidR="00596517" w:rsidRPr="003D4566" w:rsidRDefault="00331515">
      <w:pPr>
        <w:numPr>
          <w:ilvl w:val="0"/>
          <w:numId w:val="1"/>
        </w:numPr>
        <w:pBdr>
          <w:top w:val="none" w:sz="0" w:space="0" w:color="000000"/>
          <w:left w:val="none" w:sz="0" w:space="0" w:color="000000"/>
          <w:bottom w:val="none" w:sz="0" w:space="0" w:color="000000"/>
          <w:right w:val="none" w:sz="0" w:space="0" w:color="000000"/>
          <w:between w:val="nil"/>
        </w:pBdr>
        <w:spacing w:after="0" w:line="360" w:lineRule="auto"/>
        <w:jc w:val="both"/>
        <w:rPr>
          <w:color w:val="000000"/>
          <w:sz w:val="28"/>
          <w:szCs w:val="28"/>
        </w:rPr>
      </w:pPr>
      <w:r w:rsidRPr="003D4566">
        <w:rPr>
          <w:rFonts w:ascii="Times New Roman" w:eastAsia="Times New Roman" w:hAnsi="Times New Roman" w:cs="Times New Roman"/>
          <w:color w:val="000000"/>
          <w:sz w:val="28"/>
          <w:szCs w:val="28"/>
        </w:rPr>
        <w:t>ефективність процесу залежить від якості комунікативного середовища та емоційно-ціннісного спілкування між дитиною і дорослими;</w:t>
      </w:r>
    </w:p>
    <w:p w14:paraId="0E3E1D7D" w14:textId="53366CBD" w:rsidR="00596517" w:rsidRPr="003D4566" w:rsidRDefault="00331515">
      <w:pPr>
        <w:numPr>
          <w:ilvl w:val="0"/>
          <w:numId w:val="1"/>
        </w:numPr>
        <w:pBdr>
          <w:top w:val="none" w:sz="0" w:space="0" w:color="000000"/>
          <w:left w:val="none" w:sz="0" w:space="0" w:color="000000"/>
          <w:bottom w:val="none" w:sz="0" w:space="0" w:color="000000"/>
          <w:right w:val="none" w:sz="0" w:space="0" w:color="000000"/>
          <w:between w:val="nil"/>
        </w:pBdr>
        <w:spacing w:after="0" w:line="360" w:lineRule="auto"/>
        <w:jc w:val="both"/>
        <w:rPr>
          <w:color w:val="000000"/>
          <w:sz w:val="28"/>
          <w:szCs w:val="28"/>
        </w:rPr>
      </w:pPr>
      <w:r w:rsidRPr="003D4566">
        <w:rPr>
          <w:rFonts w:ascii="Times New Roman" w:eastAsia="Times New Roman" w:hAnsi="Times New Roman" w:cs="Times New Roman"/>
          <w:color w:val="000000"/>
          <w:sz w:val="28"/>
          <w:szCs w:val="28"/>
        </w:rPr>
        <w:t>педагогічна практика потребує розроб</w:t>
      </w:r>
      <w:r w:rsidRPr="003D4566">
        <w:rPr>
          <w:rFonts w:ascii="Times New Roman" w:eastAsia="Times New Roman" w:hAnsi="Times New Roman" w:cs="Times New Roman"/>
          <w:color w:val="000000"/>
          <w:sz w:val="28"/>
          <w:szCs w:val="28"/>
          <w:lang w:val="uk-UA"/>
        </w:rPr>
        <w:t>лення</w:t>
      </w:r>
      <w:r w:rsidRPr="003D4566">
        <w:rPr>
          <w:rFonts w:ascii="Times New Roman" w:eastAsia="Times New Roman" w:hAnsi="Times New Roman" w:cs="Times New Roman"/>
          <w:color w:val="000000"/>
          <w:sz w:val="28"/>
          <w:szCs w:val="28"/>
        </w:rPr>
        <w:t xml:space="preserve"> цілісних методичних підходів, </w:t>
      </w:r>
      <w:r w:rsidRPr="003D4566">
        <w:rPr>
          <w:rFonts w:ascii="Times New Roman" w:eastAsia="Times New Roman" w:hAnsi="Times New Roman" w:cs="Times New Roman"/>
          <w:color w:val="000000"/>
          <w:sz w:val="28"/>
          <w:szCs w:val="28"/>
          <w:lang w:val="uk-UA"/>
        </w:rPr>
        <w:t>що</w:t>
      </w:r>
      <w:r w:rsidRPr="003D4566">
        <w:rPr>
          <w:rFonts w:ascii="Times New Roman" w:eastAsia="Times New Roman" w:hAnsi="Times New Roman" w:cs="Times New Roman"/>
          <w:color w:val="000000"/>
          <w:sz w:val="28"/>
          <w:szCs w:val="28"/>
        </w:rPr>
        <w:t xml:space="preserve"> поєднують мовленнєвий розвиток із вихованням громадянських і національних почуттів.</w:t>
      </w:r>
    </w:p>
    <w:p w14:paraId="7FFE06F1" w14:textId="7FAF4E04"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sidRPr="003D4566">
        <w:rPr>
          <w:rFonts w:ascii="Times New Roman" w:eastAsia="Times New Roman" w:hAnsi="Times New Roman" w:cs="Times New Roman"/>
          <w:sz w:val="28"/>
          <w:szCs w:val="28"/>
        </w:rPr>
        <w:lastRenderedPageBreak/>
        <w:t>Громадянська ідентичн</w:t>
      </w:r>
      <w:r w:rsidR="001101F0" w:rsidRPr="003D4566">
        <w:rPr>
          <w:rFonts w:ascii="Times New Roman" w:eastAsia="Times New Roman" w:hAnsi="Times New Roman" w:cs="Times New Roman"/>
          <w:sz w:val="28"/>
          <w:szCs w:val="28"/>
        </w:rPr>
        <w:t xml:space="preserve">ість дошкільника </w:t>
      </w:r>
      <w:r w:rsidR="001101F0" w:rsidRPr="003D4566">
        <w:rPr>
          <w:rFonts w:ascii="Times New Roman" w:eastAsia="Times New Roman" w:hAnsi="Times New Roman" w:cs="Times New Roman"/>
          <w:sz w:val="28"/>
          <w:szCs w:val="28"/>
          <w:lang w:val="uk-UA"/>
        </w:rPr>
        <w:t>є</w:t>
      </w:r>
      <w:r w:rsidR="001101F0" w:rsidRPr="003D4566">
        <w:rPr>
          <w:rFonts w:ascii="Times New Roman" w:eastAsia="Times New Roman" w:hAnsi="Times New Roman" w:cs="Times New Roman"/>
          <w:sz w:val="28"/>
          <w:szCs w:val="28"/>
        </w:rPr>
        <w:t xml:space="preserve"> початкови</w:t>
      </w:r>
      <w:r w:rsidR="001101F0" w:rsidRPr="003D4566">
        <w:rPr>
          <w:rFonts w:ascii="Times New Roman" w:eastAsia="Times New Roman" w:hAnsi="Times New Roman" w:cs="Times New Roman"/>
          <w:sz w:val="28"/>
          <w:szCs w:val="28"/>
          <w:lang w:val="uk-UA"/>
        </w:rPr>
        <w:t>м</w:t>
      </w:r>
      <w:r w:rsidR="001101F0" w:rsidRPr="003D4566">
        <w:rPr>
          <w:rFonts w:ascii="Times New Roman" w:eastAsia="Times New Roman" w:hAnsi="Times New Roman" w:cs="Times New Roman"/>
          <w:sz w:val="28"/>
          <w:szCs w:val="28"/>
        </w:rPr>
        <w:t>, базови</w:t>
      </w:r>
      <w:r w:rsidR="001101F0" w:rsidRPr="003D4566">
        <w:rPr>
          <w:rFonts w:ascii="Times New Roman" w:eastAsia="Times New Roman" w:hAnsi="Times New Roman" w:cs="Times New Roman"/>
          <w:sz w:val="28"/>
          <w:szCs w:val="28"/>
          <w:lang w:val="uk-UA"/>
        </w:rPr>
        <w:t>м</w:t>
      </w:r>
      <w:r w:rsidR="008C205F" w:rsidRPr="003D4566">
        <w:rPr>
          <w:rFonts w:ascii="Times New Roman" w:eastAsia="Times New Roman" w:hAnsi="Times New Roman" w:cs="Times New Roman"/>
          <w:sz w:val="28"/>
          <w:szCs w:val="28"/>
        </w:rPr>
        <w:t xml:space="preserve"> рівен</w:t>
      </w:r>
      <w:r w:rsidR="008C205F" w:rsidRPr="003D4566">
        <w:rPr>
          <w:rFonts w:ascii="Times New Roman" w:eastAsia="Times New Roman" w:hAnsi="Times New Roman" w:cs="Times New Roman"/>
          <w:sz w:val="28"/>
          <w:szCs w:val="28"/>
          <w:lang w:val="uk-UA"/>
        </w:rPr>
        <w:t xml:space="preserve">ем для </w:t>
      </w:r>
      <w:r w:rsidR="008C205F" w:rsidRPr="003D4566">
        <w:rPr>
          <w:rFonts w:ascii="Times New Roman" w:eastAsia="Times New Roman" w:hAnsi="Times New Roman" w:cs="Times New Roman"/>
          <w:sz w:val="28"/>
          <w:szCs w:val="28"/>
        </w:rPr>
        <w:t>дитин</w:t>
      </w:r>
      <w:r w:rsidR="008C205F" w:rsidRPr="003D4566">
        <w:rPr>
          <w:rFonts w:ascii="Times New Roman" w:eastAsia="Times New Roman" w:hAnsi="Times New Roman" w:cs="Times New Roman"/>
          <w:sz w:val="28"/>
          <w:szCs w:val="28"/>
          <w:lang w:val="uk-UA"/>
        </w:rPr>
        <w:t>и</w:t>
      </w:r>
      <w:r w:rsidRPr="003D4566">
        <w:rPr>
          <w:rFonts w:ascii="Times New Roman" w:eastAsia="Times New Roman" w:hAnsi="Times New Roman" w:cs="Times New Roman"/>
          <w:sz w:val="28"/>
          <w:szCs w:val="28"/>
        </w:rPr>
        <w:t xml:space="preserve"> дошкільного віку</w:t>
      </w:r>
      <w:r w:rsidR="008C205F" w:rsidRPr="003D4566">
        <w:rPr>
          <w:rFonts w:ascii="Times New Roman" w:eastAsia="Times New Roman" w:hAnsi="Times New Roman" w:cs="Times New Roman"/>
          <w:sz w:val="28"/>
          <w:szCs w:val="28"/>
          <w:lang w:val="uk-UA"/>
        </w:rPr>
        <w:t xml:space="preserve">, </w:t>
      </w:r>
      <w:r w:rsidR="00235D1D" w:rsidRPr="003D4566">
        <w:rPr>
          <w:rFonts w:ascii="Times New Roman" w:eastAsia="Times New Roman" w:hAnsi="Times New Roman" w:cs="Times New Roman"/>
          <w:sz w:val="28"/>
          <w:szCs w:val="28"/>
          <w:lang w:val="uk-UA"/>
        </w:rPr>
        <w:t>що</w:t>
      </w:r>
      <w:r w:rsidR="008C205F" w:rsidRPr="003D4566">
        <w:rPr>
          <w:rFonts w:ascii="Times New Roman" w:eastAsia="Times New Roman" w:hAnsi="Times New Roman" w:cs="Times New Roman"/>
          <w:sz w:val="28"/>
          <w:szCs w:val="28"/>
          <w:lang w:val="uk-UA"/>
        </w:rPr>
        <w:t xml:space="preserve"> усв</w:t>
      </w:r>
      <w:r w:rsidR="00235D1D" w:rsidRPr="003D4566">
        <w:rPr>
          <w:rFonts w:ascii="Times New Roman" w:eastAsia="Times New Roman" w:hAnsi="Times New Roman" w:cs="Times New Roman"/>
          <w:sz w:val="28"/>
          <w:szCs w:val="28"/>
          <w:lang w:val="uk-UA"/>
        </w:rPr>
        <w:t>ідомлює</w:t>
      </w:r>
      <w:r w:rsidR="008C205F" w:rsidRPr="003D4566">
        <w:rPr>
          <w:rFonts w:ascii="Times New Roman" w:eastAsia="Times New Roman" w:hAnsi="Times New Roman" w:cs="Times New Roman"/>
          <w:sz w:val="28"/>
          <w:szCs w:val="28"/>
        </w:rPr>
        <w:t xml:space="preserve"> сво</w:t>
      </w:r>
      <w:r w:rsidR="008C205F" w:rsidRPr="003D4566">
        <w:rPr>
          <w:rFonts w:ascii="Times New Roman" w:eastAsia="Times New Roman" w:hAnsi="Times New Roman" w:cs="Times New Roman"/>
          <w:sz w:val="28"/>
          <w:szCs w:val="28"/>
          <w:lang w:val="uk-UA"/>
        </w:rPr>
        <w:t xml:space="preserve">ю </w:t>
      </w:r>
      <w:r w:rsidR="008C205F" w:rsidRPr="003D4566">
        <w:rPr>
          <w:rFonts w:ascii="Times New Roman" w:eastAsia="Times New Roman" w:hAnsi="Times New Roman" w:cs="Times New Roman"/>
          <w:sz w:val="28"/>
          <w:szCs w:val="28"/>
        </w:rPr>
        <w:t>належн</w:t>
      </w:r>
      <w:r w:rsidR="008C205F" w:rsidRPr="003D4566">
        <w:rPr>
          <w:rFonts w:ascii="Times New Roman" w:eastAsia="Times New Roman" w:hAnsi="Times New Roman" w:cs="Times New Roman"/>
          <w:sz w:val="28"/>
          <w:szCs w:val="28"/>
          <w:lang w:val="uk-UA"/>
        </w:rPr>
        <w:t>і</w:t>
      </w:r>
      <w:r w:rsidR="008C205F" w:rsidRPr="003D4566">
        <w:rPr>
          <w:rFonts w:ascii="Times New Roman" w:eastAsia="Times New Roman" w:hAnsi="Times New Roman" w:cs="Times New Roman"/>
          <w:sz w:val="28"/>
          <w:szCs w:val="28"/>
        </w:rPr>
        <w:t>ст</w:t>
      </w:r>
      <w:r w:rsidR="008C205F" w:rsidRPr="003D4566">
        <w:rPr>
          <w:rFonts w:ascii="Times New Roman" w:eastAsia="Times New Roman" w:hAnsi="Times New Roman" w:cs="Times New Roman"/>
          <w:sz w:val="28"/>
          <w:szCs w:val="28"/>
          <w:lang w:val="uk-UA"/>
        </w:rPr>
        <w:t>ь</w:t>
      </w:r>
      <w:r w:rsidRPr="003D4566">
        <w:rPr>
          <w:rFonts w:ascii="Times New Roman" w:eastAsia="Times New Roman" w:hAnsi="Times New Roman" w:cs="Times New Roman"/>
          <w:sz w:val="28"/>
          <w:szCs w:val="28"/>
        </w:rPr>
        <w:t xml:space="preserve"> до спільноти громадян своєї країни </w:t>
      </w:r>
      <w:r w:rsidR="008C205F" w:rsidRPr="003D4566">
        <w:rPr>
          <w:rFonts w:ascii="Times New Roman" w:eastAsia="Times New Roman" w:hAnsi="Times New Roman" w:cs="Times New Roman"/>
          <w:sz w:val="28"/>
          <w:szCs w:val="28"/>
        </w:rPr>
        <w:t>(народу)</w:t>
      </w:r>
      <w:r w:rsidR="00235D1D" w:rsidRPr="003D4566">
        <w:rPr>
          <w:rFonts w:ascii="Times New Roman" w:eastAsia="Times New Roman" w:hAnsi="Times New Roman" w:cs="Times New Roman"/>
          <w:sz w:val="28"/>
          <w:szCs w:val="28"/>
          <w:lang w:val="uk-UA"/>
        </w:rPr>
        <w:t>. Усвідомлення</w:t>
      </w:r>
      <w:r w:rsidR="00235D1D" w:rsidRPr="003D4566">
        <w:rPr>
          <w:rFonts w:ascii="Times New Roman" w:eastAsia="Times New Roman" w:hAnsi="Times New Roman" w:cs="Times New Roman"/>
          <w:sz w:val="28"/>
          <w:szCs w:val="28"/>
        </w:rPr>
        <w:t xml:space="preserve"> ви</w:t>
      </w:r>
      <w:r w:rsidR="00235D1D" w:rsidRPr="003D4566">
        <w:rPr>
          <w:rFonts w:ascii="Times New Roman" w:eastAsia="Times New Roman" w:hAnsi="Times New Roman" w:cs="Times New Roman"/>
          <w:sz w:val="28"/>
          <w:szCs w:val="28"/>
          <w:lang w:val="uk-UA"/>
        </w:rPr>
        <w:t>явля</w:t>
      </w:r>
      <w:r w:rsidRPr="003D4566">
        <w:rPr>
          <w:rFonts w:ascii="Times New Roman" w:eastAsia="Times New Roman" w:hAnsi="Times New Roman" w:cs="Times New Roman"/>
          <w:sz w:val="28"/>
          <w:szCs w:val="28"/>
        </w:rPr>
        <w:t>ється в емоційно-ціннісному ставленні до Батьківщини, держави, її символів, культурних традицій, а також у наявності елементарних знань про них та готовності до простої соціально схвалюваної поведінки. Її формування є важливою частиною цілісного розвитку особистості.</w:t>
      </w:r>
    </w:p>
    <w:p w14:paraId="4F5D5724" w14:textId="48B784C1"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sidRPr="003D4566">
        <w:rPr>
          <w:rFonts w:ascii="Times New Roman" w:eastAsia="Times New Roman" w:hAnsi="Times New Roman" w:cs="Times New Roman"/>
          <w:sz w:val="28"/>
          <w:szCs w:val="28"/>
        </w:rPr>
        <w:t>У дошкільному віці дитина активно пізнає навколишній світ, формуються її уявлення про себе, інших людей, соціальні норми й цінності, а також у цей період закладаються основи майбутньої громадянської свідомості, моральної поведінки, соціальної активності. Дошкільник засвоює мов</w:t>
      </w:r>
      <w:r w:rsidR="008C205F" w:rsidRPr="003D4566">
        <w:rPr>
          <w:rFonts w:ascii="Times New Roman" w:eastAsia="Times New Roman" w:hAnsi="Times New Roman" w:cs="Times New Roman"/>
          <w:sz w:val="28"/>
          <w:szCs w:val="28"/>
        </w:rPr>
        <w:t>у свого народу, опановує засоб</w:t>
      </w:r>
      <w:r w:rsidRPr="003D4566">
        <w:rPr>
          <w:rFonts w:ascii="Times New Roman" w:eastAsia="Times New Roman" w:hAnsi="Times New Roman" w:cs="Times New Roman"/>
          <w:sz w:val="28"/>
          <w:szCs w:val="28"/>
        </w:rPr>
        <w:t>и</w:t>
      </w:r>
      <w:r w:rsidR="008C205F" w:rsidRPr="003D4566">
        <w:rPr>
          <w:rFonts w:ascii="Times New Roman" w:eastAsia="Times New Roman" w:hAnsi="Times New Roman" w:cs="Times New Roman"/>
          <w:sz w:val="28"/>
          <w:szCs w:val="28"/>
        </w:rPr>
        <w:t xml:space="preserve"> спілкування (вербальн</w:t>
      </w:r>
      <w:r w:rsidR="008C205F" w:rsidRPr="003D4566">
        <w:rPr>
          <w:rFonts w:ascii="Times New Roman" w:eastAsia="Times New Roman" w:hAnsi="Times New Roman" w:cs="Times New Roman"/>
          <w:sz w:val="28"/>
          <w:szCs w:val="28"/>
          <w:lang w:val="uk-UA"/>
        </w:rPr>
        <w:t>і</w:t>
      </w:r>
      <w:r w:rsidR="008C205F" w:rsidRPr="003D4566">
        <w:rPr>
          <w:rFonts w:ascii="Times New Roman" w:eastAsia="Times New Roman" w:hAnsi="Times New Roman" w:cs="Times New Roman"/>
          <w:sz w:val="28"/>
          <w:szCs w:val="28"/>
        </w:rPr>
        <w:t xml:space="preserve"> та невербальн</w:t>
      </w:r>
      <w:r w:rsidR="008C205F" w:rsidRPr="003D4566">
        <w:rPr>
          <w:rFonts w:ascii="Times New Roman" w:eastAsia="Times New Roman" w:hAnsi="Times New Roman" w:cs="Times New Roman"/>
          <w:sz w:val="28"/>
          <w:szCs w:val="28"/>
          <w:lang w:val="uk-UA"/>
        </w:rPr>
        <w:t>і</w:t>
      </w:r>
      <w:r w:rsidR="008C205F" w:rsidRPr="003D4566">
        <w:rPr>
          <w:rFonts w:ascii="Times New Roman" w:eastAsia="Times New Roman" w:hAnsi="Times New Roman" w:cs="Times New Roman"/>
          <w:sz w:val="28"/>
          <w:szCs w:val="28"/>
        </w:rPr>
        <w:t xml:space="preserve">), </w:t>
      </w:r>
      <w:r w:rsidR="008C205F" w:rsidRPr="003D4566">
        <w:rPr>
          <w:rFonts w:ascii="Times New Roman" w:eastAsia="Times New Roman" w:hAnsi="Times New Roman" w:cs="Times New Roman"/>
          <w:sz w:val="28"/>
          <w:szCs w:val="28"/>
          <w:lang w:val="uk-UA"/>
        </w:rPr>
        <w:t>що</w:t>
      </w:r>
      <w:r w:rsidRPr="003D4566">
        <w:rPr>
          <w:rFonts w:ascii="Times New Roman" w:eastAsia="Times New Roman" w:hAnsi="Times New Roman" w:cs="Times New Roman"/>
          <w:sz w:val="28"/>
          <w:szCs w:val="28"/>
        </w:rPr>
        <w:t xml:space="preserve"> є провідними каналами соціалізації та становлення громадянських почуттів.</w:t>
      </w:r>
    </w:p>
    <w:p w14:paraId="4AE4E934" w14:textId="1D8172CE" w:rsidR="00596517" w:rsidRPr="003D4566" w:rsidRDefault="008C205F">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sidRPr="003D4566">
        <w:rPr>
          <w:rFonts w:ascii="Times New Roman" w:eastAsia="Times New Roman" w:hAnsi="Times New Roman" w:cs="Times New Roman"/>
          <w:sz w:val="28"/>
          <w:szCs w:val="28"/>
        </w:rPr>
        <w:t xml:space="preserve">Мовлення </w:t>
      </w:r>
      <w:r w:rsidRPr="003D4566">
        <w:rPr>
          <w:rFonts w:ascii="Times New Roman" w:eastAsia="Times New Roman" w:hAnsi="Times New Roman" w:cs="Times New Roman"/>
          <w:sz w:val="28"/>
          <w:szCs w:val="28"/>
          <w:lang w:val="uk-UA"/>
        </w:rPr>
        <w:t>в</w:t>
      </w:r>
      <w:r w:rsidR="00331515" w:rsidRPr="003D4566">
        <w:rPr>
          <w:rFonts w:ascii="Times New Roman" w:eastAsia="Times New Roman" w:hAnsi="Times New Roman" w:cs="Times New Roman"/>
          <w:sz w:val="28"/>
          <w:szCs w:val="28"/>
        </w:rPr>
        <w:t xml:space="preserve"> цьому контексті є не лише засобом комунікації, а й </w:t>
      </w:r>
      <w:r w:rsidR="00331515" w:rsidRPr="003D4566">
        <w:rPr>
          <w:rFonts w:ascii="Times New Roman" w:eastAsia="Times New Roman" w:hAnsi="Times New Roman" w:cs="Times New Roman"/>
          <w:i/>
          <w:iCs/>
          <w:sz w:val="28"/>
          <w:szCs w:val="28"/>
        </w:rPr>
        <w:t>потужним чинником формування соціальної ідентичності</w:t>
      </w:r>
      <w:r w:rsidR="00331515" w:rsidRPr="003D4566">
        <w:rPr>
          <w:rFonts w:ascii="Times New Roman" w:eastAsia="Times New Roman" w:hAnsi="Times New Roman" w:cs="Times New Roman"/>
          <w:sz w:val="28"/>
          <w:szCs w:val="28"/>
        </w:rPr>
        <w:t>: через слово дитина пізнає світ, осмислює себе як части</w:t>
      </w:r>
      <w:r w:rsidR="00235D1D" w:rsidRPr="003D4566">
        <w:rPr>
          <w:rFonts w:ascii="Times New Roman" w:eastAsia="Times New Roman" w:hAnsi="Times New Roman" w:cs="Times New Roman"/>
          <w:sz w:val="28"/>
          <w:szCs w:val="28"/>
        </w:rPr>
        <w:t xml:space="preserve">ну спільноти, розуміє інших, </w:t>
      </w:r>
      <w:r w:rsidR="00235D1D" w:rsidRPr="003D4566">
        <w:rPr>
          <w:rFonts w:ascii="Times New Roman" w:eastAsia="Times New Roman" w:hAnsi="Times New Roman" w:cs="Times New Roman"/>
          <w:sz w:val="28"/>
          <w:szCs w:val="28"/>
          <w:lang w:val="uk-UA"/>
        </w:rPr>
        <w:t>ви</w:t>
      </w:r>
      <w:r w:rsidR="00331515" w:rsidRPr="003D4566">
        <w:rPr>
          <w:rFonts w:ascii="Times New Roman" w:eastAsia="Times New Roman" w:hAnsi="Times New Roman" w:cs="Times New Roman"/>
          <w:sz w:val="28"/>
          <w:szCs w:val="28"/>
        </w:rPr>
        <w:t>являє емпатію, толерантність, взаємоповагу. Мова є носієм історичної пам’яті, культури, традицій, тому формування громадянської ідентичності нем</w:t>
      </w:r>
      <w:r w:rsidR="00235D1D" w:rsidRPr="003D4566">
        <w:rPr>
          <w:rFonts w:ascii="Times New Roman" w:eastAsia="Times New Roman" w:hAnsi="Times New Roman" w:cs="Times New Roman"/>
          <w:sz w:val="28"/>
          <w:szCs w:val="28"/>
        </w:rPr>
        <w:t xml:space="preserve">ожливе без глибокого занурення </w:t>
      </w:r>
      <w:r w:rsidR="00235D1D" w:rsidRPr="003D4566">
        <w:rPr>
          <w:rFonts w:ascii="Times New Roman" w:eastAsia="Times New Roman" w:hAnsi="Times New Roman" w:cs="Times New Roman"/>
          <w:sz w:val="28"/>
          <w:szCs w:val="28"/>
          <w:lang w:val="uk-UA"/>
        </w:rPr>
        <w:t>в</w:t>
      </w:r>
      <w:r w:rsidR="00331515" w:rsidRPr="003D4566">
        <w:rPr>
          <w:rFonts w:ascii="Times New Roman" w:eastAsia="Times New Roman" w:hAnsi="Times New Roman" w:cs="Times New Roman"/>
          <w:sz w:val="28"/>
          <w:szCs w:val="28"/>
        </w:rPr>
        <w:t xml:space="preserve"> культурного середовища: діти дошкільного віку засвоюють назви державних символів (прапор, герб, гімн), національного одягу (вишиванка) та понять (Батьківщина, народ, громадянин). Наві</w:t>
      </w:r>
      <w:r w:rsidR="00235D1D" w:rsidRPr="003D4566">
        <w:rPr>
          <w:rFonts w:ascii="Times New Roman" w:eastAsia="Times New Roman" w:hAnsi="Times New Roman" w:cs="Times New Roman"/>
          <w:sz w:val="28"/>
          <w:szCs w:val="28"/>
        </w:rPr>
        <w:t>ть поверх</w:t>
      </w:r>
      <w:r w:rsidR="00235D1D" w:rsidRPr="003D4566">
        <w:rPr>
          <w:rFonts w:ascii="Times New Roman" w:eastAsia="Times New Roman" w:hAnsi="Times New Roman" w:cs="Times New Roman"/>
          <w:sz w:val="28"/>
          <w:szCs w:val="28"/>
          <w:lang w:val="uk-UA"/>
        </w:rPr>
        <w:t>о</w:t>
      </w:r>
      <w:r w:rsidR="00331515" w:rsidRPr="003D4566">
        <w:rPr>
          <w:rFonts w:ascii="Times New Roman" w:eastAsia="Times New Roman" w:hAnsi="Times New Roman" w:cs="Times New Roman"/>
          <w:sz w:val="28"/>
          <w:szCs w:val="28"/>
        </w:rPr>
        <w:t>ве, емоційно забарвлене вживання цих слів фіксує їхню цінність у свідомості дошкільника, що відкриває шлях до пізнання духовних цінностей і ментальності народу. Казки, пісні, прислів’я, загадки, які є частиною комунікативного середовища, транслюють еталони поведінки, моральні норми (чесність, працьовитість, взаємодопомога) та патріотичні ідеали. Дидактичні ігри, вірші та пісні, що прославляють рідний край, викликають позитивний емоційний відгук, який живить емоційно-ціннісний компонент громадянської ідентичності.</w:t>
      </w:r>
    </w:p>
    <w:p w14:paraId="4AD343A9" w14:textId="77777777"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sidRPr="003D4566">
        <w:rPr>
          <w:rFonts w:ascii="Times New Roman" w:eastAsia="Times New Roman" w:hAnsi="Times New Roman" w:cs="Times New Roman"/>
          <w:i/>
          <w:iCs/>
          <w:sz w:val="28"/>
          <w:szCs w:val="28"/>
        </w:rPr>
        <w:lastRenderedPageBreak/>
        <w:t xml:space="preserve">Спілкування </w:t>
      </w:r>
      <w:r w:rsidRPr="003D4566">
        <w:rPr>
          <w:rFonts w:ascii="Times New Roman" w:eastAsia="Times New Roman" w:hAnsi="Times New Roman" w:cs="Times New Roman"/>
          <w:sz w:val="28"/>
          <w:szCs w:val="28"/>
        </w:rPr>
        <w:t>(між дитиною та дорослим, а також між дітьми) є провідним механізмом, який перетворює мову з інструменту на діяльність, що формує поведінковий та когнітивний компоненти ідентичності.</w:t>
      </w:r>
    </w:p>
    <w:p w14:paraId="25D78715" w14:textId="73B1953A"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sidRPr="003D4566">
        <w:rPr>
          <w:rFonts w:ascii="Times New Roman" w:eastAsia="Times New Roman" w:hAnsi="Times New Roman" w:cs="Times New Roman"/>
          <w:i/>
          <w:iCs/>
          <w:sz w:val="28"/>
          <w:szCs w:val="28"/>
        </w:rPr>
        <w:t xml:space="preserve">Спілкування «дитина – дорослий (вихователь, батьки)» </w:t>
      </w:r>
      <w:r w:rsidR="00235D1D" w:rsidRPr="003D4566">
        <w:rPr>
          <w:rFonts w:ascii="Times New Roman" w:eastAsia="Times New Roman" w:hAnsi="Times New Roman" w:cs="Times New Roman"/>
          <w:sz w:val="28"/>
          <w:szCs w:val="28"/>
        </w:rPr>
        <w:t>передбачає ціннісно-орієнт</w:t>
      </w:r>
      <w:r w:rsidR="00235D1D" w:rsidRPr="003D4566">
        <w:rPr>
          <w:rFonts w:ascii="Times New Roman" w:eastAsia="Times New Roman" w:hAnsi="Times New Roman" w:cs="Times New Roman"/>
          <w:sz w:val="28"/>
          <w:szCs w:val="28"/>
          <w:lang w:val="uk-UA"/>
        </w:rPr>
        <w:t>ов</w:t>
      </w:r>
      <w:r w:rsidR="00235D1D" w:rsidRPr="003D4566">
        <w:rPr>
          <w:rFonts w:ascii="Times New Roman" w:eastAsia="Times New Roman" w:hAnsi="Times New Roman" w:cs="Times New Roman"/>
          <w:sz w:val="28"/>
          <w:szCs w:val="28"/>
        </w:rPr>
        <w:t>у</w:t>
      </w:r>
      <w:r w:rsidR="00235D1D" w:rsidRPr="003D4566">
        <w:rPr>
          <w:rFonts w:ascii="Times New Roman" w:eastAsia="Times New Roman" w:hAnsi="Times New Roman" w:cs="Times New Roman"/>
          <w:sz w:val="28"/>
          <w:szCs w:val="28"/>
          <w:lang w:val="uk-UA"/>
        </w:rPr>
        <w:t>вальн</w:t>
      </w:r>
      <w:r w:rsidRPr="003D4566">
        <w:rPr>
          <w:rFonts w:ascii="Times New Roman" w:eastAsia="Times New Roman" w:hAnsi="Times New Roman" w:cs="Times New Roman"/>
          <w:sz w:val="28"/>
          <w:szCs w:val="28"/>
        </w:rPr>
        <w:t>ий</w:t>
      </w:r>
      <w:r w:rsidR="00235D1D" w:rsidRPr="003D4566">
        <w:rPr>
          <w:rFonts w:ascii="Times New Roman" w:eastAsia="Times New Roman" w:hAnsi="Times New Roman" w:cs="Times New Roman"/>
          <w:sz w:val="28"/>
          <w:szCs w:val="28"/>
        </w:rPr>
        <w:t xml:space="preserve"> характер, що </w:t>
      </w:r>
      <w:r w:rsidR="00235D1D" w:rsidRPr="003D4566">
        <w:rPr>
          <w:rFonts w:ascii="Times New Roman" w:eastAsia="Times New Roman" w:hAnsi="Times New Roman" w:cs="Times New Roman"/>
          <w:sz w:val="28"/>
          <w:szCs w:val="28"/>
          <w:lang w:val="uk-UA"/>
        </w:rPr>
        <w:t>ви</w:t>
      </w:r>
      <w:r w:rsidRPr="003D4566">
        <w:rPr>
          <w:rFonts w:ascii="Times New Roman" w:eastAsia="Times New Roman" w:hAnsi="Times New Roman" w:cs="Times New Roman"/>
          <w:sz w:val="28"/>
          <w:szCs w:val="28"/>
        </w:rPr>
        <w:t>являється через :</w:t>
      </w:r>
    </w:p>
    <w:p w14:paraId="5865FE8E" w14:textId="77777777" w:rsidR="00596517" w:rsidRPr="003D4566" w:rsidRDefault="00331515">
      <w:pPr>
        <w:numPr>
          <w:ilvl w:val="0"/>
          <w:numId w:val="6"/>
        </w:numPr>
        <w:pBdr>
          <w:top w:val="none" w:sz="0" w:space="0" w:color="000000"/>
          <w:left w:val="none" w:sz="0" w:space="0" w:color="000000"/>
          <w:bottom w:val="none" w:sz="0" w:space="0" w:color="000000"/>
          <w:right w:val="none" w:sz="0" w:space="0" w:color="000000"/>
        </w:pBdr>
        <w:spacing w:after="0" w:line="360" w:lineRule="auto"/>
        <w:ind w:hanging="360"/>
        <w:jc w:val="both"/>
        <w:rPr>
          <w:sz w:val="28"/>
          <w:szCs w:val="28"/>
        </w:rPr>
      </w:pPr>
      <w:r w:rsidRPr="003D4566">
        <w:rPr>
          <w:rFonts w:ascii="Times New Roman" w:eastAsia="Times New Roman" w:hAnsi="Times New Roman" w:cs="Times New Roman"/>
          <w:i/>
          <w:iCs/>
          <w:sz w:val="28"/>
          <w:szCs w:val="28"/>
        </w:rPr>
        <w:t>роз’яснення соціальних норм:</w:t>
      </w:r>
      <w:r w:rsidRPr="003D4566">
        <w:rPr>
          <w:rFonts w:ascii="Times New Roman" w:eastAsia="Times New Roman" w:hAnsi="Times New Roman" w:cs="Times New Roman"/>
          <w:sz w:val="28"/>
          <w:szCs w:val="28"/>
        </w:rPr>
        <w:t xml:space="preserve"> дорослий через діалог («Чому треба поважати старших?», «Як ми можемо допомогти нашій країні?») пояснює дитині елементарні громадянські обов’язки та правила співжиття;</w:t>
      </w:r>
    </w:p>
    <w:p w14:paraId="5BE363D4" w14:textId="77777777" w:rsidR="00596517" w:rsidRPr="003D4566" w:rsidRDefault="00331515">
      <w:pPr>
        <w:numPr>
          <w:ilvl w:val="0"/>
          <w:numId w:val="6"/>
        </w:numPr>
        <w:pBdr>
          <w:top w:val="none" w:sz="0" w:space="0" w:color="000000"/>
          <w:left w:val="none" w:sz="0" w:space="0" w:color="000000"/>
          <w:bottom w:val="none" w:sz="0" w:space="0" w:color="000000"/>
          <w:right w:val="none" w:sz="0" w:space="0" w:color="000000"/>
        </w:pBdr>
        <w:spacing w:after="0" w:line="360" w:lineRule="auto"/>
        <w:ind w:hanging="360"/>
        <w:jc w:val="both"/>
        <w:rPr>
          <w:sz w:val="28"/>
          <w:szCs w:val="28"/>
        </w:rPr>
      </w:pPr>
      <w:r w:rsidRPr="003D4566">
        <w:rPr>
          <w:rFonts w:ascii="Times New Roman" w:eastAsia="Times New Roman" w:hAnsi="Times New Roman" w:cs="Times New Roman"/>
          <w:i/>
          <w:iCs/>
          <w:sz w:val="28"/>
          <w:szCs w:val="28"/>
        </w:rPr>
        <w:t>запровадження «громадянського» етикету:</w:t>
      </w:r>
      <w:r w:rsidRPr="003D4566">
        <w:rPr>
          <w:rFonts w:ascii="Times New Roman" w:eastAsia="Times New Roman" w:hAnsi="Times New Roman" w:cs="Times New Roman"/>
          <w:sz w:val="28"/>
          <w:szCs w:val="28"/>
        </w:rPr>
        <w:t xml:space="preserve"> навчання звертатися до дорослих та однолітків із повагою, використовувати ввічливі форми (наприклад, український мовленнєвий етикет) закладає основи соціально схвалюваної поведінки;</w:t>
      </w:r>
    </w:p>
    <w:p w14:paraId="3D79987A" w14:textId="1CAFC5B3" w:rsidR="00596517" w:rsidRPr="003D4566" w:rsidRDefault="00331515">
      <w:pPr>
        <w:numPr>
          <w:ilvl w:val="0"/>
          <w:numId w:val="6"/>
        </w:numPr>
        <w:pBdr>
          <w:top w:val="none" w:sz="0" w:space="0" w:color="000000"/>
          <w:left w:val="none" w:sz="0" w:space="0" w:color="000000"/>
          <w:bottom w:val="none" w:sz="0" w:space="0" w:color="000000"/>
          <w:right w:val="none" w:sz="0" w:space="0" w:color="000000"/>
        </w:pBdr>
        <w:spacing w:after="0" w:line="360" w:lineRule="auto"/>
        <w:ind w:hanging="360"/>
        <w:jc w:val="both"/>
        <w:rPr>
          <w:sz w:val="28"/>
          <w:szCs w:val="28"/>
        </w:rPr>
      </w:pPr>
      <w:r w:rsidRPr="003D4566">
        <w:rPr>
          <w:rFonts w:ascii="Times New Roman" w:eastAsia="Times New Roman" w:hAnsi="Times New Roman" w:cs="Times New Roman"/>
          <w:i/>
          <w:iCs/>
          <w:sz w:val="28"/>
          <w:szCs w:val="28"/>
        </w:rPr>
        <w:t>створення ситуацій для громадянського вибору:</w:t>
      </w:r>
      <w:r w:rsidRPr="003D4566">
        <w:rPr>
          <w:rFonts w:ascii="Times New Roman" w:eastAsia="Times New Roman" w:hAnsi="Times New Roman" w:cs="Times New Roman"/>
          <w:sz w:val="28"/>
          <w:szCs w:val="28"/>
        </w:rPr>
        <w:t xml:space="preserve"> обговорення прочита</w:t>
      </w:r>
      <w:r w:rsidR="00235D1D" w:rsidRPr="003D4566">
        <w:rPr>
          <w:rFonts w:ascii="Times New Roman" w:eastAsia="Times New Roman" w:hAnsi="Times New Roman" w:cs="Times New Roman"/>
          <w:sz w:val="28"/>
          <w:szCs w:val="28"/>
        </w:rPr>
        <w:t xml:space="preserve">ного чи побаченого (наприклад, </w:t>
      </w:r>
      <w:r w:rsidR="00235D1D" w:rsidRPr="003D4566">
        <w:rPr>
          <w:rFonts w:ascii="Times New Roman" w:eastAsia="Times New Roman" w:hAnsi="Times New Roman" w:cs="Times New Roman"/>
          <w:sz w:val="28"/>
          <w:szCs w:val="28"/>
          <w:lang w:val="uk-UA"/>
        </w:rPr>
        <w:t>у</w:t>
      </w:r>
      <w:r w:rsidRPr="003D4566">
        <w:rPr>
          <w:rFonts w:ascii="Times New Roman" w:eastAsia="Times New Roman" w:hAnsi="Times New Roman" w:cs="Times New Roman"/>
          <w:sz w:val="28"/>
          <w:szCs w:val="28"/>
        </w:rPr>
        <w:t>чинків героїв) спонукає дитину до рефлексії і формує її початкові моральні та громадянські судження (когнітивний компонент).</w:t>
      </w:r>
    </w:p>
    <w:p w14:paraId="7CDB5FB3" w14:textId="008CF5EF" w:rsidR="00596517" w:rsidRPr="003D4566" w:rsidRDefault="00235D1D">
      <w:pPr>
        <w:pBdr>
          <w:top w:val="none" w:sz="0" w:space="0" w:color="000000"/>
          <w:left w:val="none" w:sz="0" w:space="0" w:color="000000"/>
          <w:bottom w:val="none" w:sz="0" w:space="0" w:color="000000"/>
          <w:right w:val="none" w:sz="0" w:space="0" w:color="000000"/>
        </w:pBdr>
        <w:spacing w:after="0" w:line="360" w:lineRule="auto"/>
        <w:ind w:firstLine="567"/>
        <w:jc w:val="both"/>
        <w:rPr>
          <w:rFonts w:ascii="Times New Roman" w:eastAsia="Times New Roman" w:hAnsi="Times New Roman" w:cs="Times New Roman"/>
          <w:sz w:val="28"/>
          <w:szCs w:val="28"/>
        </w:rPr>
      </w:pPr>
      <w:r w:rsidRPr="003D4566">
        <w:rPr>
          <w:rFonts w:ascii="Times New Roman" w:eastAsia="Times New Roman" w:hAnsi="Times New Roman" w:cs="Times New Roman"/>
          <w:i/>
          <w:iCs/>
          <w:sz w:val="28"/>
          <w:szCs w:val="28"/>
        </w:rPr>
        <w:t xml:space="preserve">Спілкування «дитина </w:t>
      </w:r>
      <w:r w:rsidRPr="003D4566">
        <w:rPr>
          <w:rFonts w:ascii="Times New Roman" w:eastAsia="Times New Roman" w:hAnsi="Times New Roman" w:cs="Times New Roman"/>
          <w:i/>
          <w:iCs/>
          <w:sz w:val="28"/>
          <w:szCs w:val="28"/>
          <w:lang w:val="uk-UA"/>
        </w:rPr>
        <w:t>–</w:t>
      </w:r>
      <w:r w:rsidR="00331515" w:rsidRPr="003D4566">
        <w:rPr>
          <w:rFonts w:ascii="Times New Roman" w:eastAsia="Times New Roman" w:hAnsi="Times New Roman" w:cs="Times New Roman"/>
          <w:i/>
          <w:iCs/>
          <w:sz w:val="28"/>
          <w:szCs w:val="28"/>
        </w:rPr>
        <w:t xml:space="preserve"> дитина» </w:t>
      </w:r>
      <w:r w:rsidR="00331515" w:rsidRPr="003D4566">
        <w:rPr>
          <w:rFonts w:ascii="Times New Roman" w:eastAsia="Times New Roman" w:hAnsi="Times New Roman" w:cs="Times New Roman"/>
          <w:sz w:val="28"/>
          <w:szCs w:val="28"/>
        </w:rPr>
        <w:t xml:space="preserve">має практико-формувальний характер і реалізується в ігровій та трудовій діяльності через: </w:t>
      </w:r>
    </w:p>
    <w:p w14:paraId="06F35F00" w14:textId="005A7974" w:rsidR="00596517" w:rsidRPr="003D4566" w:rsidRDefault="00331515">
      <w:pPr>
        <w:numPr>
          <w:ilvl w:val="0"/>
          <w:numId w:val="7"/>
        </w:numPr>
        <w:pBdr>
          <w:top w:val="none" w:sz="0" w:space="0" w:color="000000"/>
          <w:left w:val="none" w:sz="0" w:space="0" w:color="000000"/>
          <w:bottom w:val="none" w:sz="0" w:space="0" w:color="000000"/>
          <w:right w:val="none" w:sz="0" w:space="0" w:color="000000"/>
        </w:pBdr>
        <w:spacing w:after="0" w:line="360" w:lineRule="auto"/>
        <w:ind w:hanging="360"/>
        <w:jc w:val="both"/>
        <w:rPr>
          <w:sz w:val="28"/>
          <w:szCs w:val="28"/>
        </w:rPr>
      </w:pPr>
      <w:r w:rsidRPr="003D4566">
        <w:rPr>
          <w:rFonts w:ascii="Times New Roman" w:eastAsia="Times New Roman" w:hAnsi="Times New Roman" w:cs="Times New Roman"/>
          <w:i/>
          <w:iCs/>
          <w:sz w:val="28"/>
          <w:szCs w:val="28"/>
        </w:rPr>
        <w:t>сюжетно-рольові ігри:</w:t>
      </w:r>
      <w:r w:rsidRPr="003D4566">
        <w:rPr>
          <w:rFonts w:ascii="Times New Roman" w:eastAsia="Times New Roman" w:hAnsi="Times New Roman" w:cs="Times New Roman"/>
          <w:sz w:val="28"/>
          <w:szCs w:val="28"/>
        </w:rPr>
        <w:t xml:space="preserve"> на громадянську тематику (</w:t>
      </w:r>
      <w:r w:rsidRPr="003D4566">
        <w:rPr>
          <w:rFonts w:ascii="Times New Roman" w:eastAsia="Times New Roman" w:hAnsi="Times New Roman" w:cs="Times New Roman"/>
          <w:i/>
          <w:iCs/>
          <w:sz w:val="28"/>
          <w:szCs w:val="28"/>
        </w:rPr>
        <w:t>«На прикордонній заставі», «Міська рада», «Сім’я»</w:t>
      </w:r>
      <w:r w:rsidRPr="003D4566">
        <w:rPr>
          <w:rFonts w:ascii="Times New Roman" w:eastAsia="Times New Roman" w:hAnsi="Times New Roman" w:cs="Times New Roman"/>
          <w:sz w:val="28"/>
          <w:szCs w:val="28"/>
        </w:rPr>
        <w:t>), де діти берут</w:t>
      </w:r>
      <w:r w:rsidR="00235D1D" w:rsidRPr="003D4566">
        <w:rPr>
          <w:rFonts w:ascii="Times New Roman" w:eastAsia="Times New Roman" w:hAnsi="Times New Roman" w:cs="Times New Roman"/>
          <w:sz w:val="28"/>
          <w:szCs w:val="28"/>
        </w:rPr>
        <w:t xml:space="preserve">ь на себе соціальні ролі, </w:t>
      </w:r>
      <w:r w:rsidR="00235D1D" w:rsidRPr="003D4566">
        <w:rPr>
          <w:rFonts w:ascii="Times New Roman" w:eastAsia="Times New Roman" w:hAnsi="Times New Roman" w:cs="Times New Roman"/>
          <w:sz w:val="28"/>
          <w:szCs w:val="28"/>
          <w:lang w:val="uk-UA"/>
        </w:rPr>
        <w:t>потребу</w:t>
      </w:r>
      <w:r w:rsidRPr="003D4566">
        <w:rPr>
          <w:rFonts w:ascii="Times New Roman" w:eastAsia="Times New Roman" w:hAnsi="Times New Roman" w:cs="Times New Roman"/>
          <w:sz w:val="28"/>
          <w:szCs w:val="28"/>
        </w:rPr>
        <w:t>ють мовленнєвої взаємодії, спільного планування та дотримання правил. Це розвиває поведінковий компонент іден</w:t>
      </w:r>
      <w:r w:rsidR="00235D1D" w:rsidRPr="003D4566">
        <w:rPr>
          <w:rFonts w:ascii="Times New Roman" w:eastAsia="Times New Roman" w:hAnsi="Times New Roman" w:cs="Times New Roman"/>
          <w:sz w:val="28"/>
          <w:szCs w:val="28"/>
        </w:rPr>
        <w:t xml:space="preserve">тичності – здатність діяти в </w:t>
      </w:r>
      <w:r w:rsidR="00235D1D" w:rsidRPr="003D4566">
        <w:rPr>
          <w:rFonts w:ascii="Times New Roman" w:eastAsia="Times New Roman" w:hAnsi="Times New Roman" w:cs="Times New Roman"/>
          <w:sz w:val="28"/>
          <w:szCs w:val="28"/>
          <w:lang w:val="uk-UA"/>
        </w:rPr>
        <w:t>ра</w:t>
      </w:r>
      <w:r w:rsidR="00235D1D" w:rsidRPr="003D4566">
        <w:rPr>
          <w:rFonts w:ascii="Times New Roman" w:eastAsia="Times New Roman" w:hAnsi="Times New Roman" w:cs="Times New Roman"/>
          <w:sz w:val="28"/>
          <w:szCs w:val="28"/>
        </w:rPr>
        <w:t>м</w:t>
      </w:r>
      <w:r w:rsidR="00235D1D" w:rsidRPr="003D4566">
        <w:rPr>
          <w:rFonts w:ascii="Times New Roman" w:eastAsia="Times New Roman" w:hAnsi="Times New Roman" w:cs="Times New Roman"/>
          <w:sz w:val="28"/>
          <w:szCs w:val="28"/>
          <w:lang w:val="uk-UA"/>
        </w:rPr>
        <w:t>к</w:t>
      </w:r>
      <w:r w:rsidRPr="003D4566">
        <w:rPr>
          <w:rFonts w:ascii="Times New Roman" w:eastAsia="Times New Roman" w:hAnsi="Times New Roman" w:cs="Times New Roman"/>
          <w:sz w:val="28"/>
          <w:szCs w:val="28"/>
        </w:rPr>
        <w:t>ах соціальних норм;</w:t>
      </w:r>
    </w:p>
    <w:p w14:paraId="419037F9" w14:textId="6DB83B38" w:rsidR="00596517" w:rsidRPr="003D4566" w:rsidRDefault="00331515">
      <w:pPr>
        <w:numPr>
          <w:ilvl w:val="0"/>
          <w:numId w:val="7"/>
        </w:numPr>
        <w:pBdr>
          <w:top w:val="none" w:sz="0" w:space="0" w:color="000000"/>
          <w:left w:val="none" w:sz="0" w:space="0" w:color="000000"/>
          <w:bottom w:val="none" w:sz="0" w:space="0" w:color="000000"/>
          <w:right w:val="none" w:sz="0" w:space="0" w:color="000000"/>
        </w:pBdr>
        <w:spacing w:after="0" w:line="360" w:lineRule="auto"/>
        <w:ind w:hanging="360"/>
        <w:jc w:val="both"/>
        <w:rPr>
          <w:sz w:val="28"/>
          <w:szCs w:val="28"/>
        </w:rPr>
      </w:pPr>
      <w:r w:rsidRPr="003D4566">
        <w:rPr>
          <w:rFonts w:ascii="Times New Roman" w:eastAsia="Times New Roman" w:hAnsi="Times New Roman" w:cs="Times New Roman"/>
          <w:i/>
          <w:iCs/>
          <w:sz w:val="28"/>
          <w:szCs w:val="28"/>
        </w:rPr>
        <w:t>колективні обговорення:</w:t>
      </w:r>
      <w:r w:rsidR="00235D1D" w:rsidRPr="003D4566">
        <w:rPr>
          <w:rFonts w:ascii="Times New Roman" w:eastAsia="Times New Roman" w:hAnsi="Times New Roman" w:cs="Times New Roman"/>
          <w:sz w:val="28"/>
          <w:szCs w:val="28"/>
        </w:rPr>
        <w:t xml:space="preserve"> </w:t>
      </w:r>
      <w:r w:rsidR="00235D1D" w:rsidRPr="003D4566">
        <w:rPr>
          <w:rFonts w:ascii="Times New Roman" w:eastAsia="Times New Roman" w:hAnsi="Times New Roman" w:cs="Times New Roman"/>
          <w:sz w:val="28"/>
          <w:szCs w:val="28"/>
          <w:lang w:val="uk-UA"/>
        </w:rPr>
        <w:t>через</w:t>
      </w:r>
      <w:r w:rsidR="00235D1D" w:rsidRPr="003D4566">
        <w:rPr>
          <w:rFonts w:ascii="Times New Roman" w:eastAsia="Times New Roman" w:hAnsi="Times New Roman" w:cs="Times New Roman"/>
          <w:sz w:val="28"/>
          <w:szCs w:val="28"/>
        </w:rPr>
        <w:t xml:space="preserve"> спільн</w:t>
      </w:r>
      <w:r w:rsidR="00235D1D" w:rsidRPr="003D4566">
        <w:rPr>
          <w:rFonts w:ascii="Times New Roman" w:eastAsia="Times New Roman" w:hAnsi="Times New Roman" w:cs="Times New Roman"/>
          <w:sz w:val="28"/>
          <w:szCs w:val="28"/>
          <w:lang w:val="uk-UA"/>
        </w:rPr>
        <w:t>е</w:t>
      </w:r>
      <w:r w:rsidR="00235D1D" w:rsidRPr="003D4566">
        <w:rPr>
          <w:rFonts w:ascii="Times New Roman" w:eastAsia="Times New Roman" w:hAnsi="Times New Roman" w:cs="Times New Roman"/>
          <w:sz w:val="28"/>
          <w:szCs w:val="28"/>
        </w:rPr>
        <w:t xml:space="preserve"> обговоренн</w:t>
      </w:r>
      <w:r w:rsidR="00235D1D" w:rsidRPr="003D4566">
        <w:rPr>
          <w:rFonts w:ascii="Times New Roman" w:eastAsia="Times New Roman" w:hAnsi="Times New Roman" w:cs="Times New Roman"/>
          <w:sz w:val="28"/>
          <w:szCs w:val="28"/>
          <w:lang w:val="uk-UA"/>
        </w:rPr>
        <w:t>я</w:t>
      </w:r>
      <w:r w:rsidRPr="003D4566">
        <w:rPr>
          <w:rFonts w:ascii="Times New Roman" w:eastAsia="Times New Roman" w:hAnsi="Times New Roman" w:cs="Times New Roman"/>
          <w:sz w:val="28"/>
          <w:szCs w:val="28"/>
        </w:rPr>
        <w:t xml:space="preserve"> проєкту (</w:t>
      </w:r>
      <w:r w:rsidRPr="003D4566">
        <w:rPr>
          <w:rFonts w:ascii="Times New Roman" w:eastAsia="Times New Roman" w:hAnsi="Times New Roman" w:cs="Times New Roman"/>
          <w:i/>
          <w:iCs/>
          <w:sz w:val="28"/>
          <w:szCs w:val="28"/>
        </w:rPr>
        <w:t>«Як прикрасити групу до свята?»</w:t>
      </w:r>
      <w:r w:rsidR="00235D1D" w:rsidRPr="003D4566">
        <w:rPr>
          <w:rFonts w:ascii="Times New Roman" w:eastAsia="Times New Roman" w:hAnsi="Times New Roman" w:cs="Times New Roman"/>
          <w:sz w:val="28"/>
          <w:szCs w:val="28"/>
        </w:rPr>
        <w:t>) або</w:t>
      </w:r>
      <w:r w:rsidR="00235D1D" w:rsidRPr="003D4566">
        <w:rPr>
          <w:rFonts w:ascii="Times New Roman" w:eastAsia="Times New Roman" w:hAnsi="Times New Roman" w:cs="Times New Roman"/>
          <w:sz w:val="28"/>
          <w:szCs w:val="28"/>
          <w:lang w:val="uk-UA"/>
        </w:rPr>
        <w:t xml:space="preserve"> розв’язання </w:t>
      </w:r>
      <w:r w:rsidR="00235D1D" w:rsidRPr="003D4566">
        <w:rPr>
          <w:rFonts w:ascii="Times New Roman" w:eastAsia="Times New Roman" w:hAnsi="Times New Roman" w:cs="Times New Roman"/>
          <w:sz w:val="28"/>
          <w:szCs w:val="28"/>
        </w:rPr>
        <w:t>конфлікт</w:t>
      </w:r>
      <w:r w:rsidR="00235D1D" w:rsidRPr="003D4566">
        <w:rPr>
          <w:rFonts w:ascii="Times New Roman" w:eastAsia="Times New Roman" w:hAnsi="Times New Roman" w:cs="Times New Roman"/>
          <w:sz w:val="28"/>
          <w:szCs w:val="28"/>
          <w:lang w:val="uk-UA"/>
        </w:rPr>
        <w:t>у</w:t>
      </w:r>
      <w:r w:rsidR="00235D1D" w:rsidRPr="003D4566">
        <w:rPr>
          <w:rFonts w:ascii="Times New Roman" w:eastAsia="Times New Roman" w:hAnsi="Times New Roman" w:cs="Times New Roman"/>
          <w:sz w:val="28"/>
          <w:szCs w:val="28"/>
        </w:rPr>
        <w:t xml:space="preserve"> </w:t>
      </w:r>
      <w:r w:rsidR="00235D1D" w:rsidRPr="003D4566">
        <w:rPr>
          <w:rFonts w:ascii="Times New Roman" w:eastAsia="Times New Roman" w:hAnsi="Times New Roman" w:cs="Times New Roman"/>
          <w:sz w:val="28"/>
          <w:szCs w:val="28"/>
          <w:lang w:val="uk-UA"/>
        </w:rPr>
        <w:t>в</w:t>
      </w:r>
      <w:r w:rsidRPr="003D4566">
        <w:rPr>
          <w:rFonts w:ascii="Times New Roman" w:eastAsia="Times New Roman" w:hAnsi="Times New Roman" w:cs="Times New Roman"/>
          <w:sz w:val="28"/>
          <w:szCs w:val="28"/>
        </w:rPr>
        <w:t xml:space="preserve"> дитини розвивається вміння висловлювати свою думку, слу</w:t>
      </w:r>
      <w:r w:rsidR="00235D1D" w:rsidRPr="003D4566">
        <w:rPr>
          <w:rFonts w:ascii="Times New Roman" w:eastAsia="Times New Roman" w:hAnsi="Times New Roman" w:cs="Times New Roman"/>
          <w:sz w:val="28"/>
          <w:szCs w:val="28"/>
        </w:rPr>
        <w:t xml:space="preserve">хати інших, домовлятися </w:t>
      </w:r>
      <w:r w:rsidR="00235D1D" w:rsidRPr="003D4566">
        <w:rPr>
          <w:rFonts w:ascii="Times New Roman" w:eastAsia="Times New Roman" w:hAnsi="Times New Roman" w:cs="Times New Roman"/>
          <w:sz w:val="28"/>
          <w:szCs w:val="28"/>
          <w:lang w:val="uk-UA"/>
        </w:rPr>
        <w:t>й</w:t>
      </w:r>
      <w:r w:rsidR="00235D1D" w:rsidRPr="003D4566">
        <w:rPr>
          <w:rFonts w:ascii="Times New Roman" w:eastAsia="Times New Roman" w:hAnsi="Times New Roman" w:cs="Times New Roman"/>
          <w:sz w:val="28"/>
          <w:szCs w:val="28"/>
        </w:rPr>
        <w:t xml:space="preserve"> </w:t>
      </w:r>
      <w:r w:rsidR="00235D1D" w:rsidRPr="003D4566">
        <w:rPr>
          <w:rFonts w:ascii="Times New Roman" w:eastAsia="Times New Roman" w:hAnsi="Times New Roman" w:cs="Times New Roman"/>
          <w:sz w:val="28"/>
          <w:szCs w:val="28"/>
          <w:lang w:val="uk-UA"/>
        </w:rPr>
        <w:t>ухвалюв</w:t>
      </w:r>
      <w:r w:rsidRPr="003D4566">
        <w:rPr>
          <w:rFonts w:ascii="Times New Roman" w:eastAsia="Times New Roman" w:hAnsi="Times New Roman" w:cs="Times New Roman"/>
          <w:sz w:val="28"/>
          <w:szCs w:val="28"/>
        </w:rPr>
        <w:t>ати спільні рішення, що є ключовими громадянськими навичками.</w:t>
      </w:r>
    </w:p>
    <w:p w14:paraId="54C03568" w14:textId="1A706988"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sidRPr="003D4566">
        <w:rPr>
          <w:rFonts w:ascii="Times New Roman" w:eastAsia="Times New Roman" w:hAnsi="Times New Roman" w:cs="Times New Roman"/>
          <w:sz w:val="28"/>
          <w:szCs w:val="28"/>
        </w:rPr>
        <w:lastRenderedPageBreak/>
        <w:t>Тож спілкування в дошкільному віці вик</w:t>
      </w:r>
      <w:r w:rsidR="00235D1D" w:rsidRPr="003D4566">
        <w:rPr>
          <w:rFonts w:ascii="Times New Roman" w:eastAsia="Times New Roman" w:hAnsi="Times New Roman" w:cs="Times New Roman"/>
          <w:sz w:val="28"/>
          <w:szCs w:val="28"/>
        </w:rPr>
        <w:t xml:space="preserve">онує функцію інтеграції дитини </w:t>
      </w:r>
      <w:r w:rsidR="00235D1D" w:rsidRPr="003D4566">
        <w:rPr>
          <w:rFonts w:ascii="Times New Roman" w:eastAsia="Times New Roman" w:hAnsi="Times New Roman" w:cs="Times New Roman"/>
          <w:sz w:val="28"/>
          <w:szCs w:val="28"/>
          <w:lang w:val="uk-UA"/>
        </w:rPr>
        <w:t>в</w:t>
      </w:r>
      <w:r w:rsidR="00235D1D" w:rsidRPr="003D4566">
        <w:rPr>
          <w:rFonts w:ascii="Times New Roman" w:eastAsia="Times New Roman" w:hAnsi="Times New Roman" w:cs="Times New Roman"/>
          <w:sz w:val="28"/>
          <w:szCs w:val="28"/>
        </w:rPr>
        <w:t xml:space="preserve"> громадянське суспільство, </w:t>
      </w:r>
      <w:r w:rsidR="00235D1D" w:rsidRPr="003D4566">
        <w:rPr>
          <w:rFonts w:ascii="Times New Roman" w:eastAsia="Times New Roman" w:hAnsi="Times New Roman" w:cs="Times New Roman"/>
          <w:sz w:val="28"/>
          <w:szCs w:val="28"/>
          <w:lang w:val="uk-UA"/>
        </w:rPr>
        <w:t>що</w:t>
      </w:r>
      <w:r w:rsidR="00B94753" w:rsidRPr="003D4566">
        <w:rPr>
          <w:rFonts w:ascii="Times New Roman" w:eastAsia="Times New Roman" w:hAnsi="Times New Roman" w:cs="Times New Roman"/>
          <w:sz w:val="28"/>
          <w:szCs w:val="28"/>
        </w:rPr>
        <w:t xml:space="preserve"> н</w:t>
      </w:r>
      <w:r w:rsidR="00B94753" w:rsidRPr="003D4566">
        <w:rPr>
          <w:rFonts w:ascii="Times New Roman" w:eastAsia="Times New Roman" w:hAnsi="Times New Roman" w:cs="Times New Roman"/>
          <w:sz w:val="28"/>
          <w:szCs w:val="28"/>
          <w:lang w:val="uk-UA"/>
        </w:rPr>
        <w:t>аповню</w:t>
      </w:r>
      <w:r w:rsidRPr="003D4566">
        <w:rPr>
          <w:rFonts w:ascii="Times New Roman" w:eastAsia="Times New Roman" w:hAnsi="Times New Roman" w:cs="Times New Roman"/>
          <w:sz w:val="28"/>
          <w:szCs w:val="28"/>
        </w:rPr>
        <w:t>є зміст</w:t>
      </w:r>
      <w:r w:rsidR="00B94753" w:rsidRPr="003D4566">
        <w:rPr>
          <w:rFonts w:ascii="Times New Roman" w:eastAsia="Times New Roman" w:hAnsi="Times New Roman" w:cs="Times New Roman"/>
          <w:sz w:val="28"/>
          <w:szCs w:val="28"/>
          <w:lang w:val="uk-UA"/>
        </w:rPr>
        <w:t>ом</w:t>
      </w:r>
      <w:r w:rsidRPr="003D4566">
        <w:rPr>
          <w:rFonts w:ascii="Times New Roman" w:eastAsia="Times New Roman" w:hAnsi="Times New Roman" w:cs="Times New Roman"/>
          <w:sz w:val="28"/>
          <w:szCs w:val="28"/>
        </w:rPr>
        <w:t xml:space="preserve"> (національні поняття й цінності) та забезпечує механізм його засвоєння, перетворюючи абстрактні знання на особистісне емоційно-ціннісне ставлення й практичні навички соціальної взаємодії, що є суттю громадянської ідентичності.</w:t>
      </w:r>
    </w:p>
    <w:p w14:paraId="6CCDAA79" w14:textId="25F820CB"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color w:val="000000"/>
          <w:sz w:val="28"/>
          <w:szCs w:val="28"/>
        </w:rPr>
      </w:pPr>
      <w:r w:rsidRPr="003D4566">
        <w:rPr>
          <w:rFonts w:ascii="Times New Roman" w:eastAsia="Times New Roman" w:hAnsi="Times New Roman" w:cs="Times New Roman"/>
          <w:sz w:val="28"/>
          <w:szCs w:val="28"/>
        </w:rPr>
        <w:t>Структура громадянської ідентичності дошкільн</w:t>
      </w:r>
      <w:r w:rsidR="00B94753" w:rsidRPr="003D4566">
        <w:rPr>
          <w:rFonts w:ascii="Times New Roman" w:eastAsia="Times New Roman" w:hAnsi="Times New Roman" w:cs="Times New Roman"/>
          <w:sz w:val="28"/>
          <w:szCs w:val="28"/>
        </w:rPr>
        <w:t xml:space="preserve">ика є трикомпонентною, що </w:t>
      </w:r>
      <w:r w:rsidR="00B94753" w:rsidRPr="003D4566">
        <w:rPr>
          <w:rFonts w:ascii="Times New Roman" w:eastAsia="Times New Roman" w:hAnsi="Times New Roman" w:cs="Times New Roman"/>
          <w:sz w:val="28"/>
          <w:szCs w:val="28"/>
          <w:lang w:val="uk-UA"/>
        </w:rPr>
        <w:t>охоплю</w:t>
      </w:r>
      <w:r w:rsidRPr="003D4566">
        <w:rPr>
          <w:rFonts w:ascii="Times New Roman" w:eastAsia="Times New Roman" w:hAnsi="Times New Roman" w:cs="Times New Roman"/>
          <w:sz w:val="28"/>
          <w:szCs w:val="28"/>
        </w:rPr>
        <w:t xml:space="preserve">є: емоційно-ціннісній, когнітивний та поведінковий компоненти. Стило </w:t>
      </w:r>
      <w:r w:rsidR="005F0793" w:rsidRPr="003D4566">
        <w:rPr>
          <w:rFonts w:ascii="Times New Roman" w:eastAsia="Times New Roman" w:hAnsi="Times New Roman" w:cs="Times New Roman"/>
          <w:sz w:val="28"/>
          <w:szCs w:val="28"/>
          <w:lang w:val="uk-UA"/>
        </w:rPr>
        <w:t>схаракте</w:t>
      </w:r>
      <w:r w:rsidR="005F0793" w:rsidRPr="003D4566">
        <w:rPr>
          <w:rFonts w:ascii="Times New Roman" w:eastAsia="Times New Roman" w:hAnsi="Times New Roman" w:cs="Times New Roman"/>
          <w:color w:val="000000"/>
          <w:sz w:val="28"/>
          <w:szCs w:val="28"/>
        </w:rPr>
        <w:t>р</w:t>
      </w:r>
      <w:r w:rsidR="005F0793" w:rsidRPr="003D4566">
        <w:rPr>
          <w:rFonts w:ascii="Times New Roman" w:eastAsia="Times New Roman" w:hAnsi="Times New Roman" w:cs="Times New Roman"/>
          <w:color w:val="000000"/>
          <w:sz w:val="28"/>
          <w:szCs w:val="28"/>
          <w:lang w:val="uk-UA"/>
        </w:rPr>
        <w:t>изу</w:t>
      </w:r>
      <w:r w:rsidRPr="003D4566">
        <w:rPr>
          <w:rFonts w:ascii="Times New Roman" w:eastAsia="Times New Roman" w:hAnsi="Times New Roman" w:cs="Times New Roman"/>
          <w:color w:val="000000"/>
          <w:sz w:val="28"/>
          <w:szCs w:val="28"/>
        </w:rPr>
        <w:t xml:space="preserve">ємо кожний із них. </w:t>
      </w:r>
    </w:p>
    <w:p w14:paraId="2911E00A" w14:textId="77777777"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both"/>
      </w:pPr>
      <w:r w:rsidRPr="003D4566">
        <w:rPr>
          <w:rFonts w:ascii="Times New Roman" w:eastAsia="Times New Roman" w:hAnsi="Times New Roman" w:cs="Times New Roman"/>
          <w:i/>
          <w:iCs/>
          <w:color w:val="000000"/>
          <w:sz w:val="28"/>
          <w:szCs w:val="28"/>
        </w:rPr>
        <w:t>Емоційно-ціннісний компонент</w:t>
      </w:r>
      <w:r w:rsidRPr="003D4566">
        <w:rPr>
          <w:rFonts w:ascii="Times New Roman" w:eastAsia="Times New Roman" w:hAnsi="Times New Roman" w:cs="Times New Roman"/>
          <w:color w:val="000000"/>
          <w:sz w:val="28"/>
          <w:szCs w:val="28"/>
        </w:rPr>
        <w:t xml:space="preserve"> є</w:t>
      </w:r>
      <w:r w:rsidRPr="003D4566">
        <w:rPr>
          <w:rFonts w:ascii="Times New Roman" w:eastAsia="Times New Roman" w:hAnsi="Times New Roman" w:cs="Times New Roman"/>
          <w:i/>
          <w:iCs/>
          <w:color w:val="000000"/>
          <w:sz w:val="28"/>
          <w:szCs w:val="28"/>
        </w:rPr>
        <w:t xml:space="preserve"> ключовим </w:t>
      </w:r>
      <w:r w:rsidRPr="003D4566">
        <w:rPr>
          <w:rFonts w:ascii="Times New Roman" w:eastAsia="Times New Roman" w:hAnsi="Times New Roman" w:cs="Times New Roman"/>
          <w:color w:val="000000"/>
          <w:sz w:val="28"/>
          <w:szCs w:val="28"/>
        </w:rPr>
        <w:t>у дошкільному віці, оскільки емоції та переживання формують основу ставлення дитини до навколишнього світу</w:t>
      </w:r>
      <w:r w:rsidRPr="003D4566">
        <w:rPr>
          <w:rFonts w:ascii="Times New Roman" w:eastAsia="Times New Roman" w:hAnsi="Times New Roman" w:cs="Times New Roman"/>
          <w:sz w:val="28"/>
          <w:szCs w:val="28"/>
        </w:rPr>
        <w:t xml:space="preserve"> (Таблиця 1):</w:t>
      </w:r>
    </w:p>
    <w:p w14:paraId="2DCCB1AE" w14:textId="77777777"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right"/>
        <w:rPr>
          <w:rFonts w:ascii="Times New Roman" w:eastAsia="Times New Roman" w:hAnsi="Times New Roman" w:cs="Times New Roman"/>
          <w:sz w:val="28"/>
          <w:szCs w:val="28"/>
        </w:rPr>
      </w:pPr>
      <w:r w:rsidRPr="003D4566">
        <w:rPr>
          <w:rFonts w:ascii="Times New Roman" w:eastAsia="Times New Roman" w:hAnsi="Times New Roman" w:cs="Times New Roman"/>
          <w:sz w:val="28"/>
          <w:szCs w:val="28"/>
        </w:rPr>
        <w:t>Таблиця 1.</w:t>
      </w:r>
    </w:p>
    <w:p w14:paraId="20C93615" w14:textId="77777777"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center"/>
        <w:rPr>
          <w:rFonts w:ascii="Times New Roman" w:eastAsia="Times New Roman" w:hAnsi="Times New Roman" w:cs="Times New Roman"/>
          <w:b/>
          <w:bCs/>
          <w:sz w:val="28"/>
          <w:szCs w:val="28"/>
        </w:rPr>
      </w:pPr>
      <w:r w:rsidRPr="003D4566">
        <w:rPr>
          <w:rFonts w:ascii="Times New Roman" w:eastAsia="Times New Roman" w:hAnsi="Times New Roman" w:cs="Times New Roman"/>
          <w:b/>
          <w:bCs/>
          <w:sz w:val="28"/>
          <w:szCs w:val="28"/>
        </w:rPr>
        <w:t>Характеристика емоційно-ціннісного компонента громадянської ідентичності дошкільника</w:t>
      </w:r>
    </w:p>
    <w:tbl>
      <w:tblPr>
        <w:tblStyle w:val="5"/>
        <w:tblW w:w="93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074"/>
      </w:tblGrid>
      <w:tr w:rsidR="00596517" w:rsidRPr="003D4566" w14:paraId="755FEB1B" w14:textId="77777777">
        <w:trPr>
          <w:trHeight w:val="400"/>
        </w:trPr>
        <w:tc>
          <w:tcPr>
            <w:tcW w:w="2268" w:type="dxa"/>
          </w:tcPr>
          <w:p w14:paraId="622C7D3F" w14:textId="77777777" w:rsidR="00596517" w:rsidRPr="003D4566" w:rsidRDefault="00331515">
            <w:pPr>
              <w:spacing w:line="360" w:lineRule="auto"/>
              <w:jc w:val="center"/>
              <w:rPr>
                <w:rFonts w:ascii="Times New Roman" w:eastAsia="Times New Roman" w:hAnsi="Times New Roman" w:cs="Times New Roman"/>
                <w:sz w:val="24"/>
                <w:szCs w:val="24"/>
              </w:rPr>
            </w:pPr>
            <w:r w:rsidRPr="003D4566">
              <w:rPr>
                <w:rFonts w:ascii="Times New Roman" w:eastAsia="Times New Roman" w:hAnsi="Times New Roman" w:cs="Times New Roman"/>
                <w:b/>
                <w:bCs/>
                <w:color w:val="000000"/>
                <w:sz w:val="24"/>
                <w:szCs w:val="24"/>
              </w:rPr>
              <w:t>Змістовий елемент</w:t>
            </w:r>
          </w:p>
        </w:tc>
        <w:tc>
          <w:tcPr>
            <w:tcW w:w="7074" w:type="dxa"/>
          </w:tcPr>
          <w:p w14:paraId="5FCDCDE0" w14:textId="77777777" w:rsidR="00596517" w:rsidRPr="003D4566" w:rsidRDefault="00331515">
            <w:pPr>
              <w:pBdr>
                <w:top w:val="none" w:sz="0" w:space="0" w:color="000000"/>
                <w:left w:val="none" w:sz="0" w:space="0" w:color="000000"/>
                <w:bottom w:val="none" w:sz="0" w:space="0" w:color="000000"/>
                <w:right w:val="none" w:sz="0" w:space="0" w:color="000000"/>
              </w:pBdr>
              <w:spacing w:line="360" w:lineRule="auto"/>
              <w:jc w:val="center"/>
              <w:rPr>
                <w:rFonts w:ascii="Times New Roman" w:eastAsia="Times New Roman" w:hAnsi="Times New Roman" w:cs="Times New Roman"/>
                <w:sz w:val="24"/>
                <w:szCs w:val="24"/>
              </w:rPr>
            </w:pPr>
            <w:r w:rsidRPr="003D4566">
              <w:rPr>
                <w:rFonts w:ascii="Times New Roman" w:eastAsia="Times New Roman" w:hAnsi="Times New Roman" w:cs="Times New Roman"/>
                <w:b/>
                <w:bCs/>
                <w:color w:val="000000"/>
                <w:sz w:val="24"/>
                <w:szCs w:val="24"/>
              </w:rPr>
              <w:t>Прояв у дитини дошкільного віку</w:t>
            </w:r>
          </w:p>
        </w:tc>
      </w:tr>
      <w:tr w:rsidR="00596517" w:rsidRPr="003D4566" w14:paraId="681F3B25" w14:textId="77777777">
        <w:trPr>
          <w:trHeight w:val="708"/>
        </w:trPr>
        <w:tc>
          <w:tcPr>
            <w:tcW w:w="2268" w:type="dxa"/>
          </w:tcPr>
          <w:p w14:paraId="7BCB57C0" w14:textId="77777777" w:rsidR="00596517" w:rsidRPr="003D4566" w:rsidRDefault="00331515">
            <w:pPr>
              <w:spacing w:line="360" w:lineRule="auto"/>
              <w:rPr>
                <w:rFonts w:ascii="Times New Roman" w:eastAsia="Times New Roman" w:hAnsi="Times New Roman" w:cs="Times New Roman"/>
                <w:sz w:val="24"/>
                <w:szCs w:val="24"/>
              </w:rPr>
            </w:pPr>
            <w:r w:rsidRPr="003D4566">
              <w:rPr>
                <w:rFonts w:ascii="Times New Roman" w:eastAsia="Times New Roman" w:hAnsi="Times New Roman" w:cs="Times New Roman"/>
                <w:color w:val="000000"/>
                <w:sz w:val="24"/>
                <w:szCs w:val="24"/>
              </w:rPr>
              <w:t>Патріотичні почуття</w:t>
            </w:r>
          </w:p>
        </w:tc>
        <w:tc>
          <w:tcPr>
            <w:tcW w:w="7074" w:type="dxa"/>
          </w:tcPr>
          <w:p w14:paraId="42F26526" w14:textId="4A3DD192" w:rsidR="00596517" w:rsidRPr="003D4566" w:rsidRDefault="00331515">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sz w:val="24"/>
                <w:szCs w:val="24"/>
                <w:lang w:val="uk-UA"/>
              </w:rPr>
            </w:pPr>
            <w:r w:rsidRPr="003D4566">
              <w:rPr>
                <w:rFonts w:ascii="Times New Roman" w:eastAsia="Times New Roman" w:hAnsi="Times New Roman" w:cs="Times New Roman"/>
                <w:color w:val="000000"/>
                <w:sz w:val="24"/>
                <w:szCs w:val="24"/>
              </w:rPr>
              <w:t>Любов до рідного дому, родини, дитячого садка, рідного міста</w:t>
            </w:r>
            <w:r w:rsidR="006C4209" w:rsidRPr="003D4566">
              <w:rPr>
                <w:rFonts w:ascii="Times New Roman" w:eastAsia="Times New Roman" w:hAnsi="Times New Roman" w:cs="Times New Roman"/>
                <w:color w:val="000000"/>
                <w:sz w:val="24"/>
                <w:szCs w:val="24"/>
                <w:lang w:val="uk-UA"/>
              </w:rPr>
              <w:t> </w:t>
            </w:r>
            <w:r w:rsidRPr="003D4566">
              <w:rPr>
                <w:rFonts w:ascii="Times New Roman" w:eastAsia="Times New Roman" w:hAnsi="Times New Roman" w:cs="Times New Roman"/>
                <w:color w:val="000000"/>
                <w:sz w:val="24"/>
                <w:szCs w:val="24"/>
              </w:rPr>
              <w:t>/</w:t>
            </w:r>
            <w:r w:rsidR="006C4209" w:rsidRPr="003D4566">
              <w:rPr>
                <w:rFonts w:ascii="Times New Roman" w:eastAsia="Times New Roman" w:hAnsi="Times New Roman" w:cs="Times New Roman"/>
                <w:color w:val="000000"/>
                <w:sz w:val="24"/>
                <w:szCs w:val="24"/>
                <w:lang w:val="uk-UA"/>
              </w:rPr>
              <w:t> </w:t>
            </w:r>
            <w:r w:rsidRPr="003D4566">
              <w:rPr>
                <w:rFonts w:ascii="Times New Roman" w:eastAsia="Times New Roman" w:hAnsi="Times New Roman" w:cs="Times New Roman"/>
                <w:color w:val="000000"/>
                <w:sz w:val="24"/>
                <w:szCs w:val="24"/>
              </w:rPr>
              <w:t>села. Емоційний відгук на держав</w:t>
            </w:r>
            <w:r w:rsidR="006C4209" w:rsidRPr="003D4566">
              <w:rPr>
                <w:rFonts w:ascii="Times New Roman" w:eastAsia="Times New Roman" w:hAnsi="Times New Roman" w:cs="Times New Roman"/>
                <w:color w:val="000000"/>
                <w:sz w:val="24"/>
                <w:szCs w:val="24"/>
              </w:rPr>
              <w:t>ні символи (прапор, герб, гімн)</w:t>
            </w:r>
          </w:p>
        </w:tc>
      </w:tr>
      <w:tr w:rsidR="00596517" w:rsidRPr="003D4566" w14:paraId="3C330EC5" w14:textId="77777777">
        <w:trPr>
          <w:trHeight w:val="659"/>
        </w:trPr>
        <w:tc>
          <w:tcPr>
            <w:tcW w:w="2268" w:type="dxa"/>
          </w:tcPr>
          <w:p w14:paraId="112CDA34" w14:textId="77777777" w:rsidR="00596517" w:rsidRPr="003D4566" w:rsidRDefault="00331515">
            <w:pPr>
              <w:spacing w:line="360" w:lineRule="auto"/>
              <w:rPr>
                <w:rFonts w:ascii="Times New Roman" w:eastAsia="Times New Roman" w:hAnsi="Times New Roman" w:cs="Times New Roman"/>
                <w:sz w:val="24"/>
                <w:szCs w:val="24"/>
              </w:rPr>
            </w:pPr>
            <w:r w:rsidRPr="003D4566">
              <w:rPr>
                <w:rFonts w:ascii="Times New Roman" w:eastAsia="Times New Roman" w:hAnsi="Times New Roman" w:cs="Times New Roman"/>
                <w:color w:val="000000"/>
                <w:sz w:val="24"/>
                <w:szCs w:val="24"/>
              </w:rPr>
              <w:t>Ціннісне ставлення</w:t>
            </w:r>
          </w:p>
        </w:tc>
        <w:tc>
          <w:tcPr>
            <w:tcW w:w="7074" w:type="dxa"/>
          </w:tcPr>
          <w:p w14:paraId="00BBB59E" w14:textId="7D0A1FB7" w:rsidR="00596517" w:rsidRPr="003D4566" w:rsidRDefault="00331515">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sz w:val="24"/>
                <w:szCs w:val="24"/>
                <w:lang w:val="uk-UA"/>
              </w:rPr>
            </w:pPr>
            <w:r w:rsidRPr="003D4566">
              <w:rPr>
                <w:rFonts w:ascii="Times New Roman" w:eastAsia="Times New Roman" w:hAnsi="Times New Roman" w:cs="Times New Roman"/>
                <w:color w:val="000000"/>
                <w:sz w:val="24"/>
                <w:szCs w:val="24"/>
              </w:rPr>
              <w:t>Позитивне сприйняття національних традицій, свят, народних іграшок, казок. Гордість за свою країну (на елементарному рівні – за її кр</w:t>
            </w:r>
            <w:r w:rsidR="006C4209" w:rsidRPr="003D4566">
              <w:rPr>
                <w:rFonts w:ascii="Times New Roman" w:eastAsia="Times New Roman" w:hAnsi="Times New Roman" w:cs="Times New Roman"/>
                <w:color w:val="000000"/>
                <w:sz w:val="24"/>
                <w:szCs w:val="24"/>
              </w:rPr>
              <w:t>асу, визначні місця)</w:t>
            </w:r>
          </w:p>
        </w:tc>
      </w:tr>
      <w:tr w:rsidR="00596517" w:rsidRPr="003D4566" w14:paraId="19F7CD7C" w14:textId="77777777">
        <w:trPr>
          <w:trHeight w:val="572"/>
        </w:trPr>
        <w:tc>
          <w:tcPr>
            <w:tcW w:w="2268" w:type="dxa"/>
          </w:tcPr>
          <w:p w14:paraId="0DCA6108" w14:textId="77777777" w:rsidR="00596517" w:rsidRPr="003D4566" w:rsidRDefault="00331515">
            <w:pPr>
              <w:spacing w:line="360" w:lineRule="auto"/>
              <w:rPr>
                <w:rFonts w:ascii="Times New Roman" w:eastAsia="Times New Roman" w:hAnsi="Times New Roman" w:cs="Times New Roman"/>
                <w:sz w:val="24"/>
                <w:szCs w:val="24"/>
              </w:rPr>
            </w:pPr>
            <w:r w:rsidRPr="003D4566">
              <w:rPr>
                <w:rFonts w:ascii="Times New Roman" w:eastAsia="Times New Roman" w:hAnsi="Times New Roman" w:cs="Times New Roman"/>
                <w:color w:val="000000"/>
                <w:sz w:val="24"/>
                <w:szCs w:val="24"/>
              </w:rPr>
              <w:t>Соціальні емоції</w:t>
            </w:r>
          </w:p>
        </w:tc>
        <w:tc>
          <w:tcPr>
            <w:tcW w:w="7074" w:type="dxa"/>
          </w:tcPr>
          <w:p w14:paraId="27F91718" w14:textId="76F2C1F5" w:rsidR="00596517" w:rsidRPr="003D4566" w:rsidRDefault="00331515">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sz w:val="24"/>
                <w:szCs w:val="24"/>
                <w:lang w:val="uk-UA"/>
              </w:rPr>
            </w:pPr>
            <w:r w:rsidRPr="003D4566">
              <w:rPr>
                <w:rFonts w:ascii="Times New Roman" w:eastAsia="Times New Roman" w:hAnsi="Times New Roman" w:cs="Times New Roman"/>
                <w:color w:val="000000"/>
                <w:sz w:val="24"/>
                <w:szCs w:val="24"/>
              </w:rPr>
              <w:t>Співпереживання, повага до старших, доброзичливість, відчуття безпек</w:t>
            </w:r>
            <w:r w:rsidR="006C4209" w:rsidRPr="003D4566">
              <w:rPr>
                <w:rFonts w:ascii="Times New Roman" w:eastAsia="Times New Roman" w:hAnsi="Times New Roman" w:cs="Times New Roman"/>
                <w:color w:val="000000"/>
                <w:sz w:val="24"/>
                <w:szCs w:val="24"/>
              </w:rPr>
              <w:t>и та належності до спільноти</w:t>
            </w:r>
          </w:p>
        </w:tc>
      </w:tr>
    </w:tbl>
    <w:p w14:paraId="5A07DE65" w14:textId="77777777" w:rsidR="006C4209" w:rsidRPr="003D4566" w:rsidRDefault="006C4209">
      <w:pPr>
        <w:pBdr>
          <w:top w:val="none" w:sz="0" w:space="0" w:color="000000"/>
          <w:left w:val="none" w:sz="0" w:space="0" w:color="000000"/>
          <w:bottom w:val="none" w:sz="0" w:space="0" w:color="000000"/>
          <w:right w:val="none" w:sz="0" w:space="0" w:color="000000"/>
        </w:pBdr>
        <w:spacing w:after="0" w:line="360" w:lineRule="auto"/>
        <w:jc w:val="center"/>
        <w:rPr>
          <w:rFonts w:ascii="Times New Roman" w:eastAsia="Times New Roman" w:hAnsi="Times New Roman" w:cs="Times New Roman"/>
          <w:i/>
          <w:iCs/>
          <w:sz w:val="24"/>
          <w:szCs w:val="24"/>
          <w:lang w:val="uk-UA"/>
        </w:rPr>
      </w:pPr>
    </w:p>
    <w:p w14:paraId="5292D8C0" w14:textId="5DFA6247" w:rsidR="00596517" w:rsidRPr="003D4566" w:rsidRDefault="006C4209">
      <w:pPr>
        <w:pBdr>
          <w:top w:val="none" w:sz="0" w:space="0" w:color="000000"/>
          <w:left w:val="none" w:sz="0" w:space="0" w:color="000000"/>
          <w:bottom w:val="none" w:sz="0" w:space="0" w:color="000000"/>
          <w:right w:val="none" w:sz="0" w:space="0" w:color="000000"/>
        </w:pBdr>
        <w:spacing w:after="0" w:line="360" w:lineRule="auto"/>
        <w:jc w:val="center"/>
        <w:rPr>
          <w:rFonts w:ascii="Times New Roman" w:eastAsia="Times New Roman" w:hAnsi="Times New Roman" w:cs="Times New Roman"/>
          <w:i/>
          <w:iCs/>
          <w:sz w:val="28"/>
          <w:szCs w:val="28"/>
          <w:lang w:val="uk-UA"/>
        </w:rPr>
      </w:pPr>
      <w:r w:rsidRPr="003D4566">
        <w:rPr>
          <w:rFonts w:ascii="Times New Roman" w:eastAsia="Times New Roman" w:hAnsi="Times New Roman" w:cs="Times New Roman"/>
          <w:i/>
          <w:iCs/>
          <w:sz w:val="28"/>
          <w:szCs w:val="28"/>
        </w:rPr>
        <w:t xml:space="preserve">Джерело: </w:t>
      </w:r>
      <w:r w:rsidRPr="003D4566">
        <w:rPr>
          <w:rFonts w:ascii="Times New Roman" w:eastAsia="Times New Roman" w:hAnsi="Times New Roman" w:cs="Times New Roman"/>
          <w:i/>
          <w:iCs/>
          <w:sz w:val="28"/>
          <w:szCs w:val="28"/>
          <w:lang w:val="uk-UA"/>
        </w:rPr>
        <w:t>авторський варіант</w:t>
      </w:r>
    </w:p>
    <w:p w14:paraId="66921B42" w14:textId="0A27B8A6"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color w:val="000000"/>
          <w:sz w:val="28"/>
          <w:szCs w:val="28"/>
        </w:rPr>
      </w:pPr>
      <w:r w:rsidRPr="003D4566">
        <w:rPr>
          <w:rFonts w:ascii="Times New Roman" w:eastAsia="Times New Roman" w:hAnsi="Times New Roman" w:cs="Times New Roman"/>
          <w:i/>
          <w:iCs/>
          <w:color w:val="000000"/>
          <w:sz w:val="28"/>
          <w:szCs w:val="28"/>
        </w:rPr>
        <w:t xml:space="preserve">Когнітивний компонент </w:t>
      </w:r>
      <w:r w:rsidRPr="003D4566">
        <w:rPr>
          <w:rFonts w:ascii="Times New Roman" w:eastAsia="Times New Roman" w:hAnsi="Times New Roman" w:cs="Times New Roman"/>
          <w:sz w:val="28"/>
          <w:szCs w:val="28"/>
        </w:rPr>
        <w:t>відображає наявність у дошкільника елементарних знань, необхідних для усві</w:t>
      </w:r>
      <w:r w:rsidR="006C4209" w:rsidRPr="003D4566">
        <w:rPr>
          <w:rFonts w:ascii="Times New Roman" w:eastAsia="Times New Roman" w:hAnsi="Times New Roman" w:cs="Times New Roman"/>
          <w:sz w:val="28"/>
          <w:szCs w:val="28"/>
        </w:rPr>
        <w:t xml:space="preserve">домлення своєї громадянської </w:t>
      </w:r>
      <w:r w:rsidRPr="003D4566">
        <w:rPr>
          <w:rFonts w:ascii="Times New Roman" w:eastAsia="Times New Roman" w:hAnsi="Times New Roman" w:cs="Times New Roman"/>
          <w:sz w:val="28"/>
          <w:szCs w:val="28"/>
        </w:rPr>
        <w:t xml:space="preserve">належності </w:t>
      </w:r>
      <w:r w:rsidRPr="003D4566">
        <w:rPr>
          <w:rFonts w:ascii="Times New Roman" w:eastAsia="Times New Roman" w:hAnsi="Times New Roman" w:cs="Times New Roman"/>
          <w:color w:val="000000"/>
          <w:sz w:val="28"/>
          <w:szCs w:val="28"/>
        </w:rPr>
        <w:t>(</w:t>
      </w:r>
      <w:r w:rsidRPr="003D4566">
        <w:rPr>
          <w:rFonts w:ascii="Times New Roman" w:eastAsia="Times New Roman" w:hAnsi="Times New Roman" w:cs="Times New Roman"/>
          <w:sz w:val="28"/>
          <w:szCs w:val="28"/>
        </w:rPr>
        <w:t>Т</w:t>
      </w:r>
      <w:r w:rsidRPr="003D4566">
        <w:rPr>
          <w:rFonts w:ascii="Times New Roman" w:eastAsia="Times New Roman" w:hAnsi="Times New Roman" w:cs="Times New Roman"/>
          <w:color w:val="000000"/>
          <w:sz w:val="28"/>
          <w:szCs w:val="28"/>
        </w:rPr>
        <w:t>абл</w:t>
      </w:r>
      <w:r w:rsidRPr="003D4566">
        <w:rPr>
          <w:rFonts w:ascii="Times New Roman" w:eastAsia="Times New Roman" w:hAnsi="Times New Roman" w:cs="Times New Roman"/>
          <w:sz w:val="28"/>
          <w:szCs w:val="28"/>
        </w:rPr>
        <w:t>иця</w:t>
      </w:r>
      <w:r w:rsidRPr="003D4566">
        <w:rPr>
          <w:rFonts w:ascii="Times New Roman" w:eastAsia="Times New Roman" w:hAnsi="Times New Roman" w:cs="Times New Roman"/>
          <w:color w:val="000000"/>
          <w:sz w:val="28"/>
          <w:szCs w:val="28"/>
        </w:rPr>
        <w:t xml:space="preserve"> 2):</w:t>
      </w:r>
    </w:p>
    <w:p w14:paraId="0E2CA732" w14:textId="77777777"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right"/>
        <w:rPr>
          <w:rFonts w:ascii="Times New Roman" w:eastAsia="Times New Roman" w:hAnsi="Times New Roman" w:cs="Times New Roman"/>
          <w:sz w:val="28"/>
          <w:szCs w:val="28"/>
        </w:rPr>
      </w:pPr>
      <w:r w:rsidRPr="003D4566">
        <w:rPr>
          <w:rFonts w:ascii="Times New Roman" w:eastAsia="Times New Roman" w:hAnsi="Times New Roman" w:cs="Times New Roman"/>
          <w:sz w:val="28"/>
          <w:szCs w:val="28"/>
        </w:rPr>
        <w:t>Таблиця 2.</w:t>
      </w:r>
    </w:p>
    <w:p w14:paraId="6216D213" w14:textId="77777777"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center"/>
        <w:rPr>
          <w:rFonts w:ascii="Times New Roman" w:eastAsia="Times New Roman" w:hAnsi="Times New Roman" w:cs="Times New Roman"/>
          <w:b/>
          <w:bCs/>
          <w:sz w:val="28"/>
          <w:szCs w:val="28"/>
        </w:rPr>
      </w:pPr>
      <w:r w:rsidRPr="003D4566">
        <w:rPr>
          <w:rFonts w:ascii="Times New Roman" w:eastAsia="Times New Roman" w:hAnsi="Times New Roman" w:cs="Times New Roman"/>
          <w:b/>
          <w:bCs/>
          <w:sz w:val="28"/>
          <w:szCs w:val="28"/>
        </w:rPr>
        <w:t>Характеристика когнітивного компонента громадянської ідентичності дошкільника</w:t>
      </w:r>
    </w:p>
    <w:tbl>
      <w:tblPr>
        <w:tblStyle w:val="4"/>
        <w:tblW w:w="93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6803"/>
      </w:tblGrid>
      <w:tr w:rsidR="00596517" w:rsidRPr="003D4566" w14:paraId="57237E36" w14:textId="77777777">
        <w:tc>
          <w:tcPr>
            <w:tcW w:w="2551" w:type="dxa"/>
          </w:tcPr>
          <w:p w14:paraId="2086037D" w14:textId="77777777" w:rsidR="00596517" w:rsidRPr="003D4566" w:rsidRDefault="00331515">
            <w:pPr>
              <w:spacing w:line="360" w:lineRule="auto"/>
              <w:jc w:val="center"/>
              <w:rPr>
                <w:rFonts w:ascii="Times New Roman" w:eastAsia="Times New Roman" w:hAnsi="Times New Roman" w:cs="Times New Roman"/>
                <w:b/>
                <w:bCs/>
                <w:sz w:val="24"/>
                <w:szCs w:val="24"/>
              </w:rPr>
            </w:pPr>
            <w:r w:rsidRPr="003D4566">
              <w:rPr>
                <w:rFonts w:ascii="Times New Roman" w:eastAsia="Times New Roman" w:hAnsi="Times New Roman" w:cs="Times New Roman"/>
                <w:b/>
                <w:bCs/>
                <w:color w:val="000000"/>
                <w:sz w:val="24"/>
                <w:szCs w:val="24"/>
              </w:rPr>
              <w:lastRenderedPageBreak/>
              <w:t>Змістовий елемент</w:t>
            </w:r>
          </w:p>
        </w:tc>
        <w:tc>
          <w:tcPr>
            <w:tcW w:w="6803" w:type="dxa"/>
          </w:tcPr>
          <w:p w14:paraId="50408B0E" w14:textId="77777777" w:rsidR="00596517" w:rsidRPr="003D4566" w:rsidRDefault="00331515">
            <w:pPr>
              <w:pBdr>
                <w:top w:val="none" w:sz="0" w:space="0" w:color="000000"/>
                <w:left w:val="none" w:sz="0" w:space="0" w:color="000000"/>
                <w:bottom w:val="none" w:sz="0" w:space="0" w:color="000000"/>
                <w:right w:val="none" w:sz="0" w:space="0" w:color="000000"/>
              </w:pBdr>
              <w:spacing w:line="360" w:lineRule="auto"/>
              <w:jc w:val="center"/>
              <w:rPr>
                <w:rFonts w:ascii="Times New Roman" w:eastAsia="Times New Roman" w:hAnsi="Times New Roman" w:cs="Times New Roman"/>
                <w:color w:val="FF0000"/>
                <w:sz w:val="24"/>
                <w:szCs w:val="24"/>
              </w:rPr>
            </w:pPr>
            <w:r w:rsidRPr="003D4566">
              <w:rPr>
                <w:rFonts w:ascii="Times New Roman" w:eastAsia="Times New Roman" w:hAnsi="Times New Roman" w:cs="Times New Roman"/>
                <w:b/>
                <w:bCs/>
                <w:color w:val="000000"/>
                <w:sz w:val="24"/>
                <w:szCs w:val="24"/>
              </w:rPr>
              <w:t xml:space="preserve">Прояв у дитини дошкільного віку </w:t>
            </w:r>
          </w:p>
        </w:tc>
      </w:tr>
      <w:tr w:rsidR="00596517" w:rsidRPr="003D4566" w14:paraId="5A19FE7B" w14:textId="77777777">
        <w:tc>
          <w:tcPr>
            <w:tcW w:w="2551" w:type="dxa"/>
          </w:tcPr>
          <w:p w14:paraId="07ADCD90" w14:textId="77777777" w:rsidR="00596517" w:rsidRPr="003D4566" w:rsidRDefault="00331515">
            <w:pPr>
              <w:spacing w:line="360" w:lineRule="auto"/>
              <w:jc w:val="both"/>
              <w:rPr>
                <w:rFonts w:ascii="Times New Roman" w:eastAsia="Times New Roman" w:hAnsi="Times New Roman" w:cs="Times New Roman"/>
                <w:sz w:val="24"/>
                <w:szCs w:val="24"/>
              </w:rPr>
            </w:pPr>
            <w:r w:rsidRPr="003D4566">
              <w:rPr>
                <w:rFonts w:ascii="Times New Roman" w:eastAsia="Times New Roman" w:hAnsi="Times New Roman" w:cs="Times New Roman"/>
                <w:color w:val="000000"/>
                <w:sz w:val="24"/>
                <w:szCs w:val="24"/>
              </w:rPr>
              <w:t>Знання про Батьківщину</w:t>
            </w:r>
          </w:p>
        </w:tc>
        <w:tc>
          <w:tcPr>
            <w:tcW w:w="6803" w:type="dxa"/>
          </w:tcPr>
          <w:p w14:paraId="31B3CF07" w14:textId="5B773140" w:rsidR="00596517" w:rsidRPr="003D4566" w:rsidRDefault="00331515">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sz w:val="24"/>
                <w:szCs w:val="24"/>
                <w:lang w:val="uk-UA"/>
              </w:rPr>
            </w:pPr>
            <w:r w:rsidRPr="003D4566">
              <w:rPr>
                <w:rFonts w:ascii="Times New Roman" w:eastAsia="Times New Roman" w:hAnsi="Times New Roman" w:cs="Times New Roman"/>
                <w:color w:val="000000"/>
                <w:sz w:val="24"/>
                <w:szCs w:val="24"/>
              </w:rPr>
              <w:t>Назва країни (Україна), столиці (Київ), рідного міста</w:t>
            </w:r>
            <w:r w:rsidR="006C4209" w:rsidRPr="003D4566">
              <w:rPr>
                <w:rFonts w:ascii="Times New Roman" w:eastAsia="Times New Roman" w:hAnsi="Times New Roman" w:cs="Times New Roman"/>
                <w:color w:val="000000"/>
                <w:sz w:val="24"/>
                <w:szCs w:val="24"/>
                <w:lang w:val="uk-UA"/>
              </w:rPr>
              <w:t> </w:t>
            </w:r>
            <w:r w:rsidRPr="003D4566">
              <w:rPr>
                <w:rFonts w:ascii="Times New Roman" w:eastAsia="Times New Roman" w:hAnsi="Times New Roman" w:cs="Times New Roman"/>
                <w:color w:val="000000"/>
                <w:sz w:val="24"/>
                <w:szCs w:val="24"/>
              </w:rPr>
              <w:t>/</w:t>
            </w:r>
            <w:r w:rsidR="006C4209" w:rsidRPr="003D4566">
              <w:rPr>
                <w:rFonts w:ascii="Times New Roman" w:eastAsia="Times New Roman" w:hAnsi="Times New Roman" w:cs="Times New Roman"/>
                <w:color w:val="000000"/>
                <w:sz w:val="24"/>
                <w:szCs w:val="24"/>
                <w:lang w:val="uk-UA"/>
              </w:rPr>
              <w:t> </w:t>
            </w:r>
            <w:r w:rsidRPr="003D4566">
              <w:rPr>
                <w:rFonts w:ascii="Times New Roman" w:eastAsia="Times New Roman" w:hAnsi="Times New Roman" w:cs="Times New Roman"/>
                <w:color w:val="000000"/>
                <w:sz w:val="24"/>
                <w:szCs w:val="24"/>
              </w:rPr>
              <w:t>села</w:t>
            </w:r>
            <w:r w:rsidR="006C4209" w:rsidRPr="003D4566">
              <w:rPr>
                <w:rFonts w:ascii="Times New Roman" w:eastAsia="Times New Roman" w:hAnsi="Times New Roman" w:cs="Times New Roman"/>
                <w:color w:val="000000"/>
                <w:sz w:val="24"/>
                <w:szCs w:val="24"/>
              </w:rPr>
              <w:t>. Уявлення про державні символи</w:t>
            </w:r>
          </w:p>
        </w:tc>
      </w:tr>
      <w:tr w:rsidR="00596517" w:rsidRPr="003D4566" w14:paraId="6045D1B8" w14:textId="77777777">
        <w:tc>
          <w:tcPr>
            <w:tcW w:w="2551" w:type="dxa"/>
          </w:tcPr>
          <w:p w14:paraId="3244A4B4" w14:textId="77777777" w:rsidR="00596517" w:rsidRPr="003D4566" w:rsidRDefault="00331515">
            <w:pPr>
              <w:spacing w:line="360" w:lineRule="auto"/>
              <w:jc w:val="both"/>
              <w:rPr>
                <w:rFonts w:ascii="Times New Roman" w:eastAsia="Times New Roman" w:hAnsi="Times New Roman" w:cs="Times New Roman"/>
                <w:sz w:val="24"/>
                <w:szCs w:val="24"/>
              </w:rPr>
            </w:pPr>
            <w:r w:rsidRPr="003D4566">
              <w:rPr>
                <w:rFonts w:ascii="Times New Roman" w:eastAsia="Times New Roman" w:hAnsi="Times New Roman" w:cs="Times New Roman"/>
                <w:color w:val="000000"/>
                <w:sz w:val="24"/>
                <w:szCs w:val="24"/>
              </w:rPr>
              <w:t>Знання про культуру</w:t>
            </w:r>
          </w:p>
        </w:tc>
        <w:tc>
          <w:tcPr>
            <w:tcW w:w="6803" w:type="dxa"/>
          </w:tcPr>
          <w:p w14:paraId="0E6F5613" w14:textId="2A297734" w:rsidR="00596517" w:rsidRPr="003D4566" w:rsidRDefault="00331515">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sz w:val="24"/>
                <w:szCs w:val="24"/>
                <w:lang w:val="uk-UA"/>
              </w:rPr>
            </w:pPr>
            <w:r w:rsidRPr="003D4566">
              <w:rPr>
                <w:rFonts w:ascii="Times New Roman" w:eastAsia="Times New Roman" w:hAnsi="Times New Roman" w:cs="Times New Roman"/>
                <w:color w:val="000000"/>
                <w:sz w:val="24"/>
                <w:szCs w:val="24"/>
              </w:rPr>
              <w:t>Назви національного одягу (вишиванка), основних народних свят (Великдень, Різдво), фоль</w:t>
            </w:r>
            <w:r w:rsidR="006C4209" w:rsidRPr="003D4566">
              <w:rPr>
                <w:rFonts w:ascii="Times New Roman" w:eastAsia="Times New Roman" w:hAnsi="Times New Roman" w:cs="Times New Roman"/>
                <w:color w:val="000000"/>
                <w:sz w:val="24"/>
                <w:szCs w:val="24"/>
              </w:rPr>
              <w:t>клорних героїв</w:t>
            </w:r>
          </w:p>
        </w:tc>
      </w:tr>
      <w:tr w:rsidR="00596517" w14:paraId="5ACFAB70" w14:textId="77777777">
        <w:tc>
          <w:tcPr>
            <w:tcW w:w="2551" w:type="dxa"/>
          </w:tcPr>
          <w:p w14:paraId="718B703C" w14:textId="77777777" w:rsidR="00596517" w:rsidRPr="003D4566" w:rsidRDefault="00331515">
            <w:pPr>
              <w:spacing w:line="360" w:lineRule="auto"/>
              <w:jc w:val="both"/>
              <w:rPr>
                <w:rFonts w:ascii="Times New Roman" w:eastAsia="Times New Roman" w:hAnsi="Times New Roman" w:cs="Times New Roman"/>
                <w:sz w:val="24"/>
                <w:szCs w:val="24"/>
              </w:rPr>
            </w:pPr>
            <w:r w:rsidRPr="003D4566">
              <w:rPr>
                <w:rFonts w:ascii="Times New Roman" w:eastAsia="Times New Roman" w:hAnsi="Times New Roman" w:cs="Times New Roman"/>
                <w:color w:val="000000"/>
                <w:sz w:val="24"/>
                <w:szCs w:val="24"/>
              </w:rPr>
              <w:t>Соціальні знання</w:t>
            </w:r>
          </w:p>
        </w:tc>
        <w:tc>
          <w:tcPr>
            <w:tcW w:w="6803" w:type="dxa"/>
          </w:tcPr>
          <w:p w14:paraId="0D5D9953" w14:textId="5D9AD0A8" w:rsidR="00596517" w:rsidRPr="006C4209" w:rsidRDefault="00331515">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sz w:val="24"/>
                <w:szCs w:val="24"/>
                <w:lang w:val="uk-UA"/>
              </w:rPr>
            </w:pPr>
            <w:r w:rsidRPr="003D4566">
              <w:rPr>
                <w:rFonts w:ascii="Times New Roman" w:eastAsia="Times New Roman" w:hAnsi="Times New Roman" w:cs="Times New Roman"/>
                <w:color w:val="000000"/>
                <w:sz w:val="24"/>
                <w:szCs w:val="24"/>
              </w:rPr>
              <w:t>Знання про свою сім’ю, правила поведінки в громадських місцях (елементарні норми). Уявлення про професії, важливі для суспільст</w:t>
            </w:r>
            <w:r w:rsidR="006C4209" w:rsidRPr="003D4566">
              <w:rPr>
                <w:rFonts w:ascii="Times New Roman" w:eastAsia="Times New Roman" w:hAnsi="Times New Roman" w:cs="Times New Roman"/>
                <w:color w:val="000000"/>
                <w:sz w:val="24"/>
                <w:szCs w:val="24"/>
              </w:rPr>
              <w:t xml:space="preserve">ва (лікар, </w:t>
            </w:r>
            <w:r w:rsidR="006C4209" w:rsidRPr="003D4566">
              <w:rPr>
                <w:rFonts w:ascii="Times New Roman" w:eastAsia="Times New Roman" w:hAnsi="Times New Roman" w:cs="Times New Roman"/>
                <w:color w:val="000000"/>
                <w:sz w:val="24"/>
                <w:szCs w:val="24"/>
                <w:lang w:val="uk-UA"/>
              </w:rPr>
              <w:t>у</w:t>
            </w:r>
            <w:r w:rsidR="006C4209" w:rsidRPr="003D4566">
              <w:rPr>
                <w:rFonts w:ascii="Times New Roman" w:eastAsia="Times New Roman" w:hAnsi="Times New Roman" w:cs="Times New Roman"/>
                <w:color w:val="000000"/>
                <w:sz w:val="24"/>
                <w:szCs w:val="24"/>
              </w:rPr>
              <w:t>читель, військовий)</w:t>
            </w:r>
          </w:p>
        </w:tc>
      </w:tr>
    </w:tbl>
    <w:p w14:paraId="1743A14A" w14:textId="77777777" w:rsidR="006C4209" w:rsidRDefault="006C4209">
      <w:pPr>
        <w:pBdr>
          <w:top w:val="none" w:sz="0" w:space="0" w:color="000000"/>
          <w:left w:val="none" w:sz="0" w:space="0" w:color="000000"/>
          <w:bottom w:val="none" w:sz="0" w:space="0" w:color="000000"/>
          <w:right w:val="none" w:sz="0" w:space="0" w:color="000000"/>
        </w:pBdr>
        <w:spacing w:after="0" w:line="360" w:lineRule="auto"/>
        <w:jc w:val="center"/>
        <w:rPr>
          <w:rFonts w:ascii="Times New Roman" w:eastAsia="Times New Roman" w:hAnsi="Times New Roman" w:cs="Times New Roman"/>
          <w:i/>
          <w:iCs/>
          <w:sz w:val="24"/>
          <w:szCs w:val="24"/>
          <w:lang w:val="uk-UA"/>
        </w:rPr>
      </w:pPr>
    </w:p>
    <w:p w14:paraId="6BF0E0EB" w14:textId="186A7A65" w:rsidR="00596517" w:rsidRPr="00D57D43" w:rsidRDefault="006C4209">
      <w:pPr>
        <w:pBdr>
          <w:top w:val="none" w:sz="0" w:space="0" w:color="000000"/>
          <w:left w:val="none" w:sz="0" w:space="0" w:color="000000"/>
          <w:bottom w:val="none" w:sz="0" w:space="0" w:color="000000"/>
          <w:right w:val="none" w:sz="0" w:space="0" w:color="000000"/>
        </w:pBdr>
        <w:spacing w:after="0" w:line="360" w:lineRule="auto"/>
        <w:jc w:val="center"/>
        <w:rPr>
          <w:rFonts w:ascii="Times New Roman" w:eastAsia="Times New Roman" w:hAnsi="Times New Roman" w:cs="Times New Roman"/>
          <w:sz w:val="28"/>
          <w:szCs w:val="28"/>
          <w:lang w:val="uk-UA"/>
        </w:rPr>
      </w:pPr>
      <w:r w:rsidRPr="00D57D43">
        <w:rPr>
          <w:rFonts w:ascii="Times New Roman" w:eastAsia="Times New Roman" w:hAnsi="Times New Roman" w:cs="Times New Roman"/>
          <w:i/>
          <w:iCs/>
          <w:sz w:val="28"/>
          <w:szCs w:val="28"/>
        </w:rPr>
        <w:t>Джерело</w:t>
      </w:r>
      <w:r w:rsidRPr="003D4566">
        <w:rPr>
          <w:rFonts w:ascii="Times New Roman" w:eastAsia="Times New Roman" w:hAnsi="Times New Roman" w:cs="Times New Roman"/>
          <w:i/>
          <w:iCs/>
          <w:sz w:val="28"/>
          <w:szCs w:val="28"/>
        </w:rPr>
        <w:t xml:space="preserve">: </w:t>
      </w:r>
      <w:r w:rsidRPr="003D4566">
        <w:rPr>
          <w:rFonts w:ascii="Times New Roman" w:eastAsia="Times New Roman" w:hAnsi="Times New Roman" w:cs="Times New Roman"/>
          <w:i/>
          <w:iCs/>
          <w:sz w:val="28"/>
          <w:szCs w:val="28"/>
          <w:lang w:val="uk-UA"/>
        </w:rPr>
        <w:t>авторський варіант</w:t>
      </w:r>
    </w:p>
    <w:p w14:paraId="12F19388" w14:textId="77777777" w:rsidR="00596517"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Поведінковий компонент</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виявляється в практичній діяльності дитини, її готовності дотримуватися соціальних норм і брати участь у спільних справах </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Т</w:t>
      </w:r>
      <w:r>
        <w:rPr>
          <w:rFonts w:ascii="Times New Roman" w:eastAsia="Times New Roman" w:hAnsi="Times New Roman" w:cs="Times New Roman"/>
          <w:color w:val="000000"/>
          <w:sz w:val="28"/>
          <w:szCs w:val="28"/>
        </w:rPr>
        <w:t>абл</w:t>
      </w:r>
      <w:r>
        <w:rPr>
          <w:rFonts w:ascii="Times New Roman" w:eastAsia="Times New Roman" w:hAnsi="Times New Roman" w:cs="Times New Roman"/>
          <w:sz w:val="28"/>
          <w:szCs w:val="28"/>
        </w:rPr>
        <w:t>иця</w:t>
      </w:r>
      <w:r>
        <w:rPr>
          <w:rFonts w:ascii="Times New Roman" w:eastAsia="Times New Roman" w:hAnsi="Times New Roman" w:cs="Times New Roman"/>
          <w:color w:val="000000"/>
          <w:sz w:val="28"/>
          <w:szCs w:val="28"/>
        </w:rPr>
        <w:t xml:space="preserve"> 3): </w:t>
      </w:r>
    </w:p>
    <w:p w14:paraId="58B57B22" w14:textId="77777777" w:rsidR="00596517" w:rsidRDefault="00331515">
      <w:pPr>
        <w:pBdr>
          <w:top w:val="none" w:sz="0" w:space="0" w:color="000000"/>
          <w:left w:val="none" w:sz="0" w:space="0" w:color="000000"/>
          <w:bottom w:val="none" w:sz="0" w:space="0" w:color="000000"/>
          <w:right w:val="none" w:sz="0" w:space="0" w:color="000000"/>
        </w:pBdr>
        <w:spacing w:after="0" w:line="360" w:lineRule="auto"/>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w:t>
      </w:r>
    </w:p>
    <w:p w14:paraId="4541A011" w14:textId="77777777" w:rsidR="00596517" w:rsidRDefault="00331515">
      <w:pPr>
        <w:pBdr>
          <w:top w:val="none" w:sz="0" w:space="0" w:color="000000"/>
          <w:left w:val="none" w:sz="0" w:space="0" w:color="000000"/>
          <w:bottom w:val="none" w:sz="0" w:space="0" w:color="000000"/>
          <w:right w:val="none" w:sz="0" w:space="0" w:color="000000"/>
        </w:pBdr>
        <w:spacing w:after="0" w:line="360"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Характеристика поведінкового компонента громадянської ідентичності дошкільника</w:t>
      </w:r>
    </w:p>
    <w:tbl>
      <w:tblPr>
        <w:tblStyle w:val="3"/>
        <w:tblW w:w="93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6803"/>
      </w:tblGrid>
      <w:tr w:rsidR="00596517" w14:paraId="6C4DF684" w14:textId="77777777">
        <w:tc>
          <w:tcPr>
            <w:tcW w:w="2551" w:type="dxa"/>
          </w:tcPr>
          <w:p w14:paraId="01A6886B" w14:textId="77777777" w:rsidR="00596517" w:rsidRPr="00D57D43" w:rsidRDefault="00331515">
            <w:pPr>
              <w:rPr>
                <w:rFonts w:ascii="Times New Roman" w:eastAsia="Times New Roman" w:hAnsi="Times New Roman" w:cs="Times New Roman"/>
                <w:sz w:val="28"/>
                <w:szCs w:val="28"/>
              </w:rPr>
            </w:pPr>
            <w:r w:rsidRPr="00D57D43">
              <w:rPr>
                <w:rFonts w:ascii="Times New Roman" w:eastAsia="Times New Roman" w:hAnsi="Times New Roman" w:cs="Times New Roman"/>
                <w:b/>
                <w:bCs/>
                <w:color w:val="000000"/>
                <w:sz w:val="28"/>
                <w:szCs w:val="28"/>
              </w:rPr>
              <w:t>Змістовий елемент</w:t>
            </w:r>
          </w:p>
        </w:tc>
        <w:tc>
          <w:tcPr>
            <w:tcW w:w="6803" w:type="dxa"/>
          </w:tcPr>
          <w:p w14:paraId="6CCC14FC" w14:textId="77777777" w:rsidR="00596517" w:rsidRPr="00D57D43" w:rsidRDefault="00331515">
            <w:pPr>
              <w:pBdr>
                <w:top w:val="none" w:sz="0" w:space="0" w:color="000000"/>
                <w:left w:val="none" w:sz="0" w:space="0" w:color="000000"/>
                <w:bottom w:val="none" w:sz="0" w:space="0" w:color="000000"/>
                <w:right w:val="none" w:sz="0" w:space="0" w:color="000000"/>
              </w:pBdr>
              <w:jc w:val="center"/>
              <w:rPr>
                <w:rFonts w:ascii="Times New Roman" w:eastAsia="Times New Roman" w:hAnsi="Times New Roman" w:cs="Times New Roman"/>
                <w:sz w:val="28"/>
                <w:szCs w:val="28"/>
              </w:rPr>
            </w:pPr>
            <w:r w:rsidRPr="00D57D43">
              <w:rPr>
                <w:rFonts w:ascii="Times New Roman" w:eastAsia="Times New Roman" w:hAnsi="Times New Roman" w:cs="Times New Roman"/>
                <w:b/>
                <w:bCs/>
                <w:color w:val="000000"/>
                <w:sz w:val="28"/>
                <w:szCs w:val="28"/>
              </w:rPr>
              <w:t>Прояв у дитини дошкільного віку</w:t>
            </w:r>
          </w:p>
        </w:tc>
      </w:tr>
      <w:tr w:rsidR="00596517" w14:paraId="1B1650A4" w14:textId="77777777">
        <w:tc>
          <w:tcPr>
            <w:tcW w:w="2551" w:type="dxa"/>
          </w:tcPr>
          <w:p w14:paraId="05F70BC9" w14:textId="77777777" w:rsidR="00596517" w:rsidRPr="00D57D43" w:rsidRDefault="00331515">
            <w:pPr>
              <w:spacing w:line="360" w:lineRule="auto"/>
              <w:jc w:val="both"/>
              <w:rPr>
                <w:rFonts w:ascii="Times New Roman" w:eastAsia="Times New Roman" w:hAnsi="Times New Roman" w:cs="Times New Roman"/>
                <w:sz w:val="28"/>
                <w:szCs w:val="28"/>
              </w:rPr>
            </w:pPr>
            <w:r w:rsidRPr="00D57D43">
              <w:rPr>
                <w:rFonts w:ascii="Times New Roman" w:eastAsia="Times New Roman" w:hAnsi="Times New Roman" w:cs="Times New Roman"/>
                <w:color w:val="000000"/>
                <w:sz w:val="28"/>
                <w:szCs w:val="28"/>
              </w:rPr>
              <w:t>Співпраця та взаємодія</w:t>
            </w:r>
          </w:p>
        </w:tc>
        <w:tc>
          <w:tcPr>
            <w:tcW w:w="6803" w:type="dxa"/>
          </w:tcPr>
          <w:p w14:paraId="718BCBCC" w14:textId="62B9D5A3" w:rsidR="00596517" w:rsidRPr="00D57D43" w:rsidRDefault="00331515">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sz w:val="28"/>
                <w:szCs w:val="28"/>
                <w:lang w:val="uk-UA"/>
              </w:rPr>
            </w:pPr>
            <w:r w:rsidRPr="00D57D43">
              <w:rPr>
                <w:rFonts w:ascii="Times New Roman" w:eastAsia="Times New Roman" w:hAnsi="Times New Roman" w:cs="Times New Roman"/>
                <w:color w:val="000000"/>
                <w:sz w:val="28"/>
                <w:szCs w:val="28"/>
              </w:rPr>
              <w:t xml:space="preserve">Участь у спільній ігровій та трудовій діяльності (чергування, </w:t>
            </w:r>
            <w:r w:rsidR="006C4209" w:rsidRPr="00D57D43">
              <w:rPr>
                <w:rFonts w:ascii="Times New Roman" w:eastAsia="Times New Roman" w:hAnsi="Times New Roman" w:cs="Times New Roman"/>
                <w:color w:val="000000"/>
                <w:sz w:val="28"/>
                <w:szCs w:val="28"/>
              </w:rPr>
              <w:t>допомога дорослим, спільна гра)</w:t>
            </w:r>
          </w:p>
        </w:tc>
      </w:tr>
      <w:tr w:rsidR="00596517" w:rsidRPr="003D4566" w14:paraId="50F1541E" w14:textId="77777777">
        <w:tc>
          <w:tcPr>
            <w:tcW w:w="2551" w:type="dxa"/>
          </w:tcPr>
          <w:p w14:paraId="42205D0C" w14:textId="77777777" w:rsidR="00596517" w:rsidRPr="003D4566" w:rsidRDefault="00331515">
            <w:pPr>
              <w:spacing w:line="360" w:lineRule="auto"/>
              <w:jc w:val="both"/>
              <w:rPr>
                <w:rFonts w:ascii="Times New Roman" w:eastAsia="Times New Roman" w:hAnsi="Times New Roman" w:cs="Times New Roman"/>
                <w:sz w:val="28"/>
                <w:szCs w:val="28"/>
              </w:rPr>
            </w:pPr>
            <w:r w:rsidRPr="003D4566">
              <w:rPr>
                <w:rFonts w:ascii="Times New Roman" w:eastAsia="Times New Roman" w:hAnsi="Times New Roman" w:cs="Times New Roman"/>
                <w:color w:val="000000"/>
                <w:sz w:val="28"/>
                <w:szCs w:val="28"/>
              </w:rPr>
              <w:t>Дотримання норм</w:t>
            </w:r>
          </w:p>
        </w:tc>
        <w:tc>
          <w:tcPr>
            <w:tcW w:w="6803" w:type="dxa"/>
          </w:tcPr>
          <w:p w14:paraId="6E9E7B69" w14:textId="5DCAD83D" w:rsidR="00596517" w:rsidRPr="003D4566" w:rsidRDefault="006C4209">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sz w:val="28"/>
                <w:szCs w:val="28"/>
                <w:lang w:val="uk-UA"/>
              </w:rPr>
            </w:pPr>
            <w:r w:rsidRPr="003D4566">
              <w:rPr>
                <w:rFonts w:ascii="Times New Roman" w:eastAsia="Times New Roman" w:hAnsi="Times New Roman" w:cs="Times New Roman"/>
                <w:color w:val="000000"/>
                <w:sz w:val="28"/>
                <w:szCs w:val="28"/>
              </w:rPr>
              <w:t xml:space="preserve">Виконання правил поведінки </w:t>
            </w:r>
            <w:r w:rsidRPr="003D4566">
              <w:rPr>
                <w:rFonts w:ascii="Times New Roman" w:eastAsia="Times New Roman" w:hAnsi="Times New Roman" w:cs="Times New Roman"/>
                <w:color w:val="000000"/>
                <w:sz w:val="28"/>
                <w:szCs w:val="28"/>
                <w:lang w:val="uk-UA"/>
              </w:rPr>
              <w:t>в</w:t>
            </w:r>
            <w:r w:rsidR="00331515" w:rsidRPr="003D4566">
              <w:rPr>
                <w:rFonts w:ascii="Times New Roman" w:eastAsia="Times New Roman" w:hAnsi="Times New Roman" w:cs="Times New Roman"/>
                <w:color w:val="000000"/>
                <w:sz w:val="28"/>
                <w:szCs w:val="28"/>
              </w:rPr>
              <w:t xml:space="preserve"> групі, повага до чужої </w:t>
            </w:r>
            <w:r w:rsidRPr="003D4566">
              <w:rPr>
                <w:rFonts w:ascii="Times New Roman" w:eastAsia="Times New Roman" w:hAnsi="Times New Roman" w:cs="Times New Roman"/>
                <w:color w:val="000000"/>
                <w:sz w:val="28"/>
                <w:szCs w:val="28"/>
              </w:rPr>
              <w:t>власності, ввічливе спілкування</w:t>
            </w:r>
          </w:p>
        </w:tc>
      </w:tr>
      <w:tr w:rsidR="00596517" w:rsidRPr="003D4566" w14:paraId="1CFA2760" w14:textId="77777777">
        <w:tc>
          <w:tcPr>
            <w:tcW w:w="2551" w:type="dxa"/>
          </w:tcPr>
          <w:p w14:paraId="5534EF2B" w14:textId="77777777" w:rsidR="00596517" w:rsidRPr="003D4566" w:rsidRDefault="00331515">
            <w:pPr>
              <w:spacing w:line="360" w:lineRule="auto"/>
              <w:jc w:val="both"/>
              <w:rPr>
                <w:rFonts w:ascii="Times New Roman" w:eastAsia="Times New Roman" w:hAnsi="Times New Roman" w:cs="Times New Roman"/>
                <w:sz w:val="28"/>
                <w:szCs w:val="28"/>
              </w:rPr>
            </w:pPr>
            <w:r w:rsidRPr="003D4566">
              <w:rPr>
                <w:rFonts w:ascii="Times New Roman" w:eastAsia="Times New Roman" w:hAnsi="Times New Roman" w:cs="Times New Roman"/>
                <w:color w:val="000000"/>
                <w:sz w:val="28"/>
                <w:szCs w:val="28"/>
              </w:rPr>
              <w:t>Елементи громадянської активності</w:t>
            </w:r>
          </w:p>
        </w:tc>
        <w:tc>
          <w:tcPr>
            <w:tcW w:w="6803" w:type="dxa"/>
          </w:tcPr>
          <w:p w14:paraId="6AC83084" w14:textId="35E873B9" w:rsidR="00596517" w:rsidRPr="003D4566" w:rsidRDefault="00331515">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sz w:val="28"/>
                <w:szCs w:val="28"/>
                <w:lang w:val="uk-UA"/>
              </w:rPr>
            </w:pPr>
            <w:r w:rsidRPr="003D4566">
              <w:rPr>
                <w:rFonts w:ascii="Times New Roman" w:eastAsia="Times New Roman" w:hAnsi="Times New Roman" w:cs="Times New Roman"/>
                <w:color w:val="000000"/>
                <w:sz w:val="28"/>
                <w:szCs w:val="28"/>
              </w:rPr>
              <w:t>Участь у святах, присвячених національній тематиці (читання віршів, виконання пісень), догляд за природою (клумба, куточок природи), бажання робити</w:t>
            </w:r>
            <w:r w:rsidR="006C4209" w:rsidRPr="003D4566">
              <w:rPr>
                <w:rFonts w:ascii="Times New Roman" w:eastAsia="Times New Roman" w:hAnsi="Times New Roman" w:cs="Times New Roman"/>
                <w:color w:val="000000"/>
                <w:sz w:val="28"/>
                <w:szCs w:val="28"/>
              </w:rPr>
              <w:t xml:space="preserve"> корисні справи для групи</w:t>
            </w:r>
            <w:r w:rsidR="006C4209" w:rsidRPr="003D4566">
              <w:rPr>
                <w:rFonts w:ascii="Times New Roman" w:eastAsia="Times New Roman" w:hAnsi="Times New Roman" w:cs="Times New Roman"/>
                <w:color w:val="000000"/>
                <w:sz w:val="28"/>
                <w:szCs w:val="28"/>
                <w:lang w:val="uk-UA"/>
              </w:rPr>
              <w:t> </w:t>
            </w:r>
            <w:r w:rsidR="006C4209" w:rsidRPr="003D4566">
              <w:rPr>
                <w:rFonts w:ascii="Times New Roman" w:eastAsia="Times New Roman" w:hAnsi="Times New Roman" w:cs="Times New Roman"/>
                <w:color w:val="000000"/>
                <w:sz w:val="28"/>
                <w:szCs w:val="28"/>
              </w:rPr>
              <w:t>/</w:t>
            </w:r>
            <w:r w:rsidR="006C4209" w:rsidRPr="003D4566">
              <w:rPr>
                <w:rFonts w:ascii="Times New Roman" w:eastAsia="Times New Roman" w:hAnsi="Times New Roman" w:cs="Times New Roman"/>
                <w:color w:val="000000"/>
                <w:sz w:val="28"/>
                <w:szCs w:val="28"/>
                <w:lang w:val="uk-UA"/>
              </w:rPr>
              <w:t> </w:t>
            </w:r>
            <w:r w:rsidR="006C4209" w:rsidRPr="003D4566">
              <w:rPr>
                <w:rFonts w:ascii="Times New Roman" w:eastAsia="Times New Roman" w:hAnsi="Times New Roman" w:cs="Times New Roman"/>
                <w:color w:val="000000"/>
                <w:sz w:val="28"/>
                <w:szCs w:val="28"/>
              </w:rPr>
              <w:t>садка</w:t>
            </w:r>
          </w:p>
        </w:tc>
      </w:tr>
    </w:tbl>
    <w:p w14:paraId="31AC3F00" w14:textId="77777777" w:rsidR="006C4209" w:rsidRPr="003D4566" w:rsidRDefault="006C4209">
      <w:pPr>
        <w:pBdr>
          <w:top w:val="none" w:sz="0" w:space="0" w:color="000000"/>
          <w:left w:val="none" w:sz="0" w:space="0" w:color="000000"/>
          <w:bottom w:val="none" w:sz="0" w:space="0" w:color="000000"/>
          <w:right w:val="none" w:sz="0" w:space="0" w:color="000000"/>
        </w:pBdr>
        <w:spacing w:after="0" w:line="360" w:lineRule="auto"/>
        <w:jc w:val="center"/>
        <w:rPr>
          <w:rFonts w:ascii="Times New Roman" w:eastAsia="Times New Roman" w:hAnsi="Times New Roman" w:cs="Times New Roman"/>
          <w:i/>
          <w:iCs/>
          <w:sz w:val="24"/>
          <w:szCs w:val="24"/>
          <w:lang w:val="uk-UA"/>
        </w:rPr>
      </w:pPr>
    </w:p>
    <w:p w14:paraId="43C5453F" w14:textId="5B14EE86" w:rsidR="00596517" w:rsidRPr="003D4566" w:rsidRDefault="006C4209">
      <w:pPr>
        <w:pBdr>
          <w:top w:val="none" w:sz="0" w:space="0" w:color="000000"/>
          <w:left w:val="none" w:sz="0" w:space="0" w:color="000000"/>
          <w:bottom w:val="none" w:sz="0" w:space="0" w:color="000000"/>
          <w:right w:val="none" w:sz="0" w:space="0" w:color="000000"/>
        </w:pBdr>
        <w:spacing w:after="0" w:line="360" w:lineRule="auto"/>
        <w:jc w:val="center"/>
        <w:rPr>
          <w:rFonts w:ascii="Times New Roman" w:eastAsia="Times New Roman" w:hAnsi="Times New Roman" w:cs="Times New Roman"/>
          <w:sz w:val="28"/>
          <w:szCs w:val="28"/>
          <w:lang w:val="uk-UA"/>
        </w:rPr>
      </w:pPr>
      <w:r w:rsidRPr="003D4566">
        <w:rPr>
          <w:rFonts w:ascii="Times New Roman" w:eastAsia="Times New Roman" w:hAnsi="Times New Roman" w:cs="Times New Roman"/>
          <w:i/>
          <w:iCs/>
          <w:sz w:val="28"/>
          <w:szCs w:val="28"/>
        </w:rPr>
        <w:t xml:space="preserve">Джерело: </w:t>
      </w:r>
      <w:r w:rsidRPr="003D4566">
        <w:rPr>
          <w:rFonts w:ascii="Times New Roman" w:eastAsia="Times New Roman" w:hAnsi="Times New Roman" w:cs="Times New Roman"/>
          <w:i/>
          <w:iCs/>
          <w:sz w:val="28"/>
          <w:szCs w:val="28"/>
          <w:lang w:val="uk-UA"/>
        </w:rPr>
        <w:t>авторський варіант</w:t>
      </w:r>
    </w:p>
    <w:p w14:paraId="01FE64A5" w14:textId="74E4B847"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sidRPr="003D4566">
        <w:rPr>
          <w:rFonts w:ascii="Times New Roman" w:eastAsia="Times New Roman" w:hAnsi="Times New Roman" w:cs="Times New Roman"/>
          <w:sz w:val="28"/>
          <w:szCs w:val="28"/>
        </w:rPr>
        <w:t xml:space="preserve">У фаховій літературі </w:t>
      </w:r>
      <w:r w:rsidR="006C4209" w:rsidRPr="003D4566">
        <w:rPr>
          <w:rFonts w:ascii="Times New Roman" w:eastAsia="Times New Roman" w:hAnsi="Times New Roman" w:cs="Times New Roman"/>
          <w:sz w:val="28"/>
          <w:szCs w:val="28"/>
        </w:rPr>
        <w:t>представлен</w:t>
      </w:r>
      <w:r w:rsidR="006C4209" w:rsidRPr="003D4566">
        <w:rPr>
          <w:rFonts w:ascii="Times New Roman" w:eastAsia="Times New Roman" w:hAnsi="Times New Roman" w:cs="Times New Roman"/>
          <w:sz w:val="28"/>
          <w:szCs w:val="28"/>
          <w:lang w:val="uk-UA"/>
        </w:rPr>
        <w:t>о</w:t>
      </w:r>
      <w:r w:rsidR="006C4209" w:rsidRPr="003D4566">
        <w:rPr>
          <w:rFonts w:ascii="Times New Roman" w:eastAsia="Times New Roman" w:hAnsi="Times New Roman" w:cs="Times New Roman"/>
          <w:sz w:val="28"/>
          <w:szCs w:val="28"/>
        </w:rPr>
        <w:t xml:space="preserve"> дослідження, що присвячен</w:t>
      </w:r>
      <w:r w:rsidR="006C4209" w:rsidRPr="003D4566">
        <w:rPr>
          <w:rFonts w:ascii="Times New Roman" w:eastAsia="Times New Roman" w:hAnsi="Times New Roman" w:cs="Times New Roman"/>
          <w:sz w:val="28"/>
          <w:szCs w:val="28"/>
          <w:lang w:val="uk-UA"/>
        </w:rPr>
        <w:t>о</w:t>
      </w:r>
      <w:r w:rsidRPr="003D4566">
        <w:rPr>
          <w:rFonts w:ascii="Times New Roman" w:eastAsia="Times New Roman" w:hAnsi="Times New Roman" w:cs="Times New Roman"/>
          <w:sz w:val="28"/>
          <w:szCs w:val="28"/>
        </w:rPr>
        <w:t xml:space="preserve"> в</w:t>
      </w:r>
      <w:r w:rsidR="006C4209" w:rsidRPr="003D4566">
        <w:rPr>
          <w:rFonts w:ascii="Times New Roman" w:eastAsia="Times New Roman" w:hAnsi="Times New Roman" w:cs="Times New Roman"/>
          <w:sz w:val="28"/>
          <w:szCs w:val="28"/>
        </w:rPr>
        <w:t xml:space="preserve">икористанню ігрової діяльності </w:t>
      </w:r>
      <w:r w:rsidR="006C4209" w:rsidRPr="003D4566">
        <w:rPr>
          <w:rFonts w:ascii="Times New Roman" w:eastAsia="Times New Roman" w:hAnsi="Times New Roman" w:cs="Times New Roman"/>
          <w:sz w:val="28"/>
          <w:szCs w:val="28"/>
          <w:lang w:val="uk-UA"/>
        </w:rPr>
        <w:t>в</w:t>
      </w:r>
      <w:r w:rsidRPr="003D4566">
        <w:rPr>
          <w:rFonts w:ascii="Times New Roman" w:eastAsia="Times New Roman" w:hAnsi="Times New Roman" w:cs="Times New Roman"/>
          <w:sz w:val="28"/>
          <w:szCs w:val="28"/>
        </w:rPr>
        <w:t xml:space="preserve"> контексті здійснення соціально-громадянського виховання. Наприклад, О. Г. Косенчук та Л. В. Куземко виділяють різні критерії успішної соціалізації для різних вікових груп. Для </w:t>
      </w:r>
      <w:r w:rsidRPr="003D4566">
        <w:rPr>
          <w:rFonts w:ascii="Times New Roman" w:eastAsia="Times New Roman" w:hAnsi="Times New Roman" w:cs="Times New Roman"/>
          <w:sz w:val="28"/>
          <w:szCs w:val="28"/>
        </w:rPr>
        <w:lastRenderedPageBreak/>
        <w:t>дітей молодшого дошкільного віку індикатором успішної соціалізації є поява сюжетно-рольової гри. Вона дає змогу малюкам моделювати стосунки та стимулює їх об’єднуватися в невеликі ігрові групи. Автори наголошують, що саме в сюжетно-рольових іграх формується довільна поведінка, діти вчаться слухати одне одного та спільно п</w:t>
      </w:r>
      <w:r w:rsidR="005229FA" w:rsidRPr="003D4566">
        <w:rPr>
          <w:rFonts w:ascii="Times New Roman" w:eastAsia="Times New Roman" w:hAnsi="Times New Roman" w:cs="Times New Roman"/>
          <w:sz w:val="28"/>
          <w:szCs w:val="28"/>
        </w:rPr>
        <w:t>ланувати свої дії. Що</w:t>
      </w:r>
      <w:r w:rsidR="005229FA" w:rsidRPr="003D4566">
        <w:rPr>
          <w:rFonts w:ascii="Times New Roman" w:eastAsia="Times New Roman" w:hAnsi="Times New Roman" w:cs="Times New Roman"/>
          <w:sz w:val="28"/>
          <w:szCs w:val="28"/>
          <w:lang w:val="uk-UA"/>
        </w:rPr>
        <w:t>до</w:t>
      </w:r>
      <w:r w:rsidR="005229FA" w:rsidRPr="003D4566">
        <w:rPr>
          <w:rFonts w:ascii="Times New Roman" w:eastAsia="Times New Roman" w:hAnsi="Times New Roman" w:cs="Times New Roman"/>
          <w:sz w:val="28"/>
          <w:szCs w:val="28"/>
        </w:rPr>
        <w:t xml:space="preserve"> старших дошкільників</w:t>
      </w:r>
      <w:r w:rsidRPr="003D4566">
        <w:rPr>
          <w:rFonts w:ascii="Times New Roman" w:eastAsia="Times New Roman" w:hAnsi="Times New Roman" w:cs="Times New Roman"/>
          <w:sz w:val="28"/>
          <w:szCs w:val="28"/>
        </w:rPr>
        <w:t xml:space="preserve"> дослідники визначають критерієм успіху виконання правил, пов’язаних із певною роллю (Косенчук О. Г., </w:t>
      </w:r>
      <w:r w:rsidR="005229FA" w:rsidRPr="003D4566">
        <w:rPr>
          <w:rFonts w:ascii="Times New Roman" w:eastAsia="Times New Roman" w:hAnsi="Times New Roman" w:cs="Times New Roman"/>
          <w:sz w:val="28"/>
          <w:szCs w:val="28"/>
        </w:rPr>
        <w:t xml:space="preserve">Куземко Л. В., 2021, с. 9–13). </w:t>
      </w:r>
      <w:r w:rsidRPr="003D4566">
        <w:rPr>
          <w:rFonts w:ascii="Times New Roman" w:eastAsia="Times New Roman" w:hAnsi="Times New Roman" w:cs="Times New Roman"/>
          <w:sz w:val="28"/>
          <w:szCs w:val="28"/>
        </w:rPr>
        <w:t>На цьому етапі правила гри слугують інструментом регулювання взаємин, тому вчені радять заохочувати старших дошкільнят самостійно створювати правила, дотримуватися їх і, що ва</w:t>
      </w:r>
      <w:r w:rsidR="005229FA" w:rsidRPr="003D4566">
        <w:rPr>
          <w:rFonts w:ascii="Times New Roman" w:eastAsia="Times New Roman" w:hAnsi="Times New Roman" w:cs="Times New Roman"/>
          <w:sz w:val="28"/>
          <w:szCs w:val="28"/>
        </w:rPr>
        <w:t xml:space="preserve">жливо, нести відповідальність </w:t>
      </w:r>
      <w:r w:rsidR="005229FA" w:rsidRPr="003D4566">
        <w:rPr>
          <w:rFonts w:ascii="Times New Roman" w:eastAsia="Times New Roman" w:hAnsi="Times New Roman" w:cs="Times New Roman"/>
          <w:sz w:val="28"/>
          <w:szCs w:val="28"/>
          <w:lang w:val="uk-UA"/>
        </w:rPr>
        <w:t>за</w:t>
      </w:r>
      <w:r w:rsidRPr="003D4566">
        <w:rPr>
          <w:rFonts w:ascii="Times New Roman" w:eastAsia="Times New Roman" w:hAnsi="Times New Roman" w:cs="Times New Roman"/>
          <w:sz w:val="28"/>
          <w:szCs w:val="28"/>
        </w:rPr>
        <w:t xml:space="preserve"> їхнє порушення. </w:t>
      </w:r>
    </w:p>
    <w:p w14:paraId="1767D0DB" w14:textId="03CC2AD9"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sidRPr="003D4566">
        <w:rPr>
          <w:rFonts w:ascii="Times New Roman" w:eastAsia="Times New Roman" w:hAnsi="Times New Roman" w:cs="Times New Roman"/>
          <w:sz w:val="28"/>
          <w:szCs w:val="28"/>
        </w:rPr>
        <w:t xml:space="preserve">За допомогою ігор із соціально-громадянським наповненням дошкільнята легко й органічно опановують навички взаємодії як одне з одним, так і з суспільством загалом. Згідно з поглядами З. М. Воєводи, література є одним із найбільш ефективних інструментів для формування особистості, скеровуючи її на духовний розвиток та облагородження. </w:t>
      </w:r>
      <w:r w:rsidR="005229FA" w:rsidRPr="003D4566">
        <w:rPr>
          <w:rFonts w:ascii="Times New Roman" w:eastAsia="Times New Roman" w:hAnsi="Times New Roman" w:cs="Times New Roman"/>
          <w:sz w:val="28"/>
          <w:szCs w:val="28"/>
        </w:rPr>
        <w:t>Українська літературна традиція зокрема</w:t>
      </w:r>
      <w:r w:rsidRPr="003D4566">
        <w:rPr>
          <w:rFonts w:ascii="Times New Roman" w:eastAsia="Times New Roman" w:hAnsi="Times New Roman" w:cs="Times New Roman"/>
          <w:sz w:val="28"/>
          <w:szCs w:val="28"/>
        </w:rPr>
        <w:t xml:space="preserve"> містить </w:t>
      </w:r>
      <w:r w:rsidR="005229FA" w:rsidRPr="003D4566">
        <w:rPr>
          <w:rFonts w:ascii="Times New Roman" w:eastAsia="Times New Roman" w:hAnsi="Times New Roman" w:cs="Times New Roman"/>
          <w:sz w:val="28"/>
          <w:szCs w:val="28"/>
        </w:rPr>
        <w:t xml:space="preserve">історично </w:t>
      </w:r>
      <w:r w:rsidRPr="003D4566">
        <w:rPr>
          <w:rFonts w:ascii="Times New Roman" w:eastAsia="Times New Roman" w:hAnsi="Times New Roman" w:cs="Times New Roman"/>
          <w:sz w:val="28"/>
          <w:szCs w:val="28"/>
        </w:rPr>
        <w:t>сильний виховний елемент, що виражається у прагненні повчати і виховувати читача (Воєвода З. М., 2006, с. 27</w:t>
      </w:r>
      <w:r w:rsidR="005229FA" w:rsidRPr="003D4566">
        <w:rPr>
          <w:rFonts w:ascii="Times New Roman" w:eastAsia="Times New Roman" w:hAnsi="Times New Roman" w:cs="Times New Roman"/>
          <w:sz w:val="28"/>
          <w:szCs w:val="28"/>
        </w:rPr>
        <w:t>–</w:t>
      </w:r>
      <w:r w:rsidRPr="003D4566">
        <w:rPr>
          <w:rFonts w:ascii="Times New Roman" w:eastAsia="Times New Roman" w:hAnsi="Times New Roman" w:cs="Times New Roman"/>
          <w:sz w:val="28"/>
          <w:szCs w:val="28"/>
        </w:rPr>
        <w:t xml:space="preserve">31). </w:t>
      </w:r>
    </w:p>
    <w:p w14:paraId="04C41CE8" w14:textId="48869925"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sidRPr="003D4566">
        <w:rPr>
          <w:rFonts w:ascii="Times New Roman" w:eastAsia="Times New Roman" w:hAnsi="Times New Roman" w:cs="Times New Roman"/>
          <w:sz w:val="28"/>
          <w:szCs w:val="28"/>
        </w:rPr>
        <w:t>Особливий виховний вплив на емоційний світ дошкільнят, як підкреслює Н. В. Гавриш, має саме художня література, зокрема читання казок та оповідань. Також вона сприяє р</w:t>
      </w:r>
      <w:r w:rsidR="005229FA" w:rsidRPr="003D4566">
        <w:rPr>
          <w:rFonts w:ascii="Times New Roman" w:eastAsia="Times New Roman" w:hAnsi="Times New Roman" w:cs="Times New Roman"/>
          <w:sz w:val="28"/>
          <w:szCs w:val="28"/>
        </w:rPr>
        <w:t xml:space="preserve">озвиткові мовлення. Мистецький </w:t>
      </w:r>
      <w:r w:rsidRPr="003D4566">
        <w:rPr>
          <w:rFonts w:ascii="Times New Roman" w:eastAsia="Times New Roman" w:hAnsi="Times New Roman" w:cs="Times New Roman"/>
          <w:sz w:val="28"/>
          <w:szCs w:val="28"/>
        </w:rPr>
        <w:t>текст функціонує як своєрідний генетичний код, що розкриває перед дітьми цілісний світ: від національних та культурних традицій, народних ідеалів, звичаїв і обрядів до морально-ети</w:t>
      </w:r>
      <w:r w:rsidR="005229FA" w:rsidRPr="003D4566">
        <w:rPr>
          <w:rFonts w:ascii="Times New Roman" w:eastAsia="Times New Roman" w:hAnsi="Times New Roman" w:cs="Times New Roman"/>
          <w:sz w:val="28"/>
          <w:szCs w:val="28"/>
        </w:rPr>
        <w:t>чних та громадянських цінностей (Гавриш</w:t>
      </w:r>
      <w:r w:rsidR="005229FA" w:rsidRPr="003D4566">
        <w:rPr>
          <w:rFonts w:ascii="Times New Roman" w:eastAsia="Times New Roman" w:hAnsi="Times New Roman" w:cs="Times New Roman"/>
          <w:sz w:val="28"/>
          <w:szCs w:val="28"/>
          <w:lang w:val="uk-UA"/>
        </w:rPr>
        <w:t> </w:t>
      </w:r>
      <w:r w:rsidRPr="003D4566">
        <w:rPr>
          <w:rFonts w:ascii="Times New Roman" w:eastAsia="Times New Roman" w:hAnsi="Times New Roman" w:cs="Times New Roman"/>
          <w:sz w:val="28"/>
          <w:szCs w:val="28"/>
        </w:rPr>
        <w:t>Н. В.</w:t>
      </w:r>
      <w:r w:rsidR="005229FA" w:rsidRPr="003D4566">
        <w:rPr>
          <w:rFonts w:ascii="Times New Roman" w:eastAsia="Times New Roman" w:hAnsi="Times New Roman" w:cs="Times New Roman"/>
          <w:sz w:val="28"/>
          <w:szCs w:val="28"/>
        </w:rPr>
        <w:t xml:space="preserve">, 2018, с. 23). Вихователям </w:t>
      </w:r>
      <w:r w:rsidR="005229FA" w:rsidRPr="003D4566">
        <w:rPr>
          <w:rFonts w:ascii="Times New Roman" w:eastAsia="Times New Roman" w:hAnsi="Times New Roman" w:cs="Times New Roman"/>
          <w:sz w:val="28"/>
          <w:szCs w:val="28"/>
          <w:lang w:val="uk-UA"/>
        </w:rPr>
        <w:t>варто</w:t>
      </w:r>
      <w:r w:rsidRPr="003D4566">
        <w:rPr>
          <w:rFonts w:ascii="Times New Roman" w:eastAsia="Times New Roman" w:hAnsi="Times New Roman" w:cs="Times New Roman"/>
          <w:sz w:val="28"/>
          <w:szCs w:val="28"/>
        </w:rPr>
        <w:t xml:space="preserve"> використовувати ігрові ситуації протягом дня, щоб допомогти дітям відчути задоволення від приємної взаємодії. Це також ма</w:t>
      </w:r>
      <w:r w:rsidR="005229FA" w:rsidRPr="003D4566">
        <w:rPr>
          <w:rFonts w:ascii="Times New Roman" w:eastAsia="Times New Roman" w:hAnsi="Times New Roman" w:cs="Times New Roman"/>
          <w:sz w:val="28"/>
          <w:szCs w:val="28"/>
        </w:rPr>
        <w:t>є сприяти усвідомленню того, на</w:t>
      </w:r>
      <w:r w:rsidRPr="003D4566">
        <w:rPr>
          <w:rFonts w:ascii="Times New Roman" w:eastAsia="Times New Roman" w:hAnsi="Times New Roman" w:cs="Times New Roman"/>
          <w:sz w:val="28"/>
          <w:szCs w:val="28"/>
        </w:rPr>
        <w:t>скі</w:t>
      </w:r>
      <w:r w:rsidR="005229FA" w:rsidRPr="003D4566">
        <w:rPr>
          <w:rFonts w:ascii="Times New Roman" w:eastAsia="Times New Roman" w:hAnsi="Times New Roman" w:cs="Times New Roman"/>
          <w:sz w:val="28"/>
          <w:szCs w:val="28"/>
        </w:rPr>
        <w:t xml:space="preserve">льки важливими є навички активного слухання та </w:t>
      </w:r>
      <w:r w:rsidR="005229FA" w:rsidRPr="003D4566">
        <w:rPr>
          <w:rFonts w:ascii="Times New Roman" w:eastAsia="Times New Roman" w:hAnsi="Times New Roman" w:cs="Times New Roman"/>
          <w:sz w:val="28"/>
          <w:szCs w:val="28"/>
          <w:lang w:val="uk-UA"/>
        </w:rPr>
        <w:t>як це зумовлюва</w:t>
      </w:r>
      <w:r w:rsidRPr="003D4566">
        <w:rPr>
          <w:rFonts w:ascii="Times New Roman" w:eastAsia="Times New Roman" w:hAnsi="Times New Roman" w:cs="Times New Roman"/>
          <w:sz w:val="28"/>
          <w:szCs w:val="28"/>
        </w:rPr>
        <w:t>тиме розвит</w:t>
      </w:r>
      <w:r w:rsidR="005229FA" w:rsidRPr="003D4566">
        <w:rPr>
          <w:rFonts w:ascii="Times New Roman" w:eastAsia="Times New Roman" w:hAnsi="Times New Roman" w:cs="Times New Roman"/>
          <w:sz w:val="28"/>
          <w:szCs w:val="28"/>
          <w:lang w:val="uk-UA"/>
        </w:rPr>
        <w:t>о</w:t>
      </w:r>
      <w:r w:rsidR="005229FA" w:rsidRPr="003D4566">
        <w:rPr>
          <w:rFonts w:ascii="Times New Roman" w:eastAsia="Times New Roman" w:hAnsi="Times New Roman" w:cs="Times New Roman"/>
          <w:sz w:val="28"/>
          <w:szCs w:val="28"/>
        </w:rPr>
        <w:t>к</w:t>
      </w:r>
      <w:r w:rsidR="005229FA">
        <w:rPr>
          <w:rFonts w:ascii="Times New Roman" w:eastAsia="Times New Roman" w:hAnsi="Times New Roman" w:cs="Times New Roman"/>
          <w:sz w:val="28"/>
          <w:szCs w:val="28"/>
        </w:rPr>
        <w:t xml:space="preserve"> </w:t>
      </w:r>
      <w:r w:rsidR="005229FA">
        <w:rPr>
          <w:rFonts w:ascii="Times New Roman" w:eastAsia="Times New Roman" w:hAnsi="Times New Roman" w:cs="Times New Roman"/>
          <w:sz w:val="28"/>
          <w:szCs w:val="28"/>
          <w:lang w:val="uk-UA"/>
        </w:rPr>
        <w:lastRenderedPageBreak/>
        <w:t>у</w:t>
      </w:r>
      <w:r>
        <w:rPr>
          <w:rFonts w:ascii="Times New Roman" w:eastAsia="Times New Roman" w:hAnsi="Times New Roman" w:cs="Times New Roman"/>
          <w:sz w:val="28"/>
          <w:szCs w:val="28"/>
        </w:rPr>
        <w:t xml:space="preserve">мінь чітко висловлювати власні думки за прочитаним </w:t>
      </w:r>
      <w:r w:rsidR="005229FA" w:rsidRPr="003D4566">
        <w:rPr>
          <w:rFonts w:ascii="Times New Roman" w:eastAsia="Times New Roman" w:hAnsi="Times New Roman" w:cs="Times New Roman"/>
          <w:sz w:val="28"/>
          <w:szCs w:val="28"/>
          <w:lang w:val="uk-UA"/>
        </w:rPr>
        <w:t xml:space="preserve">разом із </w:t>
      </w:r>
      <w:r w:rsidRPr="003D4566">
        <w:rPr>
          <w:rFonts w:ascii="Times New Roman" w:eastAsia="Times New Roman" w:hAnsi="Times New Roman" w:cs="Times New Roman"/>
          <w:sz w:val="28"/>
          <w:szCs w:val="28"/>
        </w:rPr>
        <w:t>виховател</w:t>
      </w:r>
      <w:r w:rsidR="005229FA" w:rsidRPr="003D4566">
        <w:rPr>
          <w:rFonts w:ascii="Times New Roman" w:eastAsia="Times New Roman" w:hAnsi="Times New Roman" w:cs="Times New Roman"/>
          <w:sz w:val="28"/>
          <w:szCs w:val="28"/>
        </w:rPr>
        <w:t xml:space="preserve">ем твором, щоб бути зрозумілим </w:t>
      </w:r>
      <w:r w:rsidRPr="003D4566">
        <w:rPr>
          <w:rFonts w:ascii="Times New Roman" w:eastAsia="Times New Roman" w:hAnsi="Times New Roman" w:cs="Times New Roman"/>
          <w:sz w:val="28"/>
          <w:szCs w:val="28"/>
        </w:rPr>
        <w:t>співрозмовникам.</w:t>
      </w:r>
    </w:p>
    <w:p w14:paraId="7295B55D" w14:textId="2638FBC1"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sidRPr="003D4566">
        <w:rPr>
          <w:rFonts w:ascii="Times New Roman" w:eastAsia="Times New Roman" w:hAnsi="Times New Roman" w:cs="Times New Roman"/>
          <w:color w:val="000000"/>
          <w:sz w:val="28"/>
          <w:szCs w:val="28"/>
        </w:rPr>
        <w:t>Виокремимо педагогічні умови, що забезпечують ефективність формування громадянської ідентичності д</w:t>
      </w:r>
      <w:r w:rsidR="005229FA" w:rsidRPr="003D4566">
        <w:rPr>
          <w:rFonts w:ascii="Times New Roman" w:eastAsia="Times New Roman" w:hAnsi="Times New Roman" w:cs="Times New Roman"/>
          <w:color w:val="000000"/>
          <w:sz w:val="28"/>
          <w:szCs w:val="28"/>
        </w:rPr>
        <w:t xml:space="preserve">ітей дошкільного віку засобами </w:t>
      </w:r>
      <w:r w:rsidRPr="003D4566">
        <w:rPr>
          <w:rFonts w:ascii="Times New Roman" w:eastAsia="Times New Roman" w:hAnsi="Times New Roman" w:cs="Times New Roman"/>
          <w:color w:val="000000"/>
          <w:sz w:val="28"/>
          <w:szCs w:val="28"/>
        </w:rPr>
        <w:t>спілкування:</w:t>
      </w:r>
    </w:p>
    <w:p w14:paraId="745B9CC1" w14:textId="05184CC8" w:rsidR="00596517" w:rsidRPr="003D4566" w:rsidRDefault="005229FA">
      <w:pPr>
        <w:numPr>
          <w:ilvl w:val="0"/>
          <w:numId w:val="4"/>
        </w:numPr>
        <w:pBdr>
          <w:top w:val="none" w:sz="0" w:space="0" w:color="000000"/>
          <w:left w:val="none" w:sz="0" w:space="0" w:color="000000"/>
          <w:bottom w:val="none" w:sz="0" w:space="0" w:color="000000"/>
          <w:right w:val="none" w:sz="0" w:space="0" w:color="000000"/>
          <w:between w:val="nil"/>
        </w:pBdr>
        <w:spacing w:after="0" w:line="360" w:lineRule="auto"/>
        <w:ind w:hanging="360"/>
        <w:jc w:val="both"/>
      </w:pPr>
      <w:r w:rsidRPr="003D4566">
        <w:rPr>
          <w:rFonts w:ascii="Times New Roman" w:eastAsia="Times New Roman" w:hAnsi="Times New Roman" w:cs="Times New Roman"/>
          <w:color w:val="000000"/>
          <w:sz w:val="28"/>
          <w:szCs w:val="28"/>
          <w:lang w:val="uk-UA"/>
        </w:rPr>
        <w:t>с</w:t>
      </w:r>
      <w:r w:rsidR="00331515" w:rsidRPr="003D4566">
        <w:rPr>
          <w:rFonts w:ascii="Times New Roman" w:eastAsia="Times New Roman" w:hAnsi="Times New Roman" w:cs="Times New Roman"/>
          <w:color w:val="000000"/>
          <w:sz w:val="28"/>
          <w:szCs w:val="28"/>
        </w:rPr>
        <w:t xml:space="preserve">творення мовленнєвого середовища, у якому дитина чує, розуміє </w:t>
      </w:r>
      <w:r w:rsidR="00331515" w:rsidRPr="003D4566">
        <w:rPr>
          <w:rFonts w:ascii="Times New Roman" w:eastAsia="Times New Roman" w:hAnsi="Times New Roman" w:cs="Times New Roman"/>
          <w:sz w:val="28"/>
          <w:szCs w:val="28"/>
        </w:rPr>
        <w:t>й</w:t>
      </w:r>
      <w:r w:rsidR="00331515" w:rsidRPr="003D4566">
        <w:rPr>
          <w:rFonts w:ascii="Times New Roman" w:eastAsia="Times New Roman" w:hAnsi="Times New Roman" w:cs="Times New Roman"/>
          <w:color w:val="000000"/>
          <w:sz w:val="28"/>
          <w:szCs w:val="28"/>
        </w:rPr>
        <w:t xml:space="preserve"> активно використовує українську мову як природний засіб самовираження, пізнання світу й спілкування.</w:t>
      </w:r>
    </w:p>
    <w:p w14:paraId="79998E92" w14:textId="77777777" w:rsidR="00596517" w:rsidRPr="003D4566" w:rsidRDefault="00331515">
      <w:pPr>
        <w:numPr>
          <w:ilvl w:val="0"/>
          <w:numId w:val="4"/>
        </w:numPr>
        <w:pBdr>
          <w:top w:val="none" w:sz="0" w:space="0" w:color="000000"/>
          <w:left w:val="none" w:sz="0" w:space="0" w:color="000000"/>
          <w:bottom w:val="none" w:sz="0" w:space="0" w:color="000000"/>
          <w:right w:val="none" w:sz="0" w:space="0" w:color="000000"/>
          <w:between w:val="nil"/>
        </w:pBdr>
        <w:spacing w:after="0" w:line="360" w:lineRule="auto"/>
        <w:ind w:hanging="360"/>
        <w:jc w:val="both"/>
      </w:pPr>
      <w:r w:rsidRPr="003D4566">
        <w:rPr>
          <w:rFonts w:ascii="Times New Roman" w:eastAsia="Times New Roman" w:hAnsi="Times New Roman" w:cs="Times New Roman"/>
          <w:color w:val="000000"/>
          <w:sz w:val="28"/>
          <w:szCs w:val="28"/>
        </w:rPr>
        <w:t xml:space="preserve">Виховання через </w:t>
      </w:r>
      <w:r w:rsidRPr="003D4566">
        <w:rPr>
          <w:rFonts w:ascii="Times New Roman" w:eastAsia="Times New Roman" w:hAnsi="Times New Roman" w:cs="Times New Roman"/>
          <w:i/>
          <w:iCs/>
          <w:color w:val="000000"/>
          <w:sz w:val="28"/>
          <w:szCs w:val="28"/>
        </w:rPr>
        <w:t>«</w:t>
      </w:r>
      <w:r w:rsidRPr="003D4566">
        <w:rPr>
          <w:rFonts w:ascii="Times New Roman" w:eastAsia="Times New Roman" w:hAnsi="Times New Roman" w:cs="Times New Roman"/>
          <w:color w:val="000000"/>
          <w:sz w:val="28"/>
          <w:szCs w:val="28"/>
        </w:rPr>
        <w:t>живе слово</w:t>
      </w:r>
      <w:r w:rsidRPr="003D4566">
        <w:rPr>
          <w:rFonts w:ascii="Times New Roman" w:eastAsia="Times New Roman" w:hAnsi="Times New Roman" w:cs="Times New Roman"/>
          <w:i/>
          <w:iCs/>
          <w:color w:val="000000"/>
          <w:sz w:val="28"/>
          <w:szCs w:val="28"/>
        </w:rPr>
        <w:t>»</w:t>
      </w:r>
      <w:r w:rsidRPr="003D4566">
        <w:rPr>
          <w:rFonts w:ascii="Times New Roman" w:eastAsia="Times New Roman" w:hAnsi="Times New Roman" w:cs="Times New Roman"/>
          <w:color w:val="000000"/>
          <w:sz w:val="28"/>
          <w:szCs w:val="28"/>
        </w:rPr>
        <w:t xml:space="preserve"> – ознайомлення з фольклорними текстами, народними казками, прислів’ями, поезією, що втілюють духовні цінності народу.</w:t>
      </w:r>
    </w:p>
    <w:p w14:paraId="12FF7DFD" w14:textId="2C483529" w:rsidR="00596517" w:rsidRPr="003D4566" w:rsidRDefault="00331515">
      <w:pPr>
        <w:numPr>
          <w:ilvl w:val="0"/>
          <w:numId w:val="4"/>
        </w:numPr>
        <w:pBdr>
          <w:top w:val="none" w:sz="0" w:space="0" w:color="000000"/>
          <w:left w:val="none" w:sz="0" w:space="0" w:color="000000"/>
          <w:bottom w:val="none" w:sz="0" w:space="0" w:color="000000"/>
          <w:right w:val="none" w:sz="0" w:space="0" w:color="000000"/>
          <w:between w:val="nil"/>
        </w:pBdr>
        <w:spacing w:after="0" w:line="360" w:lineRule="auto"/>
        <w:ind w:hanging="360"/>
        <w:jc w:val="both"/>
      </w:pPr>
      <w:r w:rsidRPr="003D4566">
        <w:rPr>
          <w:rFonts w:ascii="Times New Roman" w:eastAsia="Times New Roman" w:hAnsi="Times New Roman" w:cs="Times New Roman"/>
          <w:color w:val="000000"/>
          <w:sz w:val="28"/>
          <w:szCs w:val="28"/>
        </w:rPr>
        <w:t>Органі</w:t>
      </w:r>
      <w:r w:rsidR="005229FA" w:rsidRPr="003D4566">
        <w:rPr>
          <w:rFonts w:ascii="Times New Roman" w:eastAsia="Times New Roman" w:hAnsi="Times New Roman" w:cs="Times New Roman"/>
          <w:color w:val="000000"/>
          <w:sz w:val="28"/>
          <w:szCs w:val="28"/>
        </w:rPr>
        <w:t xml:space="preserve">зація діалогічного спілкування </w:t>
      </w:r>
      <w:r w:rsidR="005229FA" w:rsidRPr="003D4566">
        <w:rPr>
          <w:rFonts w:ascii="Times New Roman" w:eastAsia="Times New Roman" w:hAnsi="Times New Roman" w:cs="Times New Roman"/>
          <w:color w:val="000000"/>
          <w:sz w:val="28"/>
          <w:szCs w:val="28"/>
          <w:lang w:val="uk-UA"/>
        </w:rPr>
        <w:t>в</w:t>
      </w:r>
      <w:r w:rsidR="005229FA" w:rsidRPr="003D4566">
        <w:rPr>
          <w:rFonts w:ascii="Times New Roman" w:eastAsia="Times New Roman" w:hAnsi="Times New Roman" w:cs="Times New Roman"/>
          <w:color w:val="000000"/>
          <w:sz w:val="28"/>
          <w:szCs w:val="28"/>
        </w:rPr>
        <w:t xml:space="preserve"> </w:t>
      </w:r>
      <w:r w:rsidR="005229FA" w:rsidRPr="003D4566">
        <w:rPr>
          <w:rFonts w:ascii="Times New Roman" w:eastAsia="Times New Roman" w:hAnsi="Times New Roman" w:cs="Times New Roman"/>
          <w:color w:val="000000"/>
          <w:sz w:val="28"/>
          <w:szCs w:val="28"/>
          <w:lang w:val="uk-UA"/>
        </w:rPr>
        <w:t>у</w:t>
      </w:r>
      <w:r w:rsidRPr="003D4566">
        <w:rPr>
          <w:rFonts w:ascii="Times New Roman" w:eastAsia="Times New Roman" w:hAnsi="Times New Roman" w:cs="Times New Roman"/>
          <w:color w:val="000000"/>
          <w:sz w:val="28"/>
          <w:szCs w:val="28"/>
        </w:rPr>
        <w:t>сіх видах діяльності дитини: у грі, спільних обговореннях, морально-етичних ситуаціях.</w:t>
      </w:r>
    </w:p>
    <w:p w14:paraId="6E910BA1" w14:textId="77777777" w:rsidR="00596517" w:rsidRPr="003D4566" w:rsidRDefault="00331515">
      <w:pPr>
        <w:numPr>
          <w:ilvl w:val="0"/>
          <w:numId w:val="4"/>
        </w:numPr>
        <w:pBdr>
          <w:top w:val="none" w:sz="0" w:space="0" w:color="000000"/>
          <w:left w:val="none" w:sz="0" w:space="0" w:color="000000"/>
          <w:bottom w:val="none" w:sz="0" w:space="0" w:color="000000"/>
          <w:right w:val="none" w:sz="0" w:space="0" w:color="000000"/>
          <w:between w:val="nil"/>
        </w:pBdr>
        <w:spacing w:after="0" w:line="360" w:lineRule="auto"/>
        <w:ind w:hanging="360"/>
        <w:jc w:val="both"/>
      </w:pPr>
      <w:r w:rsidRPr="003D4566">
        <w:rPr>
          <w:rFonts w:ascii="Times New Roman" w:eastAsia="Times New Roman" w:hAnsi="Times New Roman" w:cs="Times New Roman"/>
          <w:color w:val="000000"/>
          <w:sz w:val="28"/>
          <w:szCs w:val="28"/>
        </w:rPr>
        <w:t>Залучення дітей до соціально значущих ролей і дій – участь у спільних справах, святкуваннях, благодійних акціях у межах дитячого садка.</w:t>
      </w:r>
    </w:p>
    <w:p w14:paraId="4D780C95" w14:textId="77777777" w:rsidR="00596517" w:rsidRPr="003D4566" w:rsidRDefault="00331515">
      <w:pPr>
        <w:numPr>
          <w:ilvl w:val="0"/>
          <w:numId w:val="4"/>
        </w:numPr>
        <w:pBdr>
          <w:top w:val="none" w:sz="0" w:space="0" w:color="000000"/>
          <w:left w:val="none" w:sz="0" w:space="0" w:color="000000"/>
          <w:bottom w:val="none" w:sz="0" w:space="0" w:color="000000"/>
          <w:right w:val="none" w:sz="0" w:space="0" w:color="000000"/>
          <w:between w:val="nil"/>
        </w:pBdr>
        <w:spacing w:after="0" w:line="360" w:lineRule="auto"/>
        <w:ind w:hanging="360"/>
        <w:jc w:val="both"/>
        <w:rPr>
          <w:b/>
          <w:bCs/>
        </w:rPr>
      </w:pPr>
      <w:r w:rsidRPr="003D4566">
        <w:rPr>
          <w:rFonts w:ascii="Times New Roman" w:eastAsia="Times New Roman" w:hAnsi="Times New Roman" w:cs="Times New Roman"/>
          <w:color w:val="000000"/>
          <w:sz w:val="28"/>
          <w:szCs w:val="28"/>
        </w:rPr>
        <w:t>Педагогічна підтримка позитивного мовленнєвого самовираження, розвиток уміння висловлювати думки, почуття, позицію щодо подій у власному житті, в родині, у громаді.</w:t>
      </w:r>
    </w:p>
    <w:p w14:paraId="11879BF4" w14:textId="77777777" w:rsidR="00596517" w:rsidRDefault="00331515">
      <w:pPr>
        <w:pBdr>
          <w:top w:val="none" w:sz="0" w:space="0" w:color="000000"/>
          <w:left w:val="none" w:sz="0" w:space="0" w:color="000000"/>
          <w:bottom w:val="none" w:sz="0" w:space="0" w:color="000000"/>
          <w:right w:val="none" w:sz="0" w:space="0" w:color="000000"/>
        </w:pBdr>
        <w:spacing w:after="0" w:line="360" w:lineRule="auto"/>
        <w:ind w:firstLine="567"/>
        <w:jc w:val="both"/>
        <w:rPr>
          <w:sz w:val="28"/>
          <w:szCs w:val="28"/>
        </w:rPr>
      </w:pPr>
      <w:r w:rsidRPr="003D4566">
        <w:rPr>
          <w:rFonts w:ascii="Times New Roman" w:eastAsia="Times New Roman" w:hAnsi="Times New Roman" w:cs="Times New Roman"/>
          <w:color w:val="000000"/>
          <w:sz w:val="28"/>
          <w:szCs w:val="28"/>
        </w:rPr>
        <w:t>Ці умови створюють базу для формування емоційно-ціннісного ставлення до України, свого народу, рідної мови, що є стрижн</w:t>
      </w:r>
      <w:r>
        <w:rPr>
          <w:rFonts w:ascii="Times New Roman" w:eastAsia="Times New Roman" w:hAnsi="Times New Roman" w:cs="Times New Roman"/>
          <w:color w:val="000000"/>
          <w:sz w:val="28"/>
          <w:szCs w:val="28"/>
        </w:rPr>
        <w:t>ем громадянської ідентичності.</w:t>
      </w:r>
    </w:p>
    <w:p w14:paraId="1A76A1BB" w14:textId="2A996225" w:rsidR="00596517"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sz w:val="28"/>
          <w:szCs w:val="28"/>
        </w:rPr>
        <w:t>Виокремимо найбільш ефективні форми та методи формува</w:t>
      </w:r>
      <w:r w:rsidR="0051540E">
        <w:rPr>
          <w:rFonts w:ascii="Times New Roman" w:eastAsia="Times New Roman" w:hAnsi="Times New Roman" w:cs="Times New Roman"/>
          <w:sz w:val="28"/>
          <w:szCs w:val="28"/>
        </w:rPr>
        <w:t xml:space="preserve">ння громадянської ідентичності </w:t>
      </w:r>
      <w:r w:rsidR="0051540E" w:rsidRPr="003D4566">
        <w:rPr>
          <w:rFonts w:ascii="Times New Roman" w:eastAsia="Times New Roman" w:hAnsi="Times New Roman" w:cs="Times New Roman"/>
          <w:sz w:val="28"/>
          <w:szCs w:val="28"/>
          <w:lang w:val="uk-UA"/>
        </w:rPr>
        <w:t>в</w:t>
      </w:r>
      <w:r w:rsidRPr="003D4566">
        <w:rPr>
          <w:rFonts w:ascii="Times New Roman" w:eastAsia="Times New Roman" w:hAnsi="Times New Roman" w:cs="Times New Roman"/>
          <w:sz w:val="28"/>
          <w:szCs w:val="28"/>
        </w:rPr>
        <w:t xml:space="preserve"> дошкільникі</w:t>
      </w:r>
      <w:r w:rsidR="005229FA" w:rsidRPr="003D4566">
        <w:rPr>
          <w:rFonts w:ascii="Times New Roman" w:eastAsia="Times New Roman" w:hAnsi="Times New Roman" w:cs="Times New Roman"/>
          <w:sz w:val="28"/>
          <w:szCs w:val="28"/>
        </w:rPr>
        <w:t>в</w:t>
      </w:r>
      <w:r w:rsidR="005229FA">
        <w:rPr>
          <w:rFonts w:ascii="Times New Roman" w:eastAsia="Times New Roman" w:hAnsi="Times New Roman" w:cs="Times New Roman"/>
          <w:sz w:val="28"/>
          <w:szCs w:val="28"/>
        </w:rPr>
        <w:t xml:space="preserve"> засобами спілкування (Таблиця</w:t>
      </w:r>
      <w:r w:rsidR="005229FA">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4).</w:t>
      </w:r>
      <w:r>
        <w:rPr>
          <w:rFonts w:ascii="Times New Roman" w:eastAsia="Times New Roman" w:hAnsi="Times New Roman" w:cs="Times New Roman"/>
          <w:sz w:val="28"/>
          <w:szCs w:val="28"/>
          <w:highlight w:val="yellow"/>
        </w:rPr>
        <w:t xml:space="preserve"> </w:t>
      </w:r>
    </w:p>
    <w:p w14:paraId="54273E5A" w14:textId="77777777" w:rsidR="00596517" w:rsidRPr="003D4566" w:rsidRDefault="00331515">
      <w:pPr>
        <w:pBdr>
          <w:top w:val="none" w:sz="0" w:space="0" w:color="000000"/>
          <w:left w:val="none" w:sz="0" w:space="0" w:color="000000"/>
          <w:bottom w:val="none" w:sz="0" w:space="0" w:color="000000"/>
          <w:right w:val="none" w:sz="0" w:space="0" w:color="000000"/>
        </w:pBdr>
        <w:spacing w:after="0" w:line="360" w:lineRule="auto"/>
        <w:ind w:firstLine="708"/>
        <w:jc w:val="right"/>
        <w:rPr>
          <w:rFonts w:ascii="Times New Roman" w:eastAsia="Times New Roman" w:hAnsi="Times New Roman" w:cs="Times New Roman"/>
          <w:sz w:val="28"/>
          <w:szCs w:val="28"/>
        </w:rPr>
      </w:pPr>
      <w:r w:rsidRPr="003D4566">
        <w:rPr>
          <w:rFonts w:ascii="Times New Roman" w:eastAsia="Times New Roman" w:hAnsi="Times New Roman" w:cs="Times New Roman"/>
          <w:sz w:val="28"/>
          <w:szCs w:val="28"/>
        </w:rPr>
        <w:t>Таблиця 4.</w:t>
      </w:r>
    </w:p>
    <w:p w14:paraId="008FDE1D" w14:textId="37BFDE50" w:rsidR="00596517" w:rsidRPr="003D4566" w:rsidRDefault="00331515">
      <w:pPr>
        <w:pBdr>
          <w:top w:val="none" w:sz="0" w:space="0" w:color="000000"/>
          <w:left w:val="none" w:sz="0" w:space="0" w:color="000000"/>
          <w:bottom w:val="none" w:sz="0" w:space="0" w:color="000000"/>
          <w:right w:val="none" w:sz="0" w:space="0" w:color="000000"/>
        </w:pBdr>
        <w:spacing w:after="0" w:line="360" w:lineRule="auto"/>
        <w:jc w:val="center"/>
        <w:rPr>
          <w:rFonts w:ascii="Times New Roman" w:eastAsia="Times New Roman" w:hAnsi="Times New Roman" w:cs="Times New Roman"/>
          <w:b/>
          <w:bCs/>
          <w:sz w:val="28"/>
          <w:szCs w:val="28"/>
        </w:rPr>
      </w:pPr>
      <w:r w:rsidRPr="003D4566">
        <w:rPr>
          <w:rFonts w:ascii="Times New Roman" w:eastAsia="Times New Roman" w:hAnsi="Times New Roman" w:cs="Times New Roman"/>
          <w:b/>
          <w:bCs/>
          <w:sz w:val="28"/>
          <w:szCs w:val="28"/>
        </w:rPr>
        <w:t>Методи та форми формува</w:t>
      </w:r>
      <w:r w:rsidR="005229FA" w:rsidRPr="003D4566">
        <w:rPr>
          <w:rFonts w:ascii="Times New Roman" w:eastAsia="Times New Roman" w:hAnsi="Times New Roman" w:cs="Times New Roman"/>
          <w:b/>
          <w:bCs/>
          <w:sz w:val="28"/>
          <w:szCs w:val="28"/>
        </w:rPr>
        <w:t xml:space="preserve">ння громадянської ідентичності </w:t>
      </w:r>
      <w:r w:rsidR="005229FA" w:rsidRPr="003D4566">
        <w:rPr>
          <w:rFonts w:ascii="Times New Roman" w:eastAsia="Times New Roman" w:hAnsi="Times New Roman" w:cs="Times New Roman"/>
          <w:b/>
          <w:bCs/>
          <w:sz w:val="28"/>
          <w:szCs w:val="28"/>
          <w:lang w:val="uk-UA"/>
        </w:rPr>
        <w:t>в</w:t>
      </w:r>
      <w:r w:rsidRPr="003D4566">
        <w:rPr>
          <w:rFonts w:ascii="Times New Roman" w:eastAsia="Times New Roman" w:hAnsi="Times New Roman" w:cs="Times New Roman"/>
          <w:b/>
          <w:bCs/>
          <w:sz w:val="28"/>
          <w:szCs w:val="28"/>
        </w:rPr>
        <w:t xml:space="preserve"> дошкільників засобами спілкування</w:t>
      </w:r>
    </w:p>
    <w:tbl>
      <w:tblPr>
        <w:tblStyle w:val="2"/>
        <w:tblW w:w="93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3685"/>
        <w:gridCol w:w="3969"/>
      </w:tblGrid>
      <w:tr w:rsidR="00596517" w:rsidRPr="003D4566" w14:paraId="463B2706" w14:textId="77777777">
        <w:tc>
          <w:tcPr>
            <w:tcW w:w="1701" w:type="dxa"/>
          </w:tcPr>
          <w:p w14:paraId="2A48A2BA" w14:textId="77777777" w:rsidR="00596517" w:rsidRPr="003D4566" w:rsidRDefault="00331515">
            <w:pPr>
              <w:pBdr>
                <w:top w:val="none" w:sz="0" w:space="0" w:color="000000"/>
                <w:left w:val="none" w:sz="0" w:space="0" w:color="000000"/>
                <w:bottom w:val="none" w:sz="0" w:space="0" w:color="000000"/>
                <w:right w:val="none" w:sz="0" w:space="0" w:color="000000"/>
              </w:pBdr>
              <w:spacing w:line="360" w:lineRule="auto"/>
              <w:jc w:val="center"/>
              <w:rPr>
                <w:rFonts w:ascii="Times New Roman" w:eastAsia="Times New Roman" w:hAnsi="Times New Roman" w:cs="Times New Roman"/>
                <w:b/>
                <w:bCs/>
                <w:color w:val="000000"/>
                <w:sz w:val="24"/>
                <w:szCs w:val="24"/>
              </w:rPr>
            </w:pPr>
            <w:r w:rsidRPr="003D4566">
              <w:rPr>
                <w:rFonts w:ascii="Times New Roman" w:eastAsia="Times New Roman" w:hAnsi="Times New Roman" w:cs="Times New Roman"/>
                <w:b/>
                <w:bCs/>
                <w:color w:val="000000"/>
                <w:sz w:val="24"/>
                <w:szCs w:val="24"/>
              </w:rPr>
              <w:t>Методи</w:t>
            </w:r>
          </w:p>
        </w:tc>
        <w:tc>
          <w:tcPr>
            <w:tcW w:w="3685" w:type="dxa"/>
          </w:tcPr>
          <w:p w14:paraId="3F978925" w14:textId="77777777" w:rsidR="00596517" w:rsidRPr="003D4566" w:rsidRDefault="00331515">
            <w:pPr>
              <w:jc w:val="center"/>
              <w:rPr>
                <w:rFonts w:ascii="Times New Roman" w:eastAsia="Times New Roman" w:hAnsi="Times New Roman" w:cs="Times New Roman"/>
                <w:b/>
                <w:bCs/>
                <w:color w:val="000000"/>
                <w:sz w:val="24"/>
                <w:szCs w:val="24"/>
              </w:rPr>
            </w:pPr>
            <w:r w:rsidRPr="003D4566">
              <w:rPr>
                <w:rFonts w:ascii="Times New Roman" w:eastAsia="Times New Roman" w:hAnsi="Times New Roman" w:cs="Times New Roman"/>
                <w:b/>
                <w:bCs/>
                <w:color w:val="000000"/>
                <w:sz w:val="24"/>
                <w:szCs w:val="24"/>
              </w:rPr>
              <w:t>Форми</w:t>
            </w:r>
          </w:p>
        </w:tc>
        <w:tc>
          <w:tcPr>
            <w:tcW w:w="3969" w:type="dxa"/>
          </w:tcPr>
          <w:p w14:paraId="33753209" w14:textId="77777777" w:rsidR="00596517" w:rsidRPr="003D4566" w:rsidRDefault="00331515">
            <w:pPr>
              <w:pBdr>
                <w:top w:val="none" w:sz="0" w:space="0" w:color="000000"/>
                <w:left w:val="none" w:sz="0" w:space="0" w:color="000000"/>
                <w:bottom w:val="none" w:sz="0" w:space="0" w:color="000000"/>
                <w:right w:val="none" w:sz="0" w:space="0" w:color="000000"/>
              </w:pBdr>
              <w:spacing w:line="360" w:lineRule="auto"/>
              <w:jc w:val="center"/>
              <w:rPr>
                <w:rFonts w:ascii="Times New Roman" w:eastAsia="Times New Roman" w:hAnsi="Times New Roman" w:cs="Times New Roman"/>
                <w:b/>
                <w:bCs/>
                <w:color w:val="000000"/>
                <w:sz w:val="24"/>
                <w:szCs w:val="24"/>
              </w:rPr>
            </w:pPr>
            <w:r w:rsidRPr="003D4566">
              <w:rPr>
                <w:rFonts w:ascii="Times New Roman" w:eastAsia="Times New Roman" w:hAnsi="Times New Roman" w:cs="Times New Roman"/>
                <w:b/>
                <w:bCs/>
                <w:color w:val="000000"/>
                <w:sz w:val="24"/>
                <w:szCs w:val="24"/>
              </w:rPr>
              <w:t>Прийоми</w:t>
            </w:r>
          </w:p>
          <w:p w14:paraId="320D607B" w14:textId="77777777" w:rsidR="00596517" w:rsidRPr="003D4566" w:rsidRDefault="00596517">
            <w:pPr>
              <w:jc w:val="center"/>
              <w:rPr>
                <w:rFonts w:ascii="Times New Roman" w:eastAsia="Times New Roman" w:hAnsi="Times New Roman" w:cs="Times New Roman"/>
                <w:b/>
                <w:bCs/>
                <w:color w:val="000000"/>
                <w:sz w:val="24"/>
                <w:szCs w:val="24"/>
              </w:rPr>
            </w:pPr>
          </w:p>
        </w:tc>
      </w:tr>
      <w:tr w:rsidR="00596517" w14:paraId="3CF9A6EE" w14:textId="77777777">
        <w:tc>
          <w:tcPr>
            <w:tcW w:w="1701" w:type="dxa"/>
          </w:tcPr>
          <w:p w14:paraId="6654F0F0" w14:textId="77777777" w:rsidR="00596517" w:rsidRPr="003D4566" w:rsidRDefault="00331515">
            <w:pPr>
              <w:pBdr>
                <w:top w:val="none" w:sz="0" w:space="0" w:color="000000"/>
                <w:left w:val="none" w:sz="0" w:space="0" w:color="000000"/>
                <w:bottom w:val="none" w:sz="0" w:space="0" w:color="000000"/>
                <w:right w:val="none" w:sz="0" w:space="0" w:color="000000"/>
              </w:pBdr>
              <w:spacing w:line="276" w:lineRule="auto"/>
              <w:jc w:val="both"/>
              <w:rPr>
                <w:rFonts w:ascii="Times New Roman" w:eastAsia="Times New Roman" w:hAnsi="Times New Roman" w:cs="Times New Roman"/>
                <w:sz w:val="24"/>
                <w:szCs w:val="24"/>
              </w:rPr>
            </w:pPr>
            <w:r w:rsidRPr="003D4566">
              <w:rPr>
                <w:rFonts w:ascii="Times New Roman" w:eastAsia="Times New Roman" w:hAnsi="Times New Roman" w:cs="Times New Roman"/>
                <w:b/>
                <w:bCs/>
                <w:sz w:val="24"/>
                <w:szCs w:val="24"/>
              </w:rPr>
              <w:t>Словесні</w:t>
            </w:r>
          </w:p>
        </w:tc>
        <w:tc>
          <w:tcPr>
            <w:tcW w:w="3685" w:type="dxa"/>
          </w:tcPr>
          <w:p w14:paraId="63AC0645" w14:textId="62867E70" w:rsidR="00596517" w:rsidRPr="003D4566" w:rsidRDefault="005229FA">
            <w:pPr>
              <w:spacing w:line="276" w:lineRule="auto"/>
              <w:jc w:val="both"/>
              <w:rPr>
                <w:rFonts w:ascii="Times New Roman" w:eastAsia="Times New Roman" w:hAnsi="Times New Roman" w:cs="Times New Roman"/>
                <w:i/>
                <w:iCs/>
                <w:sz w:val="24"/>
                <w:szCs w:val="24"/>
                <w:lang w:val="uk-UA"/>
              </w:rPr>
            </w:pPr>
            <w:r w:rsidRPr="003D4566">
              <w:rPr>
                <w:rFonts w:ascii="Times New Roman" w:eastAsia="Times New Roman" w:hAnsi="Times New Roman" w:cs="Times New Roman"/>
                <w:sz w:val="24"/>
                <w:szCs w:val="24"/>
              </w:rPr>
              <w:t xml:space="preserve">Бесіди; читання та </w:t>
            </w:r>
            <w:r w:rsidRPr="003D4566">
              <w:rPr>
                <w:rFonts w:ascii="Times New Roman" w:eastAsia="Times New Roman" w:hAnsi="Times New Roman" w:cs="Times New Roman"/>
                <w:sz w:val="24"/>
                <w:szCs w:val="24"/>
                <w:lang w:val="uk-UA"/>
              </w:rPr>
              <w:t>пере</w:t>
            </w:r>
            <w:r w:rsidR="00331515" w:rsidRPr="003D4566">
              <w:rPr>
                <w:rFonts w:ascii="Times New Roman" w:eastAsia="Times New Roman" w:hAnsi="Times New Roman" w:cs="Times New Roman"/>
                <w:sz w:val="24"/>
                <w:szCs w:val="24"/>
              </w:rPr>
              <w:t xml:space="preserve">повідання художніх творів; пояснення; </w:t>
            </w:r>
            <w:r w:rsidR="00331515" w:rsidRPr="003D4566">
              <w:rPr>
                <w:rFonts w:ascii="Times New Roman" w:eastAsia="Times New Roman" w:hAnsi="Times New Roman" w:cs="Times New Roman"/>
                <w:sz w:val="24"/>
                <w:szCs w:val="24"/>
              </w:rPr>
              <w:lastRenderedPageBreak/>
              <w:t xml:space="preserve">переказ; ситуативні розмови; </w:t>
            </w:r>
            <w:r w:rsidRPr="003D4566">
              <w:rPr>
                <w:rFonts w:ascii="Times New Roman" w:eastAsia="Times New Roman" w:hAnsi="Times New Roman" w:cs="Times New Roman"/>
                <w:sz w:val="24"/>
                <w:szCs w:val="24"/>
              </w:rPr>
              <w:t>обговорення проблемних ситуацій</w:t>
            </w:r>
          </w:p>
        </w:tc>
        <w:tc>
          <w:tcPr>
            <w:tcW w:w="3969" w:type="dxa"/>
          </w:tcPr>
          <w:p w14:paraId="59797229" w14:textId="75100F68" w:rsidR="00596517" w:rsidRPr="003D4566" w:rsidRDefault="00F4520B">
            <w:pPr>
              <w:pBdr>
                <w:top w:val="none" w:sz="0" w:space="0" w:color="000000"/>
                <w:left w:val="none" w:sz="0" w:space="0" w:color="000000"/>
                <w:bottom w:val="none" w:sz="0" w:space="0" w:color="000000"/>
                <w:right w:val="none" w:sz="0" w:space="0" w:color="000000"/>
              </w:pBdr>
              <w:spacing w:line="276" w:lineRule="auto"/>
              <w:jc w:val="both"/>
              <w:rPr>
                <w:rFonts w:ascii="Times New Roman" w:eastAsia="Times New Roman" w:hAnsi="Times New Roman" w:cs="Times New Roman"/>
                <w:sz w:val="24"/>
                <w:szCs w:val="24"/>
              </w:rPr>
            </w:pPr>
            <w:r w:rsidRPr="003D4566">
              <w:rPr>
                <w:rFonts w:ascii="Times New Roman" w:eastAsia="Times New Roman" w:hAnsi="Times New Roman" w:cs="Times New Roman"/>
                <w:i/>
                <w:iCs/>
                <w:sz w:val="24"/>
                <w:szCs w:val="24"/>
                <w:lang w:val="uk-UA"/>
              </w:rPr>
              <w:lastRenderedPageBreak/>
              <w:t>К</w:t>
            </w:r>
            <w:r w:rsidR="00331515" w:rsidRPr="003D4566">
              <w:rPr>
                <w:rFonts w:ascii="Times New Roman" w:eastAsia="Times New Roman" w:hAnsi="Times New Roman" w:cs="Times New Roman"/>
                <w:i/>
                <w:iCs/>
                <w:sz w:val="24"/>
                <w:szCs w:val="24"/>
              </w:rPr>
              <w:t xml:space="preserve">омунікативні ситуації </w:t>
            </w:r>
            <w:r w:rsidR="00331515" w:rsidRPr="003D4566">
              <w:rPr>
                <w:rFonts w:ascii="Times New Roman" w:eastAsia="Times New Roman" w:hAnsi="Times New Roman" w:cs="Times New Roman"/>
                <w:sz w:val="24"/>
                <w:szCs w:val="24"/>
              </w:rPr>
              <w:t xml:space="preserve">(«Розкажи про свій дім», «Як ми допомагаємо </w:t>
            </w:r>
            <w:r w:rsidR="00331515" w:rsidRPr="003D4566">
              <w:rPr>
                <w:rFonts w:ascii="Times New Roman" w:eastAsia="Times New Roman" w:hAnsi="Times New Roman" w:cs="Times New Roman"/>
                <w:sz w:val="24"/>
                <w:szCs w:val="24"/>
              </w:rPr>
              <w:lastRenderedPageBreak/>
              <w:t>іншим», «Моє рідне місто» тощо);</w:t>
            </w:r>
          </w:p>
          <w:p w14:paraId="231D7AB8" w14:textId="591E06C2" w:rsidR="00596517" w:rsidRPr="005229FA" w:rsidRDefault="00331515">
            <w:pPr>
              <w:pBdr>
                <w:top w:val="none" w:sz="0" w:space="0" w:color="000000"/>
                <w:left w:val="none" w:sz="0" w:space="0" w:color="000000"/>
                <w:bottom w:val="none" w:sz="0" w:space="0" w:color="000000"/>
                <w:right w:val="none" w:sz="0" w:space="0" w:color="000000"/>
              </w:pBdr>
              <w:spacing w:line="276" w:lineRule="auto"/>
              <w:jc w:val="both"/>
              <w:rPr>
                <w:rFonts w:ascii="Times New Roman" w:eastAsia="Times New Roman" w:hAnsi="Times New Roman" w:cs="Times New Roman"/>
                <w:sz w:val="24"/>
                <w:szCs w:val="24"/>
                <w:lang w:val="uk-UA"/>
              </w:rPr>
            </w:pPr>
            <w:r w:rsidRPr="003D4566">
              <w:rPr>
                <w:rFonts w:ascii="Times New Roman" w:eastAsia="Times New Roman" w:hAnsi="Times New Roman" w:cs="Times New Roman"/>
                <w:i/>
                <w:iCs/>
                <w:sz w:val="24"/>
                <w:szCs w:val="24"/>
              </w:rPr>
              <w:t>бесіди патріотичного спрямування</w:t>
            </w:r>
            <w:r w:rsidR="005229FA" w:rsidRPr="003D4566">
              <w:rPr>
                <w:rFonts w:ascii="Times New Roman" w:eastAsia="Times New Roman" w:hAnsi="Times New Roman" w:cs="Times New Roman"/>
                <w:sz w:val="24"/>
                <w:szCs w:val="24"/>
              </w:rPr>
              <w:t xml:space="preserve"> </w:t>
            </w:r>
            <w:r w:rsidR="005229FA" w:rsidRPr="003D4566">
              <w:rPr>
                <w:rFonts w:ascii="Times New Roman" w:eastAsia="Times New Roman" w:hAnsi="Times New Roman" w:cs="Times New Roman"/>
                <w:sz w:val="24"/>
                <w:szCs w:val="24"/>
                <w:lang w:val="uk-UA"/>
              </w:rPr>
              <w:t>на</w:t>
            </w:r>
            <w:r w:rsidRPr="003D4566">
              <w:rPr>
                <w:rFonts w:ascii="Times New Roman" w:eastAsia="Times New Roman" w:hAnsi="Times New Roman" w:cs="Times New Roman"/>
                <w:sz w:val="24"/>
                <w:szCs w:val="24"/>
              </w:rPr>
              <w:t xml:space="preserve"> тем</w:t>
            </w:r>
            <w:r w:rsidR="005229FA" w:rsidRPr="003D4566">
              <w:rPr>
                <w:rFonts w:ascii="Times New Roman" w:eastAsia="Times New Roman" w:hAnsi="Times New Roman" w:cs="Times New Roman"/>
                <w:sz w:val="24"/>
                <w:szCs w:val="24"/>
                <w:lang w:val="uk-UA"/>
              </w:rPr>
              <w:t>и:</w:t>
            </w:r>
            <w:r w:rsidRPr="003D4566">
              <w:rPr>
                <w:rFonts w:ascii="Times New Roman" w:eastAsia="Times New Roman" w:hAnsi="Times New Roman" w:cs="Times New Roman"/>
                <w:sz w:val="24"/>
                <w:szCs w:val="24"/>
              </w:rPr>
              <w:t xml:space="preserve"> «Що означає бути українцем», «Чому потрібно берегти природу України», «Наші державні символи» тощо); </w:t>
            </w:r>
            <w:r w:rsidRPr="003D4566">
              <w:rPr>
                <w:rFonts w:ascii="Times New Roman" w:eastAsia="Times New Roman" w:hAnsi="Times New Roman" w:cs="Times New Roman"/>
                <w:i/>
                <w:iCs/>
                <w:sz w:val="24"/>
                <w:szCs w:val="24"/>
              </w:rPr>
              <w:t>художньо-мовленнєві вправи, хвилинки</w:t>
            </w:r>
            <w:r w:rsidRPr="003D4566">
              <w:rPr>
                <w:rFonts w:ascii="Times New Roman" w:eastAsia="Times New Roman" w:hAnsi="Times New Roman" w:cs="Times New Roman"/>
                <w:sz w:val="24"/>
                <w:szCs w:val="24"/>
              </w:rPr>
              <w:t xml:space="preserve"> (вивчення коротких віршів, приказок, скор</w:t>
            </w:r>
            <w:r w:rsidR="005229FA" w:rsidRPr="003D4566">
              <w:rPr>
                <w:rFonts w:ascii="Times New Roman" w:eastAsia="Times New Roman" w:hAnsi="Times New Roman" w:cs="Times New Roman"/>
                <w:sz w:val="24"/>
                <w:szCs w:val="24"/>
              </w:rPr>
              <w:t>омовок із національним змістом)</w:t>
            </w:r>
          </w:p>
        </w:tc>
      </w:tr>
      <w:tr w:rsidR="00596517" w14:paraId="4426B499" w14:textId="77777777">
        <w:tc>
          <w:tcPr>
            <w:tcW w:w="1701" w:type="dxa"/>
          </w:tcPr>
          <w:p w14:paraId="5085DA3E" w14:textId="77777777" w:rsidR="00596517" w:rsidRDefault="00331515">
            <w:pPr>
              <w:pBdr>
                <w:top w:val="none" w:sz="0" w:space="0" w:color="000000"/>
                <w:left w:val="none" w:sz="0" w:space="0" w:color="000000"/>
                <w:bottom w:val="none" w:sz="0" w:space="0" w:color="000000"/>
                <w:right w:val="none" w:sz="0" w:space="0" w:color="000000"/>
              </w:pBd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Н</w:t>
            </w:r>
            <w:r>
              <w:rPr>
                <w:rFonts w:ascii="Times New Roman" w:eastAsia="Times New Roman" w:hAnsi="Times New Roman" w:cs="Times New Roman"/>
                <w:b/>
                <w:bCs/>
                <w:sz w:val="24"/>
                <w:szCs w:val="24"/>
                <w:highlight w:val="white"/>
              </w:rPr>
              <w:t>аочні</w:t>
            </w:r>
          </w:p>
        </w:tc>
        <w:tc>
          <w:tcPr>
            <w:tcW w:w="3685" w:type="dxa"/>
          </w:tcPr>
          <w:p w14:paraId="3A1257F0" w14:textId="1A6385B5" w:rsidR="00596517" w:rsidRPr="005229FA" w:rsidRDefault="005229FA">
            <w:pPr>
              <w:spacing w:line="276" w:lineRule="auto"/>
              <w:jc w:val="both"/>
              <w:rPr>
                <w:rFonts w:ascii="Times New Roman" w:eastAsia="Times New Roman" w:hAnsi="Times New Roman" w:cs="Times New Roman"/>
                <w:b/>
                <w:bCs/>
                <w:sz w:val="24"/>
                <w:szCs w:val="24"/>
                <w:lang w:val="uk-UA"/>
              </w:rPr>
            </w:pPr>
            <w:r>
              <w:rPr>
                <w:rFonts w:ascii="Times New Roman" w:eastAsia="Times New Roman" w:hAnsi="Times New Roman" w:cs="Times New Roman"/>
                <w:sz w:val="24"/>
                <w:szCs w:val="24"/>
              </w:rPr>
              <w:t>Розгляд</w:t>
            </w:r>
            <w:r>
              <w:rPr>
                <w:rFonts w:ascii="Times New Roman" w:eastAsia="Times New Roman" w:hAnsi="Times New Roman" w:cs="Times New Roman"/>
                <w:sz w:val="24"/>
                <w:szCs w:val="24"/>
                <w:lang w:val="uk-UA"/>
              </w:rPr>
              <w:t>ування</w:t>
            </w:r>
            <w:r w:rsidR="00331515">
              <w:rPr>
                <w:rFonts w:ascii="Times New Roman" w:eastAsia="Times New Roman" w:hAnsi="Times New Roman" w:cs="Times New Roman"/>
                <w:sz w:val="24"/>
                <w:szCs w:val="24"/>
              </w:rPr>
              <w:t xml:space="preserve"> ілюстрацій, картин, фотографій; екскурсії; д</w:t>
            </w:r>
            <w:r>
              <w:rPr>
                <w:rFonts w:ascii="Times New Roman" w:eastAsia="Times New Roman" w:hAnsi="Times New Roman" w:cs="Times New Roman"/>
                <w:sz w:val="24"/>
                <w:szCs w:val="24"/>
              </w:rPr>
              <w:t>емонстрація предметів, символів</w:t>
            </w:r>
          </w:p>
        </w:tc>
        <w:tc>
          <w:tcPr>
            <w:tcW w:w="3969" w:type="dxa"/>
          </w:tcPr>
          <w:p w14:paraId="6CC45CBD" w14:textId="1C9814B7" w:rsidR="00596517" w:rsidRPr="00F4520B" w:rsidRDefault="00331515">
            <w:pPr>
              <w:spacing w:line="276"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Словесний супровід під час розгляд</w:t>
            </w:r>
            <w:r w:rsidR="00F4520B">
              <w:rPr>
                <w:rFonts w:ascii="Times New Roman" w:eastAsia="Times New Roman" w:hAnsi="Times New Roman" w:cs="Times New Roman"/>
                <w:sz w:val="24"/>
                <w:szCs w:val="24"/>
                <w:lang w:val="uk-UA"/>
              </w:rPr>
              <w:t>ув</w:t>
            </w:r>
            <w:r>
              <w:rPr>
                <w:rFonts w:ascii="Times New Roman" w:eastAsia="Times New Roman" w:hAnsi="Times New Roman" w:cs="Times New Roman"/>
                <w:sz w:val="24"/>
                <w:szCs w:val="24"/>
              </w:rPr>
              <w:t>ання (бесіда-обговорення, опис, пояснення); читання віршів про державні символи; обговорення змісту плакатів</w:t>
            </w:r>
            <w:r w:rsidR="00F4520B">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r w:rsidR="00F4520B">
              <w:rPr>
                <w:rFonts w:ascii="Times New Roman" w:eastAsia="Times New Roman" w:hAnsi="Times New Roman" w:cs="Times New Roman"/>
                <w:sz w:val="24"/>
                <w:szCs w:val="24"/>
                <w:lang w:val="uk-UA"/>
              </w:rPr>
              <w:t> </w:t>
            </w:r>
            <w:r w:rsidR="00F4520B">
              <w:rPr>
                <w:rFonts w:ascii="Times New Roman" w:eastAsia="Times New Roman" w:hAnsi="Times New Roman" w:cs="Times New Roman"/>
                <w:sz w:val="24"/>
                <w:szCs w:val="24"/>
              </w:rPr>
              <w:t>фото про Батьківщину</w:t>
            </w:r>
          </w:p>
        </w:tc>
      </w:tr>
      <w:tr w:rsidR="00596517" w14:paraId="57666AFA" w14:textId="77777777">
        <w:trPr>
          <w:trHeight w:val="2245"/>
        </w:trPr>
        <w:tc>
          <w:tcPr>
            <w:tcW w:w="1701" w:type="dxa"/>
          </w:tcPr>
          <w:p w14:paraId="1BEB27D4" w14:textId="77777777" w:rsidR="00596517" w:rsidRDefault="00331515">
            <w:pPr>
              <w:pBdr>
                <w:top w:val="none" w:sz="0" w:space="0" w:color="000000"/>
                <w:left w:val="none" w:sz="0" w:space="0" w:color="000000"/>
                <w:bottom w:val="none" w:sz="0" w:space="0" w:color="000000"/>
                <w:right w:val="none" w:sz="0" w:space="0" w:color="000000"/>
              </w:pBd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w:t>
            </w:r>
            <w:r>
              <w:rPr>
                <w:rFonts w:ascii="Times New Roman" w:eastAsia="Times New Roman" w:hAnsi="Times New Roman" w:cs="Times New Roman"/>
                <w:b/>
                <w:bCs/>
                <w:sz w:val="24"/>
                <w:szCs w:val="24"/>
                <w:highlight w:val="white"/>
              </w:rPr>
              <w:t>рактичні</w:t>
            </w:r>
          </w:p>
        </w:tc>
        <w:tc>
          <w:tcPr>
            <w:tcW w:w="3685" w:type="dxa"/>
          </w:tcPr>
          <w:p w14:paraId="2763A61E" w14:textId="57532BA4" w:rsidR="00596517" w:rsidRPr="00F4520B" w:rsidRDefault="00331515">
            <w:pPr>
              <w:spacing w:line="276"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Проєктна діяльність; доручення; виконання елементарних трудових дій; створення малюнків</w:t>
            </w:r>
            <w:r w:rsidR="00F4520B">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r w:rsidR="00F4520B">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аплікацій на громадянську</w:t>
            </w:r>
            <w:r w:rsidR="00F4520B">
              <w:rPr>
                <w:rFonts w:ascii="Times New Roman" w:eastAsia="Times New Roman" w:hAnsi="Times New Roman" w:cs="Times New Roman"/>
                <w:sz w:val="24"/>
                <w:szCs w:val="24"/>
              </w:rPr>
              <w:t xml:space="preserve"> тематику; моделювання ситуацій</w:t>
            </w:r>
          </w:p>
        </w:tc>
        <w:tc>
          <w:tcPr>
            <w:tcW w:w="3969" w:type="dxa"/>
          </w:tcPr>
          <w:p w14:paraId="34E885EB" w14:textId="0E5A614B" w:rsidR="00596517" w:rsidRPr="00F4520B" w:rsidRDefault="00F4520B">
            <w:pPr>
              <w:pBdr>
                <w:top w:val="none" w:sz="0" w:space="0" w:color="000000"/>
                <w:left w:val="none" w:sz="0" w:space="0" w:color="000000"/>
                <w:bottom w:val="none" w:sz="0" w:space="0" w:color="000000"/>
                <w:right w:val="none" w:sz="0" w:space="0" w:color="000000"/>
              </w:pBdr>
              <w:shd w:val="clear" w:color="auto" w:fill="FFFFFF"/>
              <w:spacing w:line="276"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М</w:t>
            </w:r>
            <w:r w:rsidR="00331515">
              <w:rPr>
                <w:rFonts w:ascii="Times New Roman" w:eastAsia="Times New Roman" w:hAnsi="Times New Roman" w:cs="Times New Roman"/>
                <w:sz w:val="24"/>
                <w:szCs w:val="24"/>
              </w:rPr>
              <w:t>оделювання ситуацій вибору («Що робити, якщо хтось порушує правила»?); художньо-продуктивна діяльність: малювання, ліплення, аплікація, створення виробі</w:t>
            </w:r>
            <w:r>
              <w:rPr>
                <w:rFonts w:ascii="Times New Roman" w:eastAsia="Times New Roman" w:hAnsi="Times New Roman" w:cs="Times New Roman"/>
                <w:sz w:val="24"/>
                <w:szCs w:val="24"/>
              </w:rPr>
              <w:t>в за мотивами народних ремесел</w:t>
            </w:r>
          </w:p>
        </w:tc>
      </w:tr>
      <w:tr w:rsidR="00596517" w14:paraId="25B0A4F5" w14:textId="77777777">
        <w:tc>
          <w:tcPr>
            <w:tcW w:w="1701" w:type="dxa"/>
          </w:tcPr>
          <w:p w14:paraId="0F22D429" w14:textId="77777777" w:rsidR="00596517" w:rsidRDefault="00331515">
            <w:pPr>
              <w:pBdr>
                <w:top w:val="none" w:sz="0" w:space="0" w:color="000000"/>
                <w:left w:val="none" w:sz="0" w:space="0" w:color="000000"/>
                <w:bottom w:val="none" w:sz="0" w:space="0" w:color="000000"/>
                <w:right w:val="none" w:sz="0" w:space="0" w:color="000000"/>
              </w:pBd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І</w:t>
            </w:r>
            <w:r>
              <w:rPr>
                <w:rFonts w:ascii="Times New Roman" w:eastAsia="Times New Roman" w:hAnsi="Times New Roman" w:cs="Times New Roman"/>
                <w:b/>
                <w:bCs/>
                <w:sz w:val="24"/>
                <w:szCs w:val="24"/>
                <w:highlight w:val="white"/>
              </w:rPr>
              <w:t>нтерактивні</w:t>
            </w:r>
          </w:p>
        </w:tc>
        <w:tc>
          <w:tcPr>
            <w:tcW w:w="3685" w:type="dxa"/>
          </w:tcPr>
          <w:p w14:paraId="4631EC7B" w14:textId="405076F1" w:rsidR="00596517" w:rsidRPr="00F4520B" w:rsidRDefault="00F4520B">
            <w:pPr>
              <w:spacing w:line="276"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Тренінги</w:t>
            </w:r>
            <w:r>
              <w:rPr>
                <w:rFonts w:ascii="Times New Roman" w:eastAsia="Times New Roman" w:hAnsi="Times New Roman" w:cs="Times New Roman"/>
                <w:sz w:val="24"/>
                <w:szCs w:val="24"/>
                <w:lang w:val="uk-UA"/>
              </w:rPr>
              <w:t>:</w:t>
            </w:r>
            <w:r w:rsidR="00331515">
              <w:rPr>
                <w:rFonts w:ascii="Times New Roman" w:eastAsia="Times New Roman" w:hAnsi="Times New Roman" w:cs="Times New Roman"/>
                <w:sz w:val="24"/>
                <w:szCs w:val="24"/>
              </w:rPr>
              <w:t xml:space="preserve"> "Коло добрих справ"; мозковий штурм (дитячий варіант); ранкові з</w:t>
            </w:r>
            <w:r>
              <w:rPr>
                <w:rFonts w:ascii="Times New Roman" w:eastAsia="Times New Roman" w:hAnsi="Times New Roman" w:cs="Times New Roman"/>
                <w:sz w:val="24"/>
                <w:szCs w:val="24"/>
              </w:rPr>
              <w:t>устрічі; ситуаційні ігри-вправи</w:t>
            </w:r>
          </w:p>
        </w:tc>
        <w:tc>
          <w:tcPr>
            <w:tcW w:w="3969" w:type="dxa"/>
          </w:tcPr>
          <w:p w14:paraId="0449FE62" w14:textId="2BB87E82" w:rsidR="00596517" w:rsidRPr="00F4520B" w:rsidRDefault="00331515">
            <w:pPr>
              <w:pBdr>
                <w:top w:val="none" w:sz="0" w:space="0" w:color="000000"/>
                <w:left w:val="none" w:sz="0" w:space="0" w:color="000000"/>
                <w:bottom w:val="none" w:sz="0" w:space="0" w:color="000000"/>
                <w:right w:val="none" w:sz="0" w:space="0" w:color="000000"/>
              </w:pBdr>
              <w:spacing w:line="276"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i/>
                <w:iCs/>
                <w:sz w:val="24"/>
                <w:szCs w:val="24"/>
              </w:rPr>
              <w:t>Інсценування народних казок та оповідань</w:t>
            </w:r>
            <w:r>
              <w:rPr>
                <w:rFonts w:ascii="Times New Roman" w:eastAsia="Times New Roman" w:hAnsi="Times New Roman" w:cs="Times New Roman"/>
                <w:sz w:val="24"/>
                <w:szCs w:val="24"/>
              </w:rPr>
              <w:t>, що вчать доброти</w:t>
            </w:r>
            <w:r w:rsidR="00F4520B">
              <w:rPr>
                <w:rFonts w:ascii="Times New Roman" w:eastAsia="Times New Roman" w:hAnsi="Times New Roman" w:cs="Times New Roman"/>
                <w:sz w:val="24"/>
                <w:szCs w:val="24"/>
              </w:rPr>
              <w:t>, справедливості, взаємодопомо</w:t>
            </w:r>
            <w:r w:rsidR="00F4520B" w:rsidRPr="00F4520B">
              <w:rPr>
                <w:rFonts w:ascii="Times New Roman" w:eastAsia="Times New Roman" w:hAnsi="Times New Roman" w:cs="Times New Roman"/>
                <w:sz w:val="24"/>
                <w:szCs w:val="24"/>
                <w:highlight w:val="yellow"/>
                <w:lang w:val="uk-UA"/>
              </w:rPr>
              <w:t>ги</w:t>
            </w:r>
            <w:r>
              <w:rPr>
                <w:rFonts w:ascii="Times New Roman" w:eastAsia="Times New Roman" w:hAnsi="Times New Roman" w:cs="Times New Roman"/>
                <w:sz w:val="24"/>
                <w:szCs w:val="24"/>
              </w:rPr>
              <w:t>; обмін думками в парах</w:t>
            </w:r>
            <w:r w:rsidR="00F4520B">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r w:rsidR="00F4520B">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групах («Інтерв’ю»); висловлення власної позиції («Я вважаю, що...»); формулювання правил поведінки в колективі; укладання спільних «кодексів» доброти</w:t>
            </w:r>
            <w:r w:rsidR="00F4520B">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r w:rsidR="00F4520B">
              <w:rPr>
                <w:rFonts w:ascii="Times New Roman" w:eastAsia="Times New Roman" w:hAnsi="Times New Roman" w:cs="Times New Roman"/>
                <w:sz w:val="24"/>
                <w:szCs w:val="24"/>
                <w:lang w:val="uk-UA"/>
              </w:rPr>
              <w:t> </w:t>
            </w:r>
            <w:r w:rsidR="00F4520B">
              <w:rPr>
                <w:rFonts w:ascii="Times New Roman" w:eastAsia="Times New Roman" w:hAnsi="Times New Roman" w:cs="Times New Roman"/>
                <w:sz w:val="24"/>
                <w:szCs w:val="24"/>
              </w:rPr>
              <w:t>дружби</w:t>
            </w:r>
          </w:p>
        </w:tc>
      </w:tr>
      <w:tr w:rsidR="00596517" w14:paraId="19871EBC" w14:textId="77777777">
        <w:tc>
          <w:tcPr>
            <w:tcW w:w="1701" w:type="dxa"/>
          </w:tcPr>
          <w:p w14:paraId="04B51D0E" w14:textId="77777777" w:rsidR="00596517" w:rsidRDefault="00331515">
            <w:pPr>
              <w:pBdr>
                <w:top w:val="none" w:sz="0" w:space="0" w:color="000000"/>
                <w:left w:val="none" w:sz="0" w:space="0" w:color="000000"/>
                <w:bottom w:val="none" w:sz="0" w:space="0" w:color="000000"/>
                <w:right w:val="none" w:sz="0" w:space="0" w:color="000000"/>
              </w:pBd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І</w:t>
            </w:r>
            <w:r>
              <w:rPr>
                <w:rFonts w:ascii="Times New Roman" w:eastAsia="Times New Roman" w:hAnsi="Times New Roman" w:cs="Times New Roman"/>
                <w:b/>
                <w:bCs/>
                <w:sz w:val="24"/>
                <w:szCs w:val="24"/>
                <w:highlight w:val="white"/>
              </w:rPr>
              <w:t>грові</w:t>
            </w:r>
          </w:p>
        </w:tc>
        <w:tc>
          <w:tcPr>
            <w:tcW w:w="3685" w:type="dxa"/>
          </w:tcPr>
          <w:p w14:paraId="33285197" w14:textId="1106D220" w:rsidR="00596517" w:rsidRPr="00F4520B" w:rsidRDefault="00331515">
            <w:pPr>
              <w:spacing w:line="276"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Сюжетно-рольові ігри; дидактичні ігри; ігри-драматизації; ігри-мандрівки; рухлив</w:t>
            </w:r>
            <w:r w:rsidR="00F4520B">
              <w:rPr>
                <w:rFonts w:ascii="Times New Roman" w:eastAsia="Times New Roman" w:hAnsi="Times New Roman" w:cs="Times New Roman"/>
                <w:sz w:val="24"/>
                <w:szCs w:val="24"/>
              </w:rPr>
              <w:t>і ігри з національним колоритом</w:t>
            </w:r>
          </w:p>
        </w:tc>
        <w:tc>
          <w:tcPr>
            <w:tcW w:w="3969" w:type="dxa"/>
          </w:tcPr>
          <w:p w14:paraId="2CCEEDD7" w14:textId="4862257E" w:rsidR="00596517" w:rsidRPr="00F4520B" w:rsidRDefault="00331515">
            <w:pPr>
              <w:pBdr>
                <w:top w:val="none" w:sz="0" w:space="0" w:color="000000"/>
                <w:left w:val="none" w:sz="0" w:space="0" w:color="000000"/>
                <w:bottom w:val="none" w:sz="0" w:space="0" w:color="000000"/>
                <w:right w:val="none" w:sz="0" w:space="0" w:color="000000"/>
              </w:pBdr>
              <w:spacing w:line="276"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Словесне оформлення ролі (ведення діалогів відповідно до ролі); промовляння ігрових правил; використання лічилок, закличок; моделювання етикетних фраз у грі («Дякую», «Прошу вибачення»); спільне обговор</w:t>
            </w:r>
            <w:r w:rsidR="00F4520B">
              <w:rPr>
                <w:rFonts w:ascii="Times New Roman" w:eastAsia="Times New Roman" w:hAnsi="Times New Roman" w:cs="Times New Roman"/>
                <w:sz w:val="24"/>
                <w:szCs w:val="24"/>
              </w:rPr>
              <w:t>ення ходу гри та її результатів</w:t>
            </w:r>
          </w:p>
        </w:tc>
      </w:tr>
    </w:tbl>
    <w:p w14:paraId="35C9C4E9" w14:textId="77777777" w:rsidR="00F4520B" w:rsidRDefault="00F4520B">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lang w:val="uk-UA"/>
        </w:rPr>
      </w:pPr>
    </w:p>
    <w:p w14:paraId="4DB7C31B" w14:textId="58685676" w:rsidR="00F4520B" w:rsidRPr="00F4520B" w:rsidRDefault="00F4520B" w:rsidP="00F4520B">
      <w:pPr>
        <w:pBdr>
          <w:top w:val="none" w:sz="0" w:space="0" w:color="000000"/>
          <w:left w:val="none" w:sz="0" w:space="0" w:color="000000"/>
          <w:bottom w:val="none" w:sz="0" w:space="0" w:color="000000"/>
          <w:right w:val="none" w:sz="0" w:space="0" w:color="000000"/>
        </w:pBdr>
        <w:spacing w:after="0" w:line="360" w:lineRule="auto"/>
        <w:ind w:firstLine="708"/>
        <w:jc w:val="center"/>
        <w:rPr>
          <w:rFonts w:ascii="Times New Roman" w:eastAsia="Times New Roman" w:hAnsi="Times New Roman" w:cs="Times New Roman"/>
          <w:i/>
          <w:sz w:val="28"/>
          <w:szCs w:val="28"/>
          <w:lang w:val="uk-UA"/>
        </w:rPr>
      </w:pPr>
      <w:r w:rsidRPr="003D4566">
        <w:rPr>
          <w:rFonts w:ascii="Times New Roman" w:eastAsia="Times New Roman" w:hAnsi="Times New Roman" w:cs="Times New Roman"/>
          <w:i/>
          <w:sz w:val="28"/>
          <w:szCs w:val="28"/>
          <w:lang w:val="uk-UA"/>
        </w:rPr>
        <w:t>Джерело: авторський варіант</w:t>
      </w:r>
    </w:p>
    <w:p w14:paraId="6FB2CCAA" w14:textId="77777777" w:rsidR="00596517"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Зміст таких методів, форм, прийомів роботи має бути емоційно насиченим, близьким до життєвого досвіду дитини, і</w:t>
      </w:r>
      <w:r>
        <w:rPr>
          <w:rFonts w:ascii="Times New Roman" w:eastAsia="Times New Roman" w:hAnsi="Times New Roman" w:cs="Times New Roman"/>
          <w:color w:val="000000"/>
          <w:sz w:val="28"/>
          <w:szCs w:val="28"/>
        </w:rPr>
        <w:t>з використанням народної символіки, музики, фольклору, національних ігор.</w:t>
      </w:r>
    </w:p>
    <w:p w14:paraId="396282B4" w14:textId="6E1184D5" w:rsidR="00596517" w:rsidRDefault="00F4520B">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Нижче наведемо розроблені</w:t>
      </w:r>
      <w:r w:rsidR="00331515">
        <w:rPr>
          <w:rFonts w:ascii="Times New Roman" w:eastAsia="Times New Roman" w:hAnsi="Times New Roman" w:cs="Times New Roman"/>
          <w:sz w:val="28"/>
          <w:szCs w:val="28"/>
        </w:rPr>
        <w:t xml:space="preserve"> </w:t>
      </w:r>
      <w:r w:rsidR="00331515">
        <w:rPr>
          <w:rFonts w:ascii="Times New Roman" w:eastAsia="Times New Roman" w:hAnsi="Times New Roman" w:cs="Times New Roman"/>
          <w:b/>
          <w:bCs/>
          <w:sz w:val="28"/>
          <w:szCs w:val="28"/>
        </w:rPr>
        <w:t xml:space="preserve">приклади </w:t>
      </w:r>
      <w:r w:rsidR="00331515">
        <w:rPr>
          <w:rFonts w:ascii="Times New Roman" w:eastAsia="Times New Roman" w:hAnsi="Times New Roman" w:cs="Times New Roman"/>
          <w:sz w:val="28"/>
          <w:szCs w:val="28"/>
        </w:rPr>
        <w:t>форм роботи, що поєднують мовленнєвий розвиток із ціннісним вихованням (Таблиця 5).</w:t>
      </w:r>
    </w:p>
    <w:p w14:paraId="133D116E" w14:textId="77777777" w:rsidR="00596517" w:rsidRDefault="00331515">
      <w:pPr>
        <w:pBdr>
          <w:top w:val="none" w:sz="0" w:space="0" w:color="000000"/>
          <w:left w:val="none" w:sz="0" w:space="0" w:color="000000"/>
          <w:bottom w:val="none" w:sz="0" w:space="0" w:color="000000"/>
          <w:right w:val="none" w:sz="0" w:space="0" w:color="000000"/>
        </w:pBdr>
        <w:spacing w:after="0" w:line="360" w:lineRule="auto"/>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5.</w:t>
      </w:r>
    </w:p>
    <w:p w14:paraId="28D25ADD" w14:textId="77777777" w:rsidR="00596517" w:rsidRDefault="00331515">
      <w:pPr>
        <w:pBdr>
          <w:top w:val="none" w:sz="0" w:space="0" w:color="000000"/>
          <w:left w:val="none" w:sz="0" w:space="0" w:color="000000"/>
          <w:bottom w:val="none" w:sz="0" w:space="0" w:color="000000"/>
          <w:right w:val="none" w:sz="0" w:space="0" w:color="000000"/>
        </w:pBdr>
        <w:spacing w:after="0" w:line="360"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Форми роботи з дошкільниками з метою формування громадянської ідентичності засобами спілкування</w:t>
      </w:r>
    </w:p>
    <w:tbl>
      <w:tblPr>
        <w:tblStyle w:val="1"/>
        <w:tblW w:w="93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3260"/>
        <w:gridCol w:w="3969"/>
      </w:tblGrid>
      <w:tr w:rsidR="00596517" w14:paraId="52112B63" w14:textId="77777777">
        <w:trPr>
          <w:trHeight w:val="414"/>
        </w:trPr>
        <w:tc>
          <w:tcPr>
            <w:tcW w:w="2126" w:type="dxa"/>
          </w:tcPr>
          <w:p w14:paraId="28F4A914" w14:textId="77777777" w:rsidR="00596517" w:rsidRDefault="00331515">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Назва форми роботи</w:t>
            </w:r>
          </w:p>
        </w:tc>
        <w:tc>
          <w:tcPr>
            <w:tcW w:w="3260" w:type="dxa"/>
          </w:tcPr>
          <w:p w14:paraId="4D07211B" w14:textId="77777777" w:rsidR="00596517" w:rsidRDefault="00331515">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Мета</w:t>
            </w:r>
          </w:p>
        </w:tc>
        <w:tc>
          <w:tcPr>
            <w:tcW w:w="3969" w:type="dxa"/>
          </w:tcPr>
          <w:p w14:paraId="258DF588" w14:textId="77777777" w:rsidR="00596517" w:rsidRDefault="00331515">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Зміст роботи</w:t>
            </w:r>
          </w:p>
        </w:tc>
      </w:tr>
      <w:tr w:rsidR="00596517" w14:paraId="40F54BF1" w14:textId="77777777">
        <w:trPr>
          <w:trHeight w:val="414"/>
        </w:trPr>
        <w:tc>
          <w:tcPr>
            <w:tcW w:w="9355" w:type="dxa"/>
            <w:gridSpan w:val="3"/>
          </w:tcPr>
          <w:p w14:paraId="77BA4BA7" w14:textId="77777777" w:rsidR="00596517" w:rsidRDefault="00331515">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Мовленнєві ігри</w:t>
            </w:r>
            <w:r>
              <w:rPr>
                <w:rFonts w:ascii="Times New Roman" w:eastAsia="Times New Roman" w:hAnsi="Times New Roman" w:cs="Times New Roman"/>
                <w:sz w:val="24"/>
                <w:szCs w:val="24"/>
              </w:rPr>
              <w:t xml:space="preserve"> спрямовані на закріплення знань про Батьківщину та державні символи, розвиток зв’язного мовлення та емоційно-ціннісного компонента ідентичності</w:t>
            </w:r>
            <w:r>
              <w:rPr>
                <w:rFonts w:ascii="Times New Roman" w:eastAsia="Times New Roman" w:hAnsi="Times New Roman" w:cs="Times New Roman"/>
                <w:b/>
                <w:bCs/>
                <w:color w:val="000000"/>
                <w:sz w:val="24"/>
                <w:szCs w:val="24"/>
              </w:rPr>
              <w:t>:</w:t>
            </w:r>
          </w:p>
        </w:tc>
      </w:tr>
      <w:tr w:rsidR="00596517" w14:paraId="03F337A6" w14:textId="77777777">
        <w:tc>
          <w:tcPr>
            <w:tcW w:w="2126" w:type="dxa"/>
          </w:tcPr>
          <w:p w14:paraId="1D6F2336" w14:textId="77777777" w:rsidR="00596517" w:rsidRDefault="003315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«Моя маленька Батьківщина»</w:t>
            </w:r>
          </w:p>
        </w:tc>
        <w:tc>
          <w:tcPr>
            <w:tcW w:w="3260" w:type="dxa"/>
          </w:tcPr>
          <w:p w14:paraId="4BA68D1B" w14:textId="18A32FF1" w:rsidR="00596517" w:rsidRDefault="00331515" w:rsidP="008B3DC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Вчити називати й описувати місце, де живе дитина</w:t>
            </w:r>
          </w:p>
        </w:tc>
        <w:tc>
          <w:tcPr>
            <w:tcW w:w="3969" w:type="dxa"/>
          </w:tcPr>
          <w:p w14:paraId="4F803161" w14:textId="42C933B8" w:rsidR="00596517" w:rsidRPr="008B3DCB" w:rsidRDefault="00331515">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4"/>
                <w:szCs w:val="24"/>
              </w:rPr>
              <w:t>Діти називають свою вулицю, місто</w:t>
            </w:r>
            <w:r w:rsidR="008B3DCB">
              <w:rPr>
                <w:rFonts w:ascii="Times New Roman" w:eastAsia="Times New Roman" w:hAnsi="Times New Roman" w:cs="Times New Roman"/>
                <w:color w:val="000000"/>
                <w:sz w:val="24"/>
                <w:szCs w:val="24"/>
                <w:lang w:val="uk-UA"/>
              </w:rPr>
              <w:t> </w:t>
            </w:r>
            <w:r>
              <w:rPr>
                <w:rFonts w:ascii="Times New Roman" w:eastAsia="Times New Roman" w:hAnsi="Times New Roman" w:cs="Times New Roman"/>
                <w:color w:val="000000"/>
                <w:sz w:val="24"/>
                <w:szCs w:val="24"/>
              </w:rPr>
              <w:t>/</w:t>
            </w:r>
            <w:r w:rsidR="008B3DCB">
              <w:rPr>
                <w:rFonts w:ascii="Times New Roman" w:eastAsia="Times New Roman" w:hAnsi="Times New Roman" w:cs="Times New Roman"/>
                <w:color w:val="000000"/>
                <w:sz w:val="24"/>
                <w:szCs w:val="24"/>
                <w:lang w:val="uk-UA"/>
              </w:rPr>
              <w:t> </w:t>
            </w:r>
            <w:r>
              <w:rPr>
                <w:rFonts w:ascii="Times New Roman" w:eastAsia="Times New Roman" w:hAnsi="Times New Roman" w:cs="Times New Roman"/>
                <w:color w:val="000000"/>
                <w:sz w:val="24"/>
                <w:szCs w:val="24"/>
              </w:rPr>
              <w:t>село, розпові</w:t>
            </w:r>
            <w:r w:rsidR="008B3DCB">
              <w:rPr>
                <w:rFonts w:ascii="Times New Roman" w:eastAsia="Times New Roman" w:hAnsi="Times New Roman" w:cs="Times New Roman"/>
                <w:color w:val="000000"/>
                <w:sz w:val="24"/>
                <w:szCs w:val="24"/>
              </w:rPr>
              <w:t>дають про улюблене місце (парк, майданчик)</w:t>
            </w:r>
          </w:p>
        </w:tc>
      </w:tr>
      <w:tr w:rsidR="00596517" w14:paraId="3EF7D789" w14:textId="77777777">
        <w:trPr>
          <w:trHeight w:val="414"/>
        </w:trPr>
        <w:tc>
          <w:tcPr>
            <w:tcW w:w="9355" w:type="dxa"/>
            <w:gridSpan w:val="3"/>
          </w:tcPr>
          <w:p w14:paraId="24AA93E1" w14:textId="77777777" w:rsidR="00596517" w:rsidRDefault="00331515">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bCs/>
                <w:sz w:val="24"/>
                <w:szCs w:val="24"/>
              </w:rPr>
              <w:t xml:space="preserve">Моделювання комунікативної ситуації </w:t>
            </w:r>
            <w:r>
              <w:rPr>
                <w:rFonts w:ascii="Times New Roman" w:eastAsia="Times New Roman" w:hAnsi="Times New Roman" w:cs="Times New Roman"/>
                <w:sz w:val="24"/>
                <w:szCs w:val="24"/>
              </w:rPr>
              <w:t>стимулює дітей до діалогу, обміну думками та засвоєння соціальних норм (поведінковий компонент)</w:t>
            </w:r>
          </w:p>
        </w:tc>
      </w:tr>
      <w:tr w:rsidR="00596517" w:rsidRPr="003D4566" w14:paraId="5A2D4A53" w14:textId="77777777">
        <w:trPr>
          <w:trHeight w:val="414"/>
        </w:trPr>
        <w:tc>
          <w:tcPr>
            <w:tcW w:w="2126" w:type="dxa"/>
          </w:tcPr>
          <w:p w14:paraId="45147078" w14:textId="512E95DA" w:rsidR="00596517" w:rsidRDefault="0033151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Зустрічаємо гостя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Моделювання ситуації прийому </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гостя з іншої країни</w:t>
            </w:r>
            <w:r w:rsidR="008B3DCB">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w:t>
            </w:r>
            <w:r w:rsidR="008B3DCB">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міста</w:t>
            </w:r>
            <w:r>
              <w:rPr>
                <w:rFonts w:ascii="Times New Roman" w:eastAsia="Times New Roman" w:hAnsi="Times New Roman" w:cs="Times New Roman"/>
                <w:color w:val="000000"/>
                <w:sz w:val="24"/>
                <w:szCs w:val="24"/>
              </w:rPr>
              <w:t>»</w:t>
            </w:r>
          </w:p>
        </w:tc>
        <w:tc>
          <w:tcPr>
            <w:tcW w:w="3260" w:type="dxa"/>
          </w:tcPr>
          <w:p w14:paraId="3C2B934C" w14:textId="7FD799BE" w:rsidR="00596517" w:rsidRPr="006451BE" w:rsidRDefault="00331515">
            <w:pPr>
              <w:spacing w:line="360" w:lineRule="auto"/>
              <w:jc w:val="both"/>
              <w:rPr>
                <w:rFonts w:ascii="Times New Roman" w:eastAsia="Times New Roman" w:hAnsi="Times New Roman" w:cs="Times New Roman"/>
                <w:sz w:val="24"/>
                <w:szCs w:val="24"/>
                <w:highlight w:val="green"/>
                <w:lang w:val="uk-UA"/>
              </w:rPr>
            </w:pPr>
            <w:r w:rsidRPr="006451BE">
              <w:rPr>
                <w:rFonts w:ascii="Times New Roman" w:eastAsia="Times New Roman" w:hAnsi="Times New Roman" w:cs="Times New Roman"/>
                <w:sz w:val="24"/>
                <w:szCs w:val="24"/>
                <w:highlight w:val="white"/>
              </w:rPr>
              <w:t xml:space="preserve">Вчити дітей ставити прості запитання та відповідати на них, підтримуючи діалог </w:t>
            </w:r>
            <w:r w:rsidR="008B3DCB" w:rsidRPr="006451BE">
              <w:rPr>
                <w:rFonts w:ascii="Times New Roman" w:eastAsia="Times New Roman" w:hAnsi="Times New Roman" w:cs="Times New Roman"/>
                <w:sz w:val="24"/>
                <w:szCs w:val="24"/>
                <w:highlight w:val="white"/>
                <w:lang w:val="uk-UA"/>
              </w:rPr>
              <w:t>і</w:t>
            </w:r>
            <w:r w:rsidRPr="006451BE">
              <w:rPr>
                <w:rFonts w:ascii="Times New Roman" w:eastAsia="Times New Roman" w:hAnsi="Times New Roman" w:cs="Times New Roman"/>
                <w:sz w:val="24"/>
                <w:szCs w:val="24"/>
                <w:highlight w:val="white"/>
              </w:rPr>
              <w:t>з гостем: представляти свою країну</w:t>
            </w:r>
            <w:r w:rsidR="008B3DCB" w:rsidRPr="006451BE">
              <w:rPr>
                <w:rFonts w:ascii="Times New Roman" w:eastAsia="Times New Roman" w:hAnsi="Times New Roman" w:cs="Times New Roman"/>
                <w:sz w:val="24"/>
                <w:szCs w:val="24"/>
                <w:highlight w:val="white"/>
                <w:lang w:val="uk-UA"/>
              </w:rPr>
              <w:t> </w:t>
            </w:r>
            <w:r w:rsidRPr="006451BE">
              <w:rPr>
                <w:rFonts w:ascii="Times New Roman" w:eastAsia="Times New Roman" w:hAnsi="Times New Roman" w:cs="Times New Roman"/>
                <w:sz w:val="24"/>
                <w:szCs w:val="24"/>
                <w:highlight w:val="white"/>
              </w:rPr>
              <w:t>/</w:t>
            </w:r>
            <w:r w:rsidR="008B3DCB" w:rsidRPr="006451BE">
              <w:rPr>
                <w:rFonts w:ascii="Times New Roman" w:eastAsia="Times New Roman" w:hAnsi="Times New Roman" w:cs="Times New Roman"/>
                <w:sz w:val="24"/>
                <w:szCs w:val="24"/>
                <w:highlight w:val="white"/>
                <w:lang w:val="uk-UA"/>
              </w:rPr>
              <w:t> </w:t>
            </w:r>
            <w:r w:rsidRPr="006451BE">
              <w:rPr>
                <w:rFonts w:ascii="Times New Roman" w:eastAsia="Times New Roman" w:hAnsi="Times New Roman" w:cs="Times New Roman"/>
                <w:sz w:val="24"/>
                <w:szCs w:val="24"/>
                <w:highlight w:val="white"/>
              </w:rPr>
              <w:t xml:space="preserve">місто, розповідати про українські традиції (наприклад, про гостинність, національну страву) та правила етикету; формувати уявлення про те, що люди можуть жити в різних місцях, мати певні відмінності (мова, традиції, одяг) і водночас бути схожими (граються, радіють, люблять спілкуватися); </w:t>
            </w:r>
            <w:r w:rsidRPr="006451BE">
              <w:rPr>
                <w:rFonts w:ascii="Times New Roman" w:eastAsia="Times New Roman" w:hAnsi="Times New Roman" w:cs="Times New Roman"/>
                <w:sz w:val="24"/>
                <w:szCs w:val="24"/>
                <w:highlight w:val="white"/>
              </w:rPr>
              <w:lastRenderedPageBreak/>
              <w:t>стимулювати дітей до використання простої, зрозумілої мови (фраз, речень) для привітання, знайомства, висловлення радості та обміну базовою інформац</w:t>
            </w:r>
            <w:r w:rsidR="008B3DCB" w:rsidRPr="006451BE">
              <w:rPr>
                <w:rFonts w:ascii="Times New Roman" w:eastAsia="Times New Roman" w:hAnsi="Times New Roman" w:cs="Times New Roman"/>
                <w:sz w:val="24"/>
                <w:szCs w:val="24"/>
                <w:highlight w:val="white"/>
              </w:rPr>
              <w:t>ією (імена, вік, місто</w:t>
            </w:r>
            <w:r w:rsidR="008B3DCB" w:rsidRPr="006451BE">
              <w:rPr>
                <w:rFonts w:ascii="Times New Roman" w:eastAsia="Times New Roman" w:hAnsi="Times New Roman" w:cs="Times New Roman"/>
                <w:sz w:val="24"/>
                <w:szCs w:val="24"/>
                <w:highlight w:val="white"/>
                <w:lang w:val="uk-UA"/>
              </w:rPr>
              <w:t> </w:t>
            </w:r>
            <w:r w:rsidR="008B3DCB" w:rsidRPr="006451BE">
              <w:rPr>
                <w:rFonts w:ascii="Times New Roman" w:eastAsia="Times New Roman" w:hAnsi="Times New Roman" w:cs="Times New Roman"/>
                <w:sz w:val="24"/>
                <w:szCs w:val="24"/>
                <w:highlight w:val="white"/>
              </w:rPr>
              <w:t>/</w:t>
            </w:r>
            <w:r w:rsidR="008B3DCB" w:rsidRPr="006451BE">
              <w:rPr>
                <w:rFonts w:ascii="Times New Roman" w:eastAsia="Times New Roman" w:hAnsi="Times New Roman" w:cs="Times New Roman"/>
                <w:sz w:val="24"/>
                <w:szCs w:val="24"/>
                <w:highlight w:val="white"/>
                <w:lang w:val="uk-UA"/>
              </w:rPr>
              <w:t> </w:t>
            </w:r>
            <w:r w:rsidR="008B3DCB" w:rsidRPr="006451BE">
              <w:rPr>
                <w:rFonts w:ascii="Times New Roman" w:eastAsia="Times New Roman" w:hAnsi="Times New Roman" w:cs="Times New Roman"/>
                <w:sz w:val="24"/>
                <w:szCs w:val="24"/>
                <w:highlight w:val="white"/>
              </w:rPr>
              <w:t>країна)</w:t>
            </w:r>
          </w:p>
          <w:p w14:paraId="6EBE8D11" w14:textId="77777777" w:rsidR="00596517" w:rsidRPr="006451BE" w:rsidRDefault="00596517">
            <w:pPr>
              <w:spacing w:line="360" w:lineRule="auto"/>
              <w:jc w:val="both"/>
              <w:rPr>
                <w:rFonts w:ascii="Times New Roman" w:eastAsia="Times New Roman" w:hAnsi="Times New Roman" w:cs="Times New Roman"/>
                <w:sz w:val="24"/>
                <w:szCs w:val="24"/>
                <w:highlight w:val="white"/>
              </w:rPr>
            </w:pPr>
          </w:p>
        </w:tc>
        <w:tc>
          <w:tcPr>
            <w:tcW w:w="3969" w:type="dxa"/>
          </w:tcPr>
          <w:p w14:paraId="1F36C9CD" w14:textId="77777777" w:rsidR="00596517" w:rsidRPr="003D4566" w:rsidRDefault="00331515">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color w:val="000000"/>
                <w:sz w:val="24"/>
                <w:szCs w:val="24"/>
              </w:rPr>
            </w:pPr>
            <w:r w:rsidRPr="003D4566">
              <w:rPr>
                <w:rFonts w:ascii="Times New Roman" w:eastAsia="Times New Roman" w:hAnsi="Times New Roman" w:cs="Times New Roman"/>
                <w:sz w:val="24"/>
                <w:szCs w:val="24"/>
              </w:rPr>
              <w:lastRenderedPageBreak/>
              <w:t>Вихователь повідомляє дітям, що до них завітає особливий гість (наприклад, лялька чи запрошена особа, яка виконує роль гостя). Мотивація: Підготовка до зустрічі (Як ми зустрічаємо гостей? Що говоримо?).</w:t>
            </w:r>
          </w:p>
          <w:p w14:paraId="13E8846F" w14:textId="7F73CD98" w:rsidR="00596517" w:rsidRPr="003D4566" w:rsidRDefault="00331515">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color w:val="000000"/>
                <w:sz w:val="24"/>
                <w:szCs w:val="24"/>
                <w:lang w:val="uk-UA"/>
              </w:rPr>
            </w:pPr>
            <w:r w:rsidRPr="003D4566">
              <w:rPr>
                <w:rFonts w:ascii="Times New Roman" w:eastAsia="Times New Roman" w:hAnsi="Times New Roman" w:cs="Times New Roman"/>
                <w:sz w:val="24"/>
                <w:szCs w:val="24"/>
              </w:rPr>
              <w:t>Привітання: Гість з’являється. Діти вітаються з ним. Представлення: Гість представляється і розповідає про те, звідки він приїхав (інше місто</w:t>
            </w:r>
            <w:r w:rsidR="008B3DCB" w:rsidRPr="003D4566">
              <w:rPr>
                <w:rFonts w:ascii="Times New Roman" w:eastAsia="Times New Roman" w:hAnsi="Times New Roman" w:cs="Times New Roman"/>
                <w:sz w:val="24"/>
                <w:szCs w:val="24"/>
                <w:lang w:val="uk-UA"/>
              </w:rPr>
              <w:t> </w:t>
            </w:r>
            <w:r w:rsidRPr="003D4566">
              <w:rPr>
                <w:rFonts w:ascii="Times New Roman" w:eastAsia="Times New Roman" w:hAnsi="Times New Roman" w:cs="Times New Roman"/>
                <w:sz w:val="24"/>
                <w:szCs w:val="24"/>
              </w:rPr>
              <w:t>/</w:t>
            </w:r>
            <w:r w:rsidR="008B3DCB" w:rsidRPr="003D4566">
              <w:rPr>
                <w:rFonts w:ascii="Times New Roman" w:eastAsia="Times New Roman" w:hAnsi="Times New Roman" w:cs="Times New Roman"/>
                <w:sz w:val="24"/>
                <w:szCs w:val="24"/>
                <w:lang w:val="uk-UA"/>
              </w:rPr>
              <w:t> </w:t>
            </w:r>
            <w:r w:rsidRPr="003D4566">
              <w:rPr>
                <w:rFonts w:ascii="Times New Roman" w:eastAsia="Times New Roman" w:hAnsi="Times New Roman" w:cs="Times New Roman"/>
                <w:sz w:val="24"/>
                <w:szCs w:val="24"/>
              </w:rPr>
              <w:t>країна, мова, щось цікаве про місце). Діалог: Діти по черзі ста</w:t>
            </w:r>
            <w:r w:rsidR="008B3DCB" w:rsidRPr="003D4566">
              <w:rPr>
                <w:rFonts w:ascii="Times New Roman" w:eastAsia="Times New Roman" w:hAnsi="Times New Roman" w:cs="Times New Roman"/>
                <w:sz w:val="24"/>
                <w:szCs w:val="24"/>
              </w:rPr>
              <w:t>влять гостю прості запитання (з</w:t>
            </w:r>
            <w:r w:rsidRPr="003D4566">
              <w:rPr>
                <w:rFonts w:ascii="Times New Roman" w:eastAsia="Times New Roman" w:hAnsi="Times New Roman" w:cs="Times New Roman"/>
                <w:sz w:val="24"/>
                <w:szCs w:val="24"/>
              </w:rPr>
              <w:t xml:space="preserve"> допомогою вихователя): «Як тебе звати?», «Ти довго їхав?», «Що ти </w:t>
            </w:r>
            <w:r w:rsidRPr="003D4566">
              <w:rPr>
                <w:rFonts w:ascii="Times New Roman" w:eastAsia="Times New Roman" w:hAnsi="Times New Roman" w:cs="Times New Roman"/>
                <w:sz w:val="24"/>
                <w:szCs w:val="24"/>
              </w:rPr>
              <w:lastRenderedPageBreak/>
              <w:t>любиш робити?».</w:t>
            </w:r>
            <w:r w:rsidRPr="003D4566">
              <w:rPr>
                <w:rFonts w:ascii="Times New Roman" w:eastAsia="Times New Roman" w:hAnsi="Times New Roman" w:cs="Times New Roman"/>
                <w:color w:val="000000"/>
                <w:sz w:val="24"/>
                <w:szCs w:val="24"/>
              </w:rPr>
              <w:t xml:space="preserve"> </w:t>
            </w:r>
            <w:r w:rsidRPr="003D4566">
              <w:rPr>
                <w:rFonts w:ascii="Times New Roman" w:eastAsia="Times New Roman" w:hAnsi="Times New Roman" w:cs="Times New Roman"/>
                <w:sz w:val="24"/>
                <w:szCs w:val="24"/>
              </w:rPr>
              <w:t>Пропозиція спільної гри або демонстрація чогось особливого</w:t>
            </w:r>
            <w:r w:rsidRPr="003D4566">
              <w:rPr>
                <w:rFonts w:ascii="Times New Roman" w:eastAsia="Times New Roman" w:hAnsi="Times New Roman" w:cs="Times New Roman"/>
                <w:color w:val="000000"/>
                <w:sz w:val="24"/>
                <w:szCs w:val="24"/>
              </w:rPr>
              <w:t xml:space="preserve">. </w:t>
            </w:r>
            <w:r w:rsidRPr="003D4566">
              <w:rPr>
                <w:rFonts w:ascii="Times New Roman" w:eastAsia="Times New Roman" w:hAnsi="Times New Roman" w:cs="Times New Roman"/>
                <w:sz w:val="24"/>
                <w:szCs w:val="24"/>
              </w:rPr>
              <w:t>Діти дякують гостю за візит та прощаються. Рефлексія: В</w:t>
            </w:r>
            <w:r w:rsidR="008B3DCB" w:rsidRPr="003D4566">
              <w:rPr>
                <w:rFonts w:ascii="Times New Roman" w:eastAsia="Times New Roman" w:hAnsi="Times New Roman" w:cs="Times New Roman"/>
                <w:sz w:val="24"/>
                <w:szCs w:val="24"/>
              </w:rPr>
              <w:t>ихователь обговорює з дітьми: «</w:t>
            </w:r>
            <w:r w:rsidR="008B3DCB" w:rsidRPr="003D4566">
              <w:rPr>
                <w:rFonts w:ascii="Times New Roman" w:eastAsia="Times New Roman" w:hAnsi="Times New Roman" w:cs="Times New Roman"/>
                <w:sz w:val="24"/>
                <w:szCs w:val="24"/>
                <w:lang w:val="uk-UA"/>
              </w:rPr>
              <w:t>Про щ</w:t>
            </w:r>
            <w:r w:rsidRPr="003D4566">
              <w:rPr>
                <w:rFonts w:ascii="Times New Roman" w:eastAsia="Times New Roman" w:hAnsi="Times New Roman" w:cs="Times New Roman"/>
                <w:sz w:val="24"/>
                <w:szCs w:val="24"/>
              </w:rPr>
              <w:t>о ми дізналися?», «Яким був наш гість?», «Ч</w:t>
            </w:r>
            <w:r w:rsidR="008B3DCB" w:rsidRPr="003D4566">
              <w:rPr>
                <w:rFonts w:ascii="Times New Roman" w:eastAsia="Times New Roman" w:hAnsi="Times New Roman" w:cs="Times New Roman"/>
                <w:sz w:val="24"/>
                <w:szCs w:val="24"/>
              </w:rPr>
              <w:t>и були ми добрими господарями?»</w:t>
            </w:r>
          </w:p>
        </w:tc>
      </w:tr>
      <w:tr w:rsidR="00596517" w:rsidRPr="003D4566" w14:paraId="27BFBD11" w14:textId="77777777">
        <w:trPr>
          <w:trHeight w:val="414"/>
        </w:trPr>
        <w:tc>
          <w:tcPr>
            <w:tcW w:w="9355" w:type="dxa"/>
            <w:gridSpan w:val="3"/>
          </w:tcPr>
          <w:p w14:paraId="16892E3E" w14:textId="0773294B" w:rsidR="00596517" w:rsidRPr="003D4566" w:rsidRDefault="00331515">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color w:val="000000"/>
                <w:sz w:val="24"/>
                <w:szCs w:val="24"/>
              </w:rPr>
            </w:pPr>
            <w:r w:rsidRPr="003D4566">
              <w:rPr>
                <w:rFonts w:ascii="Times New Roman" w:eastAsia="Times New Roman" w:hAnsi="Times New Roman" w:cs="Times New Roman"/>
                <w:b/>
                <w:bCs/>
                <w:color w:val="000000"/>
                <w:sz w:val="24"/>
                <w:szCs w:val="24"/>
              </w:rPr>
              <w:lastRenderedPageBreak/>
              <w:t xml:space="preserve">Художньо-мовленнєві вправи </w:t>
            </w:r>
            <w:r w:rsidRPr="003D4566">
              <w:rPr>
                <w:rFonts w:ascii="Times New Roman" w:eastAsia="Times New Roman" w:hAnsi="Times New Roman" w:cs="Times New Roman"/>
                <w:color w:val="000000"/>
                <w:sz w:val="24"/>
                <w:szCs w:val="24"/>
              </w:rPr>
              <w:t>ефективно впливають на когнітивний та емоційно-цін</w:t>
            </w:r>
            <w:r w:rsidR="008B3DCB" w:rsidRPr="003D4566">
              <w:rPr>
                <w:rFonts w:ascii="Times New Roman" w:eastAsia="Times New Roman" w:hAnsi="Times New Roman" w:cs="Times New Roman"/>
                <w:color w:val="000000"/>
                <w:sz w:val="24"/>
                <w:szCs w:val="24"/>
              </w:rPr>
              <w:t>нісний компоненти</w:t>
            </w:r>
            <w:r w:rsidR="008B3DCB" w:rsidRPr="003D4566">
              <w:rPr>
                <w:rFonts w:ascii="Times New Roman" w:eastAsia="Times New Roman" w:hAnsi="Times New Roman" w:cs="Times New Roman"/>
                <w:color w:val="000000"/>
                <w:sz w:val="24"/>
                <w:szCs w:val="24"/>
                <w:lang w:val="uk-UA"/>
              </w:rPr>
              <w:t xml:space="preserve"> завдяк</w:t>
            </w:r>
            <w:r w:rsidR="008B3DCB" w:rsidRPr="003D4566">
              <w:rPr>
                <w:rFonts w:ascii="Times New Roman" w:eastAsia="Times New Roman" w:hAnsi="Times New Roman" w:cs="Times New Roman"/>
                <w:color w:val="000000"/>
                <w:sz w:val="24"/>
                <w:szCs w:val="24"/>
              </w:rPr>
              <w:t>и сил</w:t>
            </w:r>
            <w:r w:rsidR="008B3DCB" w:rsidRPr="003D4566">
              <w:rPr>
                <w:rFonts w:ascii="Times New Roman" w:eastAsia="Times New Roman" w:hAnsi="Times New Roman" w:cs="Times New Roman"/>
                <w:color w:val="000000"/>
                <w:sz w:val="24"/>
                <w:szCs w:val="24"/>
                <w:lang w:val="uk-UA"/>
              </w:rPr>
              <w:t>і</w:t>
            </w:r>
            <w:r w:rsidRPr="003D4566">
              <w:rPr>
                <w:rFonts w:ascii="Times New Roman" w:eastAsia="Times New Roman" w:hAnsi="Times New Roman" w:cs="Times New Roman"/>
                <w:color w:val="000000"/>
                <w:sz w:val="24"/>
                <w:szCs w:val="24"/>
              </w:rPr>
              <w:t xml:space="preserve"> художнього слова </w:t>
            </w:r>
          </w:p>
        </w:tc>
      </w:tr>
      <w:tr w:rsidR="00596517" w:rsidRPr="003D4566" w14:paraId="3422DB5A" w14:textId="77777777">
        <w:trPr>
          <w:trHeight w:val="414"/>
        </w:trPr>
        <w:tc>
          <w:tcPr>
            <w:tcW w:w="2126" w:type="dxa"/>
          </w:tcPr>
          <w:p w14:paraId="01C50607" w14:textId="77777777" w:rsidR="00596517" w:rsidRDefault="0033151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Декламування віршів «Про рідний край»</w:t>
            </w:r>
          </w:p>
        </w:tc>
        <w:tc>
          <w:tcPr>
            <w:tcW w:w="3260" w:type="dxa"/>
          </w:tcPr>
          <w:p w14:paraId="7E84EDA4" w14:textId="75C65067" w:rsidR="00596517" w:rsidRPr="003D4566" w:rsidRDefault="008B3DCB">
            <w:pPr>
              <w:spacing w:line="360" w:lineRule="auto"/>
              <w:jc w:val="both"/>
              <w:rPr>
                <w:rFonts w:ascii="Times New Roman" w:eastAsia="Times New Roman" w:hAnsi="Times New Roman" w:cs="Times New Roman"/>
                <w:color w:val="000000"/>
                <w:sz w:val="24"/>
                <w:szCs w:val="24"/>
                <w:lang w:val="uk-UA"/>
              </w:rPr>
            </w:pPr>
            <w:r w:rsidRPr="003D4566">
              <w:rPr>
                <w:rFonts w:ascii="Times New Roman" w:eastAsia="Times New Roman" w:hAnsi="Times New Roman" w:cs="Times New Roman"/>
                <w:sz w:val="24"/>
                <w:szCs w:val="24"/>
                <w:lang w:val="uk-UA"/>
              </w:rPr>
              <w:t>У</w:t>
            </w:r>
            <w:r w:rsidR="00331515" w:rsidRPr="003D4566">
              <w:rPr>
                <w:rFonts w:ascii="Times New Roman" w:eastAsia="Times New Roman" w:hAnsi="Times New Roman" w:cs="Times New Roman"/>
                <w:sz w:val="24"/>
                <w:szCs w:val="24"/>
              </w:rPr>
              <w:t>чити дітей правильно, чітко та інтонаційно виразно передавати зміст та настрій вірша (радість, захоплення, ніжність) під час декламування. Поглиблювати та закріплювати знання про природу, символіку та особливості свого краю, які відображені у віршах. Розвивати вміння відчувати красу рідної мови, образність поетичних висловів та ем</w:t>
            </w:r>
            <w:r w:rsidR="00F4520B" w:rsidRPr="003D4566">
              <w:rPr>
                <w:rFonts w:ascii="Times New Roman" w:eastAsia="Times New Roman" w:hAnsi="Times New Roman" w:cs="Times New Roman"/>
                <w:sz w:val="24"/>
                <w:szCs w:val="24"/>
              </w:rPr>
              <w:t>оційний вплив художнього слова</w:t>
            </w:r>
          </w:p>
        </w:tc>
        <w:tc>
          <w:tcPr>
            <w:tcW w:w="3969" w:type="dxa"/>
          </w:tcPr>
          <w:p w14:paraId="4C9DA823" w14:textId="1A1B8790" w:rsidR="00596517" w:rsidRPr="003D4566" w:rsidRDefault="00331515">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sz w:val="24"/>
                <w:szCs w:val="24"/>
              </w:rPr>
            </w:pPr>
            <w:r w:rsidRPr="003D4566">
              <w:rPr>
                <w:rFonts w:ascii="Times New Roman" w:eastAsia="Times New Roman" w:hAnsi="Times New Roman" w:cs="Times New Roman"/>
                <w:sz w:val="24"/>
                <w:szCs w:val="24"/>
              </w:rPr>
              <w:t>Вихователь створює емоційний фон (наприклад, демонструє ілюстрації чи фотографії рідного міста</w:t>
            </w:r>
            <w:r w:rsidR="008B3DCB" w:rsidRPr="003D4566">
              <w:rPr>
                <w:rFonts w:ascii="Times New Roman" w:eastAsia="Times New Roman" w:hAnsi="Times New Roman" w:cs="Times New Roman"/>
                <w:sz w:val="24"/>
                <w:szCs w:val="24"/>
                <w:lang w:val="uk-UA"/>
              </w:rPr>
              <w:t> </w:t>
            </w:r>
            <w:r w:rsidRPr="003D4566">
              <w:rPr>
                <w:rFonts w:ascii="Times New Roman" w:eastAsia="Times New Roman" w:hAnsi="Times New Roman" w:cs="Times New Roman"/>
                <w:sz w:val="24"/>
                <w:szCs w:val="24"/>
              </w:rPr>
              <w:t>/</w:t>
            </w:r>
            <w:r w:rsidR="008B3DCB" w:rsidRPr="003D4566">
              <w:rPr>
                <w:rFonts w:ascii="Times New Roman" w:eastAsia="Times New Roman" w:hAnsi="Times New Roman" w:cs="Times New Roman"/>
                <w:sz w:val="24"/>
                <w:szCs w:val="24"/>
                <w:lang w:val="uk-UA"/>
              </w:rPr>
              <w:t> </w:t>
            </w:r>
            <w:r w:rsidRPr="003D4566">
              <w:rPr>
                <w:rFonts w:ascii="Times New Roman" w:eastAsia="Times New Roman" w:hAnsi="Times New Roman" w:cs="Times New Roman"/>
                <w:sz w:val="24"/>
                <w:szCs w:val="24"/>
              </w:rPr>
              <w:t>природи, вмикає тиху музику). Нагадує дітям про те, як</w:t>
            </w:r>
            <w:r w:rsidR="008B3DCB" w:rsidRPr="003D4566">
              <w:rPr>
                <w:rFonts w:ascii="Times New Roman" w:eastAsia="Times New Roman" w:hAnsi="Times New Roman" w:cs="Times New Roman"/>
                <w:sz w:val="24"/>
                <w:szCs w:val="24"/>
                <w:lang w:val="uk-UA"/>
              </w:rPr>
              <w:t>ий</w:t>
            </w:r>
            <w:r w:rsidRPr="003D4566">
              <w:rPr>
                <w:rFonts w:ascii="Times New Roman" w:eastAsia="Times New Roman" w:hAnsi="Times New Roman" w:cs="Times New Roman"/>
                <w:sz w:val="24"/>
                <w:szCs w:val="24"/>
              </w:rPr>
              <w:t xml:space="preserve"> прекрасний їхній рідний край і як про нього можна розповісти красиво – за допомогою віршів. </w:t>
            </w:r>
          </w:p>
          <w:p w14:paraId="57482559" w14:textId="7934A063" w:rsidR="00596517" w:rsidRPr="003D4566" w:rsidRDefault="008B3DCB">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sz w:val="24"/>
                <w:szCs w:val="24"/>
              </w:rPr>
            </w:pPr>
            <w:r w:rsidRPr="003D4566">
              <w:rPr>
                <w:rFonts w:ascii="Times New Roman" w:eastAsia="Times New Roman" w:hAnsi="Times New Roman" w:cs="Times New Roman"/>
                <w:sz w:val="24"/>
                <w:szCs w:val="24"/>
              </w:rPr>
              <w:t>Повторне читання виховател</w:t>
            </w:r>
            <w:r w:rsidRPr="003D4566">
              <w:rPr>
                <w:rFonts w:ascii="Times New Roman" w:eastAsia="Times New Roman" w:hAnsi="Times New Roman" w:cs="Times New Roman"/>
                <w:sz w:val="24"/>
                <w:szCs w:val="24"/>
                <w:lang w:val="uk-UA"/>
              </w:rPr>
              <w:t>я</w:t>
            </w:r>
            <w:r w:rsidR="00331515" w:rsidRPr="003D4566">
              <w:rPr>
                <w:rFonts w:ascii="Times New Roman" w:eastAsia="Times New Roman" w:hAnsi="Times New Roman" w:cs="Times New Roman"/>
                <w:sz w:val="24"/>
                <w:szCs w:val="24"/>
              </w:rPr>
              <w:t xml:space="preserve"> (або прослуховування) 1</w:t>
            </w:r>
            <w:r w:rsidRPr="003D4566">
              <w:rPr>
                <w:rFonts w:ascii="Times New Roman" w:eastAsia="Times New Roman" w:hAnsi="Times New Roman" w:cs="Times New Roman"/>
                <w:sz w:val="24"/>
                <w:szCs w:val="24"/>
              </w:rPr>
              <w:t>–</w:t>
            </w:r>
            <w:r w:rsidR="00331515" w:rsidRPr="003D4566">
              <w:rPr>
                <w:rFonts w:ascii="Times New Roman" w:eastAsia="Times New Roman" w:hAnsi="Times New Roman" w:cs="Times New Roman"/>
                <w:sz w:val="24"/>
                <w:szCs w:val="24"/>
              </w:rPr>
              <w:t xml:space="preserve">2 обраних віршів про рідний край. </w:t>
            </w:r>
          </w:p>
          <w:p w14:paraId="05CDB0FC" w14:textId="77777777" w:rsidR="00596517" w:rsidRPr="003D4566" w:rsidRDefault="00331515">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sz w:val="24"/>
                <w:szCs w:val="24"/>
              </w:rPr>
            </w:pPr>
            <w:r w:rsidRPr="003D4566">
              <w:rPr>
                <w:rFonts w:ascii="Times New Roman" w:eastAsia="Times New Roman" w:hAnsi="Times New Roman" w:cs="Times New Roman"/>
                <w:sz w:val="24"/>
                <w:szCs w:val="24"/>
              </w:rPr>
              <w:t xml:space="preserve">Обговорення настрою, інтонації, пауз, акцентів. </w:t>
            </w:r>
          </w:p>
          <w:p w14:paraId="3F0B6B5E" w14:textId="65D76E7D" w:rsidR="00596517" w:rsidRPr="003D4566" w:rsidRDefault="00331515">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sz w:val="24"/>
                <w:szCs w:val="24"/>
                <w:lang w:val="uk-UA"/>
              </w:rPr>
            </w:pPr>
            <w:r w:rsidRPr="003D4566">
              <w:rPr>
                <w:rFonts w:ascii="Times New Roman" w:eastAsia="Times New Roman" w:hAnsi="Times New Roman" w:cs="Times New Roman"/>
                <w:sz w:val="24"/>
                <w:szCs w:val="24"/>
              </w:rPr>
              <w:t xml:space="preserve">Діти по черзі декламують вивчені вірші (або окремі частини). Вихователь дає індивідуальні поради щодо сили голосу, чіткості вимови (дикції) та емоційної виразності. Колективне промовляння найбільш яскравих або складних уривків. Заохочення дітей використовувати жести або міміку. Вихователь оцінює не лише правильність слів, а й емоційність </w:t>
            </w:r>
            <w:r w:rsidRPr="003D4566">
              <w:rPr>
                <w:rFonts w:ascii="Times New Roman" w:eastAsia="Times New Roman" w:hAnsi="Times New Roman" w:cs="Times New Roman"/>
                <w:sz w:val="24"/>
                <w:szCs w:val="24"/>
              </w:rPr>
              <w:lastRenderedPageBreak/>
              <w:t>та старання дитини. Наголошує, що вивчення віршів сприяє вихованню</w:t>
            </w:r>
            <w:r w:rsidR="00F4520B" w:rsidRPr="003D4566">
              <w:rPr>
                <w:rFonts w:ascii="Times New Roman" w:eastAsia="Times New Roman" w:hAnsi="Times New Roman" w:cs="Times New Roman"/>
                <w:sz w:val="24"/>
                <w:szCs w:val="24"/>
              </w:rPr>
              <w:t xml:space="preserve"> почуття поваги до рідного краю</w:t>
            </w:r>
          </w:p>
        </w:tc>
      </w:tr>
      <w:tr w:rsidR="00596517" w14:paraId="737E1253" w14:textId="77777777">
        <w:trPr>
          <w:trHeight w:val="414"/>
        </w:trPr>
        <w:tc>
          <w:tcPr>
            <w:tcW w:w="2126" w:type="dxa"/>
          </w:tcPr>
          <w:p w14:paraId="3845DC3E" w14:textId="77777777" w:rsidR="00596517" w:rsidRDefault="0033151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Складання «Словникової сітки». Центральне слово – «Батьківщина» або </w:t>
            </w: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 xml:space="preserve">вобода» </w:t>
            </w:r>
          </w:p>
        </w:tc>
        <w:tc>
          <w:tcPr>
            <w:tcW w:w="3260" w:type="dxa"/>
          </w:tcPr>
          <w:p w14:paraId="6B1F1A7A" w14:textId="77777777" w:rsidR="00596517" w:rsidRPr="006451BE" w:rsidRDefault="00331515">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rPr>
            </w:pPr>
            <w:r w:rsidRPr="006451BE">
              <w:rPr>
                <w:rFonts w:ascii="Times New Roman" w:eastAsia="Times New Roman" w:hAnsi="Times New Roman" w:cs="Times New Roman"/>
                <w:sz w:val="24"/>
                <w:szCs w:val="24"/>
              </w:rPr>
              <w:t>Систематизувати та активізувати у словнику дітей слова-асоціації, пов’язані з абстрактними поняттями «Батьківщина» та «Свобода» (прикметники, іменники, дієслова).</w:t>
            </w:r>
          </w:p>
          <w:p w14:paraId="2347A000" w14:textId="576316EF" w:rsidR="00596517" w:rsidRPr="006451BE" w:rsidRDefault="00F4520B">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lang w:val="uk-UA"/>
              </w:rPr>
            </w:pPr>
            <w:r w:rsidRPr="006451BE">
              <w:rPr>
                <w:rFonts w:ascii="Times New Roman" w:eastAsia="Times New Roman" w:hAnsi="Times New Roman" w:cs="Times New Roman"/>
                <w:sz w:val="24"/>
                <w:szCs w:val="24"/>
                <w:lang w:val="uk-UA"/>
              </w:rPr>
              <w:t>Нав</w:t>
            </w:r>
            <w:r w:rsidRPr="006451BE">
              <w:rPr>
                <w:rFonts w:ascii="Times New Roman" w:eastAsia="Times New Roman" w:hAnsi="Times New Roman" w:cs="Times New Roman"/>
                <w:sz w:val="24"/>
                <w:szCs w:val="24"/>
              </w:rPr>
              <w:t>ч</w:t>
            </w:r>
            <w:r w:rsidRPr="006451BE">
              <w:rPr>
                <w:rFonts w:ascii="Times New Roman" w:eastAsia="Times New Roman" w:hAnsi="Times New Roman" w:cs="Times New Roman"/>
                <w:sz w:val="24"/>
                <w:szCs w:val="24"/>
                <w:lang w:val="uk-UA"/>
              </w:rPr>
              <w:t>а</w:t>
            </w:r>
            <w:r w:rsidR="00331515" w:rsidRPr="006451BE">
              <w:rPr>
                <w:rFonts w:ascii="Times New Roman" w:eastAsia="Times New Roman" w:hAnsi="Times New Roman" w:cs="Times New Roman"/>
                <w:sz w:val="24"/>
                <w:szCs w:val="24"/>
              </w:rPr>
              <w:t>ти</w:t>
            </w:r>
            <w:r w:rsidRPr="006451BE">
              <w:rPr>
                <w:rFonts w:ascii="Times New Roman" w:eastAsia="Times New Roman" w:hAnsi="Times New Roman" w:cs="Times New Roman"/>
                <w:sz w:val="24"/>
                <w:szCs w:val="24"/>
              </w:rPr>
              <w:t xml:space="preserve"> дітей швидко </w:t>
            </w:r>
            <w:r w:rsidRPr="006451BE">
              <w:rPr>
                <w:rFonts w:ascii="Times New Roman" w:eastAsia="Times New Roman" w:hAnsi="Times New Roman" w:cs="Times New Roman"/>
                <w:sz w:val="24"/>
                <w:szCs w:val="24"/>
                <w:lang w:val="uk-UA"/>
              </w:rPr>
              <w:t>до</w:t>
            </w:r>
            <w:r w:rsidR="00331515" w:rsidRPr="006451BE">
              <w:rPr>
                <w:rFonts w:ascii="Times New Roman" w:eastAsia="Times New Roman" w:hAnsi="Times New Roman" w:cs="Times New Roman"/>
                <w:sz w:val="24"/>
                <w:szCs w:val="24"/>
              </w:rPr>
              <w:t xml:space="preserve">бирати слова за заданою темою (як частину «сітки»), розширюючи розуміння багатозначності центрального слова. Вчити дітей обґрунтовувати свій вибір слова-асоціації, пояснювати, чому саме це слово пов’язане з центральним поняттям, та складати з новими словами прості поширені речення. Виховувати почуття гордості, любові та шанобливого ставлення до своєї країни </w:t>
            </w:r>
            <w:r w:rsidRPr="006451BE">
              <w:rPr>
                <w:rFonts w:ascii="Times New Roman" w:eastAsia="Times New Roman" w:hAnsi="Times New Roman" w:cs="Times New Roman"/>
                <w:sz w:val="24"/>
                <w:szCs w:val="24"/>
              </w:rPr>
              <w:t>та її фундаментальних цінностей</w:t>
            </w:r>
          </w:p>
        </w:tc>
        <w:tc>
          <w:tcPr>
            <w:tcW w:w="3969" w:type="dxa"/>
          </w:tcPr>
          <w:p w14:paraId="0DD1E636" w14:textId="77777777" w:rsidR="00596517" w:rsidRDefault="00331515">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Вихователь чітко називає центральне слово (наприклад, «Батьківщина» або «Свобода»). Проводить коротку бесіду: Що ви відчуваєте, коли чуєте це слово? З чим воно асоціюється? (Можна використати ілюстрації).</w:t>
            </w:r>
          </w:p>
          <w:p w14:paraId="487960A9" w14:textId="38F30791" w:rsidR="00596517" w:rsidRPr="00F4520B" w:rsidRDefault="00331515">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sz w:val="24"/>
                <w:szCs w:val="24"/>
              </w:rPr>
              <w:t xml:space="preserve">Пропонує дітям називати слова, пов’язані з центральним поняттям. Записує (малює) ці слова навколо центрального слова, створюючи «сітку» або «павутинку» на дошці. Кожна дитина, яка назвала слово, пояснює свій вибір: «Батьківщина – це дім, тому що я там живу», «Свобода – це політ, тому що я вільний, як птах». Фокус: Активізація різних частин мови (іменники: прапор, мама, небо; прикметники: рідна, вільна, велика). Вихователь пропонує дітям скласти коротке поширене речення з одним із новостворених слів «сітки», обов’язково </w:t>
            </w:r>
            <w:r w:rsidR="00F4520B">
              <w:rPr>
                <w:rFonts w:ascii="Times New Roman" w:eastAsia="Times New Roman" w:hAnsi="Times New Roman" w:cs="Times New Roman"/>
                <w:sz w:val="24"/>
                <w:szCs w:val="24"/>
              </w:rPr>
              <w:t>використовуючи центральне слово</w:t>
            </w:r>
          </w:p>
        </w:tc>
      </w:tr>
      <w:tr w:rsidR="00596517" w14:paraId="6A0A5DB2" w14:textId="77777777">
        <w:trPr>
          <w:trHeight w:val="414"/>
        </w:trPr>
        <w:tc>
          <w:tcPr>
            <w:tcW w:w="9355" w:type="dxa"/>
            <w:gridSpan w:val="3"/>
          </w:tcPr>
          <w:p w14:paraId="4691FFAD" w14:textId="79702D48" w:rsidR="00596517" w:rsidRPr="00F4520B" w:rsidRDefault="00331515">
            <w:pPr>
              <w:spacing w:line="360" w:lineRule="auto"/>
              <w:jc w:val="both"/>
              <w:rPr>
                <w:rFonts w:ascii="Times New Roman" w:eastAsia="Times New Roman" w:hAnsi="Times New Roman" w:cs="Times New Roman"/>
                <w:sz w:val="24"/>
                <w:szCs w:val="24"/>
                <w:highlight w:val="white"/>
                <w:lang w:val="uk-UA"/>
              </w:rPr>
            </w:pPr>
            <w:r>
              <w:rPr>
                <w:rFonts w:ascii="Times New Roman" w:eastAsia="Times New Roman" w:hAnsi="Times New Roman" w:cs="Times New Roman"/>
                <w:b/>
                <w:bCs/>
                <w:sz w:val="24"/>
                <w:szCs w:val="24"/>
              </w:rPr>
              <w:t xml:space="preserve">Унаочнення </w:t>
            </w:r>
            <w:r w:rsidR="00F4520B">
              <w:rPr>
                <w:rFonts w:ascii="Times New Roman" w:eastAsia="Times New Roman" w:hAnsi="Times New Roman" w:cs="Times New Roman"/>
              </w:rPr>
              <w:t xml:space="preserve">дає змогу </w:t>
            </w:r>
            <w:r>
              <w:rPr>
                <w:rFonts w:ascii="Times New Roman" w:eastAsia="Times New Roman" w:hAnsi="Times New Roman" w:cs="Times New Roman"/>
              </w:rPr>
              <w:t>перевести абст</w:t>
            </w:r>
            <w:r w:rsidR="00F4520B">
              <w:rPr>
                <w:rFonts w:ascii="Times New Roman" w:eastAsia="Times New Roman" w:hAnsi="Times New Roman" w:cs="Times New Roman"/>
              </w:rPr>
              <w:t xml:space="preserve">рактні поняття громадянськості </w:t>
            </w:r>
            <w:r w:rsidR="00F4520B">
              <w:rPr>
                <w:rFonts w:ascii="Times New Roman" w:eastAsia="Times New Roman" w:hAnsi="Times New Roman" w:cs="Times New Roman"/>
                <w:lang w:val="uk-UA"/>
              </w:rPr>
              <w:t>в</w:t>
            </w:r>
            <w:r>
              <w:rPr>
                <w:rFonts w:ascii="Times New Roman" w:eastAsia="Times New Roman" w:hAnsi="Times New Roman" w:cs="Times New Roman"/>
              </w:rPr>
              <w:t xml:space="preserve"> доступні </w:t>
            </w:r>
            <w:r w:rsidR="00F4520B">
              <w:rPr>
                <w:rFonts w:ascii="Times New Roman" w:eastAsia="Times New Roman" w:hAnsi="Times New Roman" w:cs="Times New Roman"/>
              </w:rPr>
              <w:t>та зрозумілі образи й асоціації</w:t>
            </w:r>
          </w:p>
        </w:tc>
      </w:tr>
      <w:tr w:rsidR="00596517" w14:paraId="4CD3CC58" w14:textId="77777777">
        <w:trPr>
          <w:trHeight w:val="414"/>
        </w:trPr>
        <w:tc>
          <w:tcPr>
            <w:tcW w:w="2126" w:type="dxa"/>
          </w:tcPr>
          <w:p w14:paraId="2AB96B4E" w14:textId="77777777" w:rsidR="00596517" w:rsidRDefault="0033151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«Український сувенір»</w:t>
            </w:r>
          </w:p>
        </w:tc>
        <w:tc>
          <w:tcPr>
            <w:tcW w:w="3260" w:type="dxa"/>
          </w:tcPr>
          <w:p w14:paraId="2656498F" w14:textId="20BBDC3F" w:rsidR="00596517" w:rsidRPr="00F4520B" w:rsidRDefault="00331515">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sz w:val="24"/>
                <w:szCs w:val="24"/>
              </w:rPr>
              <w:t xml:space="preserve">Поглибити знання про українські традиції та символи, виховуючи повагу та любов до національної культури через практичну </w:t>
            </w:r>
            <w:r>
              <w:rPr>
                <w:rFonts w:ascii="Times New Roman" w:eastAsia="Times New Roman" w:hAnsi="Times New Roman" w:cs="Times New Roman"/>
                <w:sz w:val="24"/>
                <w:szCs w:val="24"/>
              </w:rPr>
              <w:lastRenderedPageBreak/>
              <w:t>творчу діяльність. Розвивати художньо-конструктивні здібності та фантазію, створюючи власний сувенір за мотивами українського народного мистецтва (наприклад, використовуючи ел</w:t>
            </w:r>
            <w:r w:rsidR="00F4520B">
              <w:rPr>
                <w:rFonts w:ascii="Times New Roman" w:eastAsia="Times New Roman" w:hAnsi="Times New Roman" w:cs="Times New Roman"/>
                <w:sz w:val="24"/>
                <w:szCs w:val="24"/>
              </w:rPr>
              <w:t>ементи орнаменту чи символіки).</w:t>
            </w:r>
          </w:p>
        </w:tc>
        <w:tc>
          <w:tcPr>
            <w:tcW w:w="3969" w:type="dxa"/>
          </w:tcPr>
          <w:p w14:paraId="5750AB98" w14:textId="6018CE11" w:rsidR="00596517" w:rsidRDefault="00331515">
            <w:pPr>
              <w:pBdr>
                <w:top w:val="none" w:sz="0" w:space="0" w:color="000000"/>
                <w:left w:val="none" w:sz="0" w:space="0" w:color="000000"/>
                <w:bottom w:val="none" w:sz="0" w:space="0" w:color="000000"/>
                <w:right w:val="none" w:sz="0" w:space="0" w:color="000000"/>
              </w:pBdr>
              <w:spacing w:line="360" w:lineRule="auto"/>
              <w:jc w:val="both"/>
              <w:rPr>
                <w:rFonts w:ascii="Times New Roman" w:eastAsia="Times New Roman" w:hAnsi="Times New Roman" w:cs="Times New Roman"/>
                <w:color w:val="FF0000"/>
                <w:sz w:val="24"/>
                <w:szCs w:val="24"/>
                <w:highlight w:val="green"/>
              </w:rPr>
            </w:pPr>
            <w:r>
              <w:rPr>
                <w:rFonts w:ascii="Times New Roman" w:eastAsia="Times New Roman" w:hAnsi="Times New Roman" w:cs="Times New Roman"/>
                <w:color w:val="000000"/>
                <w:sz w:val="24"/>
                <w:szCs w:val="24"/>
              </w:rPr>
              <w:lastRenderedPageBreak/>
              <w:t>Діти створюють сувен</w:t>
            </w:r>
            <w:r w:rsidR="00F4520B">
              <w:rPr>
                <w:rFonts w:ascii="Times New Roman" w:eastAsia="Times New Roman" w:hAnsi="Times New Roman" w:cs="Times New Roman"/>
                <w:color w:val="000000"/>
                <w:sz w:val="24"/>
                <w:szCs w:val="24"/>
              </w:rPr>
              <w:t>ір (наприклад, розписують дерев</w:t>
            </w:r>
            <w:r w:rsidR="00F4520B">
              <w:rPr>
                <w:rFonts w:ascii="Times New Roman" w:eastAsia="Times New Roman" w:hAnsi="Times New Roman" w:cs="Times New Roman"/>
                <w:color w:val="000000"/>
                <w:sz w:val="24"/>
                <w:szCs w:val="24"/>
                <w:lang w:val="uk-UA"/>
              </w:rPr>
              <w:t>’</w:t>
            </w:r>
            <w:r>
              <w:rPr>
                <w:rFonts w:ascii="Times New Roman" w:eastAsia="Times New Roman" w:hAnsi="Times New Roman" w:cs="Times New Roman"/>
                <w:color w:val="000000"/>
                <w:sz w:val="24"/>
                <w:szCs w:val="24"/>
              </w:rPr>
              <w:t>яні іграшки, роблять листівки з орнаментом)</w:t>
            </w:r>
          </w:p>
        </w:tc>
      </w:tr>
    </w:tbl>
    <w:p w14:paraId="250EF6E8" w14:textId="77777777" w:rsidR="00BB55DE" w:rsidRDefault="00BB55DE">
      <w:pPr>
        <w:pBdr>
          <w:top w:val="none" w:sz="0" w:space="0" w:color="000000"/>
          <w:left w:val="none" w:sz="0" w:space="0" w:color="000000"/>
          <w:bottom w:val="none" w:sz="0" w:space="0" w:color="000000"/>
          <w:right w:val="none" w:sz="0" w:space="0" w:color="000000"/>
        </w:pBdr>
        <w:spacing w:after="0" w:line="360" w:lineRule="auto"/>
        <w:jc w:val="center"/>
        <w:rPr>
          <w:rFonts w:ascii="Times New Roman" w:eastAsia="Times New Roman" w:hAnsi="Times New Roman" w:cs="Times New Roman"/>
          <w:i/>
          <w:iCs/>
          <w:sz w:val="24"/>
          <w:szCs w:val="24"/>
          <w:lang w:val="uk-UA"/>
        </w:rPr>
      </w:pPr>
    </w:p>
    <w:p w14:paraId="74533BE9" w14:textId="260EE90A" w:rsidR="00596517" w:rsidRPr="003D4566" w:rsidRDefault="00F4520B">
      <w:pPr>
        <w:pBdr>
          <w:top w:val="none" w:sz="0" w:space="0" w:color="000000"/>
          <w:left w:val="none" w:sz="0" w:space="0" w:color="000000"/>
          <w:bottom w:val="none" w:sz="0" w:space="0" w:color="000000"/>
          <w:right w:val="none" w:sz="0" w:space="0" w:color="000000"/>
        </w:pBdr>
        <w:spacing w:after="0" w:line="360" w:lineRule="auto"/>
        <w:jc w:val="center"/>
        <w:rPr>
          <w:rFonts w:ascii="Times New Roman" w:eastAsia="Times New Roman" w:hAnsi="Times New Roman" w:cs="Times New Roman"/>
          <w:i/>
          <w:iCs/>
          <w:sz w:val="28"/>
          <w:szCs w:val="28"/>
          <w:lang w:val="uk-UA"/>
        </w:rPr>
      </w:pPr>
      <w:r w:rsidRPr="003D4566">
        <w:rPr>
          <w:rFonts w:ascii="Times New Roman" w:eastAsia="Times New Roman" w:hAnsi="Times New Roman" w:cs="Times New Roman"/>
          <w:i/>
          <w:iCs/>
          <w:sz w:val="28"/>
          <w:szCs w:val="28"/>
        </w:rPr>
        <w:t>Джерело: авторський варіант</w:t>
      </w:r>
    </w:p>
    <w:p w14:paraId="382E41B9" w14:textId="77777777" w:rsidR="00596517" w:rsidRDefault="00331515">
      <w:pPr>
        <w:pBdr>
          <w:top w:val="none" w:sz="0" w:space="0" w:color="000000"/>
          <w:left w:val="none" w:sz="0" w:space="0" w:color="000000"/>
          <w:bottom w:val="none" w:sz="0" w:space="0" w:color="000000"/>
          <w:right w:val="none" w:sz="0" w:space="0" w:color="000000"/>
        </w:pBdr>
        <w:spacing w:after="0" w:line="360" w:lineRule="auto"/>
        <w:ind w:firstLine="567"/>
        <w:jc w:val="both"/>
        <w:rPr>
          <w:sz w:val="28"/>
          <w:szCs w:val="28"/>
        </w:rPr>
      </w:pPr>
      <w:r w:rsidRPr="003D4566">
        <w:rPr>
          <w:rFonts w:ascii="Times New Roman" w:eastAsia="Times New Roman" w:hAnsi="Times New Roman" w:cs="Times New Roman"/>
          <w:color w:val="000000"/>
          <w:sz w:val="28"/>
          <w:szCs w:val="28"/>
        </w:rPr>
        <w:t>Використання вищенаведених форм роботи забезпечує комплексний</w:t>
      </w:r>
      <w:r>
        <w:rPr>
          <w:rFonts w:ascii="Times New Roman" w:eastAsia="Times New Roman" w:hAnsi="Times New Roman" w:cs="Times New Roman"/>
          <w:color w:val="000000"/>
          <w:sz w:val="28"/>
          <w:szCs w:val="28"/>
        </w:rPr>
        <w:t xml:space="preserve"> підхід, де мовленнєве спілк</w:t>
      </w:r>
      <w:r>
        <w:rPr>
          <w:rFonts w:ascii="Times New Roman" w:eastAsia="Times New Roman" w:hAnsi="Times New Roman" w:cs="Times New Roman"/>
          <w:sz w:val="28"/>
          <w:szCs w:val="28"/>
        </w:rPr>
        <w:t>ування слугує пр</w:t>
      </w:r>
      <w:r>
        <w:rPr>
          <w:rFonts w:ascii="Times New Roman" w:eastAsia="Times New Roman" w:hAnsi="Times New Roman" w:cs="Times New Roman"/>
          <w:color w:val="000000"/>
          <w:sz w:val="28"/>
          <w:szCs w:val="28"/>
        </w:rPr>
        <w:t>овідним каталізатор</w:t>
      </w:r>
      <w:r>
        <w:rPr>
          <w:rFonts w:ascii="Times New Roman" w:eastAsia="Times New Roman" w:hAnsi="Times New Roman" w:cs="Times New Roman"/>
          <w:sz w:val="28"/>
          <w:szCs w:val="28"/>
        </w:rPr>
        <w:t>ом</w:t>
      </w:r>
      <w:r>
        <w:rPr>
          <w:rFonts w:ascii="Times New Roman" w:eastAsia="Times New Roman" w:hAnsi="Times New Roman" w:cs="Times New Roman"/>
          <w:color w:val="000000"/>
          <w:sz w:val="28"/>
          <w:szCs w:val="28"/>
        </w:rPr>
        <w:t xml:space="preserve"> для формування базових громадянських почуттів та соціальної компетентності дошкільника.</w:t>
      </w:r>
    </w:p>
    <w:p w14:paraId="619C1538" w14:textId="77777777" w:rsidR="00596517" w:rsidRDefault="00331515">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Висновки та перспективи дослідження проблеми. </w:t>
      </w:r>
    </w:p>
    <w:p w14:paraId="3BE6FC55" w14:textId="26B1A2A5" w:rsidR="00596517" w:rsidRPr="003D4566" w:rsidRDefault="00331515">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Отже</w:t>
      </w:r>
      <w:r w:rsidRPr="00F4520B">
        <w:rPr>
          <w:rFonts w:ascii="Times New Roman" w:eastAsia="Times New Roman" w:hAnsi="Times New Roman" w:cs="Times New Roman"/>
          <w:sz w:val="28"/>
          <w:szCs w:val="28"/>
        </w:rPr>
        <w:t>,</w:t>
      </w:r>
      <w:r w:rsidRPr="00F4520B">
        <w:rPr>
          <w:rFonts w:ascii="Times New Roman" w:eastAsia="Times New Roman" w:hAnsi="Times New Roman" w:cs="Times New Roman"/>
          <w:bCs/>
          <w:sz w:val="28"/>
          <w:szCs w:val="28"/>
        </w:rPr>
        <w:t xml:space="preserve"> </w:t>
      </w:r>
      <w:r w:rsidRPr="00F4520B">
        <w:rPr>
          <w:rFonts w:ascii="Times New Roman" w:eastAsia="Times New Roman" w:hAnsi="Times New Roman" w:cs="Times New Roman"/>
          <w:sz w:val="28"/>
          <w:szCs w:val="28"/>
        </w:rPr>
        <w:t>п</w:t>
      </w:r>
      <w:r>
        <w:rPr>
          <w:rFonts w:ascii="Times New Roman" w:eastAsia="Times New Roman" w:hAnsi="Times New Roman" w:cs="Times New Roman"/>
          <w:sz w:val="28"/>
          <w:szCs w:val="28"/>
        </w:rPr>
        <w:t xml:space="preserve">роведене дослідження: дало змогу уточнити сутність поняття «громадянська ідентичність дошкільника», його </w:t>
      </w:r>
      <w:r>
        <w:rPr>
          <w:rFonts w:ascii="Times New Roman" w:eastAsia="Times New Roman" w:hAnsi="Times New Roman" w:cs="Times New Roman"/>
          <w:sz w:val="28"/>
          <w:szCs w:val="28"/>
          <w:highlight w:val="white"/>
        </w:rPr>
        <w:t xml:space="preserve">змістові та структурні </w:t>
      </w:r>
      <w:r>
        <w:rPr>
          <w:rFonts w:ascii="Times New Roman" w:eastAsia="Times New Roman" w:hAnsi="Times New Roman" w:cs="Times New Roman"/>
          <w:sz w:val="28"/>
          <w:szCs w:val="28"/>
        </w:rPr>
        <w:t>компоненти, що сприятиме підвищенню ефективності освітнього процесу в закладах дошкільної освіти щодо формування</w:t>
      </w:r>
      <w:r>
        <w:rPr>
          <w:rFonts w:ascii="Times New Roman" w:eastAsia="Times New Roman" w:hAnsi="Times New Roman" w:cs="Times New Roman"/>
          <w:i/>
          <w:iCs/>
          <w:sz w:val="28"/>
          <w:szCs w:val="28"/>
        </w:rPr>
        <w:t xml:space="preserve"> усвідомлення </w:t>
      </w:r>
      <w:r w:rsidRPr="003D4566">
        <w:rPr>
          <w:rFonts w:ascii="Times New Roman" w:eastAsia="Times New Roman" w:hAnsi="Times New Roman" w:cs="Times New Roman"/>
          <w:i/>
          <w:iCs/>
          <w:sz w:val="28"/>
          <w:szCs w:val="28"/>
        </w:rPr>
        <w:t>причетності до нації</w:t>
      </w:r>
      <w:r w:rsidRPr="003D4566">
        <w:rPr>
          <w:rFonts w:ascii="Times New Roman" w:eastAsia="Times New Roman" w:hAnsi="Times New Roman" w:cs="Times New Roman"/>
          <w:sz w:val="28"/>
          <w:szCs w:val="28"/>
        </w:rPr>
        <w:t>; підтвердило провідну роль мовл</w:t>
      </w:r>
      <w:r w:rsidR="008B3DCB" w:rsidRPr="003D4566">
        <w:rPr>
          <w:rFonts w:ascii="Times New Roman" w:eastAsia="Times New Roman" w:hAnsi="Times New Roman" w:cs="Times New Roman"/>
          <w:sz w:val="28"/>
          <w:szCs w:val="28"/>
        </w:rPr>
        <w:t>еннєвого спілкування як ключов</w:t>
      </w:r>
      <w:r w:rsidR="008B3DCB" w:rsidRPr="003D4566">
        <w:rPr>
          <w:rFonts w:ascii="Times New Roman" w:eastAsia="Times New Roman" w:hAnsi="Times New Roman" w:cs="Times New Roman"/>
          <w:sz w:val="28"/>
          <w:szCs w:val="28"/>
          <w:lang w:val="uk-UA"/>
        </w:rPr>
        <w:t>ого</w:t>
      </w:r>
      <w:r w:rsidR="008B3DCB" w:rsidRPr="003D4566">
        <w:rPr>
          <w:rFonts w:ascii="Times New Roman" w:eastAsia="Times New Roman" w:hAnsi="Times New Roman" w:cs="Times New Roman"/>
          <w:sz w:val="28"/>
          <w:szCs w:val="28"/>
        </w:rPr>
        <w:t xml:space="preserve"> засоб</w:t>
      </w:r>
      <w:r w:rsidR="008B3DCB" w:rsidRPr="003D4566">
        <w:rPr>
          <w:rFonts w:ascii="Times New Roman" w:eastAsia="Times New Roman" w:hAnsi="Times New Roman" w:cs="Times New Roman"/>
          <w:sz w:val="28"/>
          <w:szCs w:val="28"/>
          <w:lang w:val="uk-UA"/>
        </w:rPr>
        <w:t>у</w:t>
      </w:r>
      <w:r w:rsidRPr="003D4566">
        <w:rPr>
          <w:rFonts w:ascii="Times New Roman" w:eastAsia="Times New Roman" w:hAnsi="Times New Roman" w:cs="Times New Roman"/>
          <w:sz w:val="28"/>
          <w:szCs w:val="28"/>
        </w:rPr>
        <w:t xml:space="preserve"> становлення громадянськості в дошкільному віці. Було обґрунтовано комплекс педагогічних умов та принципів, спрям</w:t>
      </w:r>
      <w:r w:rsidR="008B3DCB" w:rsidRPr="003D4566">
        <w:rPr>
          <w:rFonts w:ascii="Times New Roman" w:eastAsia="Times New Roman" w:hAnsi="Times New Roman" w:cs="Times New Roman"/>
          <w:sz w:val="28"/>
          <w:szCs w:val="28"/>
        </w:rPr>
        <w:t xml:space="preserve">ованих на ефективне формування </w:t>
      </w:r>
      <w:r w:rsidR="008B3DCB" w:rsidRPr="003D4566">
        <w:rPr>
          <w:rFonts w:ascii="Times New Roman" w:eastAsia="Times New Roman" w:hAnsi="Times New Roman" w:cs="Times New Roman"/>
          <w:sz w:val="28"/>
          <w:szCs w:val="28"/>
          <w:lang w:val="uk-UA"/>
        </w:rPr>
        <w:t>в</w:t>
      </w:r>
      <w:r w:rsidRPr="003D4566">
        <w:rPr>
          <w:rFonts w:ascii="Times New Roman" w:eastAsia="Times New Roman" w:hAnsi="Times New Roman" w:cs="Times New Roman"/>
          <w:sz w:val="28"/>
          <w:szCs w:val="28"/>
        </w:rPr>
        <w:t xml:space="preserve"> дітей уявлень про себе як громадянина України, носія рідної мови та активного у</w:t>
      </w:r>
      <w:r w:rsidR="008B3DCB" w:rsidRPr="003D4566">
        <w:rPr>
          <w:rFonts w:ascii="Times New Roman" w:eastAsia="Times New Roman" w:hAnsi="Times New Roman" w:cs="Times New Roman"/>
          <w:sz w:val="28"/>
          <w:szCs w:val="28"/>
        </w:rPr>
        <w:t>часника спільноти. Зокрема</w:t>
      </w:r>
      <w:r w:rsidRPr="003D4566">
        <w:rPr>
          <w:rFonts w:ascii="Times New Roman" w:eastAsia="Times New Roman" w:hAnsi="Times New Roman" w:cs="Times New Roman"/>
          <w:sz w:val="28"/>
          <w:szCs w:val="28"/>
        </w:rPr>
        <w:t xml:space="preserve"> запропоновано систему мето</w:t>
      </w:r>
      <w:r w:rsidR="008B3DCB" w:rsidRPr="003D4566">
        <w:rPr>
          <w:rFonts w:ascii="Times New Roman" w:eastAsia="Times New Roman" w:hAnsi="Times New Roman" w:cs="Times New Roman"/>
          <w:sz w:val="28"/>
          <w:szCs w:val="28"/>
        </w:rPr>
        <w:t xml:space="preserve">дів, прийомів і форм роботи, </w:t>
      </w:r>
      <w:r w:rsidR="008B3DCB" w:rsidRPr="003D4566">
        <w:rPr>
          <w:rFonts w:ascii="Times New Roman" w:eastAsia="Times New Roman" w:hAnsi="Times New Roman" w:cs="Times New Roman"/>
          <w:sz w:val="28"/>
          <w:szCs w:val="28"/>
          <w:lang w:val="uk-UA"/>
        </w:rPr>
        <w:t>що</w:t>
      </w:r>
      <w:r w:rsidR="008B3DCB" w:rsidRPr="003D4566">
        <w:rPr>
          <w:rFonts w:ascii="Times New Roman" w:eastAsia="Times New Roman" w:hAnsi="Times New Roman" w:cs="Times New Roman"/>
          <w:sz w:val="28"/>
          <w:szCs w:val="28"/>
        </w:rPr>
        <w:t xml:space="preserve"> сприяють розвитк</w:t>
      </w:r>
      <w:r w:rsidR="008B3DCB" w:rsidRPr="003D4566">
        <w:rPr>
          <w:rFonts w:ascii="Times New Roman" w:eastAsia="Times New Roman" w:hAnsi="Times New Roman" w:cs="Times New Roman"/>
          <w:sz w:val="28"/>
          <w:szCs w:val="28"/>
          <w:lang w:val="uk-UA"/>
        </w:rPr>
        <w:t>ові</w:t>
      </w:r>
      <w:r w:rsidRPr="003D4566">
        <w:rPr>
          <w:rFonts w:ascii="Times New Roman" w:eastAsia="Times New Roman" w:hAnsi="Times New Roman" w:cs="Times New Roman"/>
          <w:sz w:val="28"/>
          <w:szCs w:val="28"/>
        </w:rPr>
        <w:t xml:space="preserve"> громадянських почуттів і підвищенню соціально-мовної активності дошкільників,</w:t>
      </w:r>
      <w:r w:rsidR="008B3DCB" w:rsidRPr="003D4566">
        <w:rPr>
          <w:rFonts w:ascii="Times New Roman" w:eastAsia="Times New Roman" w:hAnsi="Times New Roman" w:cs="Times New Roman"/>
          <w:sz w:val="28"/>
          <w:szCs w:val="28"/>
        </w:rPr>
        <w:t xml:space="preserve"> що є необхідною передумовою</w:t>
      </w:r>
      <w:r w:rsidRPr="003D4566">
        <w:rPr>
          <w:rFonts w:ascii="Times New Roman" w:eastAsia="Times New Roman" w:hAnsi="Times New Roman" w:cs="Times New Roman"/>
          <w:sz w:val="28"/>
          <w:szCs w:val="28"/>
        </w:rPr>
        <w:t xml:space="preserve"> їхньої подальшої успішної соціалізації.</w:t>
      </w:r>
    </w:p>
    <w:p w14:paraId="276B0D71" w14:textId="42759F75" w:rsidR="00596517" w:rsidRDefault="008B3DCB">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color w:val="000000"/>
          <w:sz w:val="28"/>
          <w:szCs w:val="28"/>
        </w:rPr>
      </w:pPr>
      <w:r w:rsidRPr="003D4566">
        <w:rPr>
          <w:rFonts w:ascii="Times New Roman" w:eastAsia="Times New Roman" w:hAnsi="Times New Roman" w:cs="Times New Roman"/>
          <w:color w:val="000000"/>
          <w:sz w:val="28"/>
          <w:szCs w:val="28"/>
          <w:lang w:val="uk-UA"/>
        </w:rPr>
        <w:t>Отже</w:t>
      </w:r>
      <w:r w:rsidR="00331515" w:rsidRPr="003D4566">
        <w:rPr>
          <w:rFonts w:ascii="Times New Roman" w:eastAsia="Times New Roman" w:hAnsi="Times New Roman" w:cs="Times New Roman"/>
          <w:color w:val="000000"/>
          <w:sz w:val="28"/>
          <w:szCs w:val="28"/>
        </w:rPr>
        <w:t>, формування громадянської ідентичності дітей дошкільного віку засобами</w:t>
      </w:r>
      <w:r w:rsidR="00331515" w:rsidRPr="003D4566">
        <w:rPr>
          <w:rFonts w:ascii="Times New Roman" w:eastAsia="Times New Roman" w:hAnsi="Times New Roman" w:cs="Times New Roman"/>
          <w:sz w:val="28"/>
          <w:szCs w:val="28"/>
        </w:rPr>
        <w:t xml:space="preserve"> мовленнєвого</w:t>
      </w:r>
      <w:r w:rsidR="00331515" w:rsidRPr="003D4566">
        <w:rPr>
          <w:rFonts w:ascii="Times New Roman" w:eastAsia="Times New Roman" w:hAnsi="Times New Roman" w:cs="Times New Roman"/>
          <w:color w:val="000000"/>
          <w:sz w:val="28"/>
          <w:szCs w:val="28"/>
        </w:rPr>
        <w:t xml:space="preserve"> спілкування є важлив</w:t>
      </w:r>
      <w:r w:rsidR="00331515" w:rsidRPr="003D4566">
        <w:rPr>
          <w:rFonts w:ascii="Times New Roman" w:eastAsia="Times New Roman" w:hAnsi="Times New Roman" w:cs="Times New Roman"/>
          <w:sz w:val="28"/>
          <w:szCs w:val="28"/>
        </w:rPr>
        <w:t>им</w:t>
      </w:r>
      <w:r w:rsidR="00331515" w:rsidRPr="003D4566">
        <w:rPr>
          <w:rFonts w:ascii="Times New Roman" w:eastAsia="Times New Roman" w:hAnsi="Times New Roman" w:cs="Times New Roman"/>
          <w:color w:val="000000"/>
          <w:sz w:val="28"/>
          <w:szCs w:val="28"/>
        </w:rPr>
        <w:t xml:space="preserve"> склад</w:t>
      </w:r>
      <w:r w:rsidR="00331515" w:rsidRPr="003D4566">
        <w:rPr>
          <w:rFonts w:ascii="Times New Roman" w:eastAsia="Times New Roman" w:hAnsi="Times New Roman" w:cs="Times New Roman"/>
          <w:sz w:val="28"/>
          <w:szCs w:val="28"/>
        </w:rPr>
        <w:t>ником</w:t>
      </w:r>
      <w:r w:rsidR="00331515" w:rsidRPr="003D4566">
        <w:rPr>
          <w:rFonts w:ascii="Times New Roman" w:eastAsia="Times New Roman" w:hAnsi="Times New Roman" w:cs="Times New Roman"/>
          <w:color w:val="000000"/>
          <w:sz w:val="28"/>
          <w:szCs w:val="28"/>
        </w:rPr>
        <w:t xml:space="preserve"> сучасної системи дошкільної освіт</w:t>
      </w:r>
      <w:r w:rsidR="00331515">
        <w:rPr>
          <w:rFonts w:ascii="Times New Roman" w:eastAsia="Times New Roman" w:hAnsi="Times New Roman" w:cs="Times New Roman"/>
          <w:color w:val="000000"/>
          <w:sz w:val="28"/>
          <w:szCs w:val="28"/>
        </w:rPr>
        <w:t xml:space="preserve">и, що потребує цілеспрямованої педагогічної </w:t>
      </w:r>
      <w:r w:rsidR="00331515">
        <w:rPr>
          <w:rFonts w:ascii="Times New Roman" w:eastAsia="Times New Roman" w:hAnsi="Times New Roman" w:cs="Times New Roman"/>
          <w:color w:val="000000"/>
          <w:sz w:val="28"/>
          <w:szCs w:val="28"/>
        </w:rPr>
        <w:lastRenderedPageBreak/>
        <w:t>діяльності, методичного забезпечення та партнерства між закладом освіти, родиною і громадою.</w:t>
      </w:r>
    </w:p>
    <w:p w14:paraId="50EF633E" w14:textId="6E98D021" w:rsidR="00596517" w:rsidRDefault="00331515">
      <w:pPr>
        <w:pBdr>
          <w:top w:val="none" w:sz="0" w:space="0" w:color="000000"/>
          <w:left w:val="none" w:sz="0" w:space="0" w:color="000000"/>
          <w:bottom w:val="none" w:sz="0" w:space="0" w:color="000000"/>
          <w:right w:val="none" w:sz="0" w:space="0" w:color="000000"/>
        </w:pBdr>
        <w:spacing w:after="0" w:line="360" w:lineRule="auto"/>
        <w:ind w:firstLine="708"/>
        <w:jc w:val="both"/>
        <w:rPr>
          <w:rFonts w:ascii="Times New Roman" w:eastAsia="Times New Roman" w:hAnsi="Times New Roman" w:cs="Times New Roman"/>
          <w:sz w:val="28"/>
          <w:szCs w:val="28"/>
          <w:highlight w:val="green"/>
        </w:rPr>
      </w:pPr>
      <w:r w:rsidRPr="008B3DCB">
        <w:rPr>
          <w:rFonts w:ascii="Times New Roman" w:eastAsia="Times New Roman" w:hAnsi="Times New Roman" w:cs="Times New Roman"/>
          <w:b/>
          <w:sz w:val="28"/>
          <w:szCs w:val="28"/>
        </w:rPr>
        <w:t>Подальшого вивчення</w:t>
      </w:r>
      <w:r>
        <w:rPr>
          <w:rFonts w:ascii="Times New Roman" w:eastAsia="Times New Roman" w:hAnsi="Times New Roman" w:cs="Times New Roman"/>
          <w:sz w:val="28"/>
          <w:szCs w:val="28"/>
        </w:rPr>
        <w:t xml:space="preserve"> потребує вплив родинно</w:t>
      </w:r>
      <w:r w:rsidR="008B3DCB">
        <w:rPr>
          <w:rFonts w:ascii="Times New Roman" w:eastAsia="Times New Roman" w:hAnsi="Times New Roman" w:cs="Times New Roman"/>
          <w:sz w:val="28"/>
          <w:szCs w:val="28"/>
        </w:rPr>
        <w:t>го та етнокультурного середовищ</w:t>
      </w:r>
      <w:r>
        <w:rPr>
          <w:rFonts w:ascii="Times New Roman" w:eastAsia="Times New Roman" w:hAnsi="Times New Roman" w:cs="Times New Roman"/>
          <w:sz w:val="28"/>
          <w:szCs w:val="28"/>
        </w:rPr>
        <w:t xml:space="preserve"> на формування громадянської ідентичності дошкільників.</w:t>
      </w:r>
    </w:p>
    <w:p w14:paraId="777573BA" w14:textId="77777777" w:rsidR="008B3DCB" w:rsidRDefault="008B3DCB">
      <w:pPr>
        <w:spacing w:after="0" w:line="360" w:lineRule="auto"/>
        <w:jc w:val="center"/>
        <w:rPr>
          <w:rFonts w:ascii="Times New Roman" w:eastAsia="Times New Roman" w:hAnsi="Times New Roman" w:cs="Times New Roman"/>
          <w:b/>
          <w:bCs/>
          <w:sz w:val="28"/>
          <w:szCs w:val="28"/>
          <w:lang w:val="uk-UA"/>
        </w:rPr>
      </w:pPr>
    </w:p>
    <w:p w14:paraId="5E9772B7" w14:textId="77777777" w:rsidR="006451BE" w:rsidRDefault="00331515" w:rsidP="006451BE">
      <w:pPr>
        <w:spacing w:after="0" w:line="360" w:lineRule="auto"/>
        <w:jc w:val="center"/>
        <w:rPr>
          <w:rFonts w:ascii="Times New Roman" w:eastAsia="Times New Roman" w:hAnsi="Times New Roman" w:cs="Times New Roman"/>
          <w:b/>
          <w:bCs/>
          <w:sz w:val="28"/>
          <w:szCs w:val="28"/>
          <w:lang w:val="uk-UA"/>
        </w:rPr>
      </w:pPr>
      <w:r w:rsidRPr="003D4566">
        <w:rPr>
          <w:rFonts w:ascii="Times New Roman" w:eastAsia="Times New Roman" w:hAnsi="Times New Roman" w:cs="Times New Roman"/>
          <w:b/>
          <w:bCs/>
          <w:sz w:val="28"/>
          <w:szCs w:val="28"/>
        </w:rPr>
        <w:t>СПИСОК ВИКОРИСТАНОЇ ЛІТЕРАТУРИ</w:t>
      </w:r>
    </w:p>
    <w:p w14:paraId="0254C220" w14:textId="52AC7D1B" w:rsidR="00596517" w:rsidRPr="006451BE" w:rsidRDefault="00331515" w:rsidP="006451BE">
      <w:pPr>
        <w:pStyle w:val="ListParagraph"/>
        <w:numPr>
          <w:ilvl w:val="0"/>
          <w:numId w:val="8"/>
        </w:numPr>
        <w:spacing w:after="0" w:line="360" w:lineRule="auto"/>
        <w:jc w:val="both"/>
        <w:rPr>
          <w:rFonts w:ascii="Times New Roman" w:eastAsia="Times New Roman" w:hAnsi="Times New Roman" w:cs="Times New Roman"/>
          <w:b/>
          <w:bCs/>
          <w:sz w:val="28"/>
          <w:szCs w:val="28"/>
        </w:rPr>
      </w:pPr>
      <w:r w:rsidRPr="006451BE">
        <w:rPr>
          <w:rFonts w:ascii="Times New Roman" w:eastAsia="Times New Roman" w:hAnsi="Times New Roman" w:cs="Times New Roman"/>
          <w:sz w:val="28"/>
          <w:szCs w:val="28"/>
        </w:rPr>
        <w:t>Базовий компонент дошкільної освіти України / МОН України [електронний ресурс] ; під наук. керівн. Пір</w:t>
      </w:r>
      <w:r w:rsidR="00D57D43" w:rsidRPr="006451BE">
        <w:rPr>
          <w:rFonts w:ascii="Times New Roman" w:eastAsia="Times New Roman" w:hAnsi="Times New Roman" w:cs="Times New Roman"/>
          <w:sz w:val="28"/>
          <w:szCs w:val="28"/>
        </w:rPr>
        <w:t xml:space="preserve">оженко Т. О., авт. кол-в: </w:t>
      </w:r>
      <w:r w:rsidR="00D57D43" w:rsidRPr="006451BE">
        <w:rPr>
          <w:rFonts w:ascii="Times New Roman" w:eastAsia="Times New Roman" w:hAnsi="Times New Roman" w:cs="Times New Roman"/>
          <w:sz w:val="28"/>
          <w:szCs w:val="28"/>
          <w:highlight w:val="white"/>
        </w:rPr>
        <w:t>Байєр</w:t>
      </w:r>
      <w:r w:rsidR="00D57D43" w:rsidRPr="006451BE">
        <w:rPr>
          <w:rFonts w:ascii="Times New Roman" w:eastAsia="Times New Roman" w:hAnsi="Times New Roman" w:cs="Times New Roman"/>
          <w:sz w:val="28"/>
          <w:szCs w:val="28"/>
          <w:highlight w:val="white"/>
          <w:lang w:val="uk-UA"/>
        </w:rPr>
        <w:t> </w:t>
      </w:r>
      <w:r w:rsidRPr="006451BE">
        <w:rPr>
          <w:rFonts w:ascii="Times New Roman" w:eastAsia="Times New Roman" w:hAnsi="Times New Roman" w:cs="Times New Roman"/>
          <w:sz w:val="28"/>
          <w:szCs w:val="28"/>
          <w:highlight w:val="white"/>
        </w:rPr>
        <w:t xml:space="preserve">О. М., Безсонова О. </w:t>
      </w:r>
      <w:r w:rsidR="00D57D43" w:rsidRPr="006451BE">
        <w:rPr>
          <w:rFonts w:ascii="Times New Roman" w:eastAsia="Times New Roman" w:hAnsi="Times New Roman" w:cs="Times New Roman"/>
          <w:sz w:val="28"/>
          <w:szCs w:val="28"/>
          <w:highlight w:val="white"/>
          <w:lang w:val="uk-UA"/>
        </w:rPr>
        <w:t> </w:t>
      </w:r>
      <w:r w:rsidR="00D57D43" w:rsidRPr="006451BE">
        <w:rPr>
          <w:rFonts w:ascii="Times New Roman" w:eastAsia="Times New Roman" w:hAnsi="Times New Roman" w:cs="Times New Roman"/>
          <w:sz w:val="28"/>
          <w:szCs w:val="28"/>
          <w:highlight w:val="white"/>
        </w:rPr>
        <w:t>К., Брежнєва О.</w:t>
      </w:r>
      <w:r w:rsidR="00D57D43" w:rsidRPr="006451BE">
        <w:rPr>
          <w:highlight w:val="white"/>
          <w:lang w:val="uk-UA"/>
        </w:rPr>
        <w:t> </w:t>
      </w:r>
      <w:r w:rsidR="00D57D43" w:rsidRPr="006451BE">
        <w:rPr>
          <w:rFonts w:ascii="Times New Roman" w:eastAsia="Times New Roman" w:hAnsi="Times New Roman" w:cs="Times New Roman"/>
          <w:sz w:val="28"/>
          <w:szCs w:val="28"/>
          <w:highlight w:val="white"/>
        </w:rPr>
        <w:t>Г., Гавриш Н. В., Загородня</w:t>
      </w:r>
      <w:r w:rsidR="00D57D43" w:rsidRPr="006451BE">
        <w:rPr>
          <w:rFonts w:ascii="Times New Roman" w:eastAsia="Times New Roman" w:hAnsi="Times New Roman" w:cs="Times New Roman"/>
          <w:sz w:val="28"/>
          <w:szCs w:val="28"/>
          <w:highlight w:val="white"/>
          <w:lang w:val="uk-UA"/>
        </w:rPr>
        <w:t> </w:t>
      </w:r>
      <w:r w:rsidR="00D57D43" w:rsidRPr="006451BE">
        <w:rPr>
          <w:rFonts w:ascii="Times New Roman" w:eastAsia="Times New Roman" w:hAnsi="Times New Roman" w:cs="Times New Roman"/>
          <w:sz w:val="28"/>
          <w:szCs w:val="28"/>
          <w:highlight w:val="white"/>
        </w:rPr>
        <w:t>Л.</w:t>
      </w:r>
      <w:r w:rsidR="00D57D43" w:rsidRPr="006451BE">
        <w:rPr>
          <w:rFonts w:ascii="Times New Roman" w:eastAsia="Times New Roman" w:hAnsi="Times New Roman" w:cs="Times New Roman"/>
          <w:sz w:val="28"/>
          <w:szCs w:val="28"/>
          <w:highlight w:val="white"/>
          <w:lang w:val="uk-UA"/>
        </w:rPr>
        <w:t> </w:t>
      </w:r>
      <w:r w:rsidRPr="006451BE">
        <w:rPr>
          <w:rFonts w:ascii="Times New Roman" w:eastAsia="Times New Roman" w:hAnsi="Times New Roman" w:cs="Times New Roman"/>
          <w:sz w:val="28"/>
          <w:szCs w:val="28"/>
          <w:highlight w:val="white"/>
        </w:rPr>
        <w:t>П. [та ін.]</w:t>
      </w:r>
      <w:r w:rsidR="0051540E" w:rsidRPr="006451BE">
        <w:rPr>
          <w:rFonts w:ascii="Times New Roman" w:eastAsia="Times New Roman" w:hAnsi="Times New Roman" w:cs="Times New Roman"/>
          <w:sz w:val="28"/>
          <w:szCs w:val="28"/>
          <w:lang w:val="uk-UA"/>
        </w:rPr>
        <w:t>. – Режим доступу: https://zakon.rada.gov.ua/rada/show/v0033729-21#Text</w:t>
      </w:r>
    </w:p>
    <w:p w14:paraId="08A7FFEC" w14:textId="17AC78D0" w:rsidR="00596517" w:rsidRDefault="00331515">
      <w:pPr>
        <w:numPr>
          <w:ilvl w:val="0"/>
          <w:numId w:val="8"/>
        </w:numPr>
        <w:spacing w:after="0" w:line="360" w:lineRule="auto"/>
        <w:ind w:left="425" w:hanging="42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Бех І. Д. Патріотичне і громадянське ви</w:t>
      </w:r>
      <w:r w:rsidR="00D57D43">
        <w:rPr>
          <w:rFonts w:ascii="Times New Roman" w:eastAsia="Times New Roman" w:hAnsi="Times New Roman" w:cs="Times New Roman"/>
          <w:color w:val="000000"/>
          <w:sz w:val="28"/>
          <w:szCs w:val="28"/>
        </w:rPr>
        <w:t>ховання у власних межах / І.</w:t>
      </w:r>
      <w:r w:rsidR="00D57D43">
        <w:rPr>
          <w:rFonts w:ascii="Times New Roman" w:eastAsia="Times New Roman" w:hAnsi="Times New Roman" w:cs="Times New Roman"/>
          <w:color w:val="000000"/>
          <w:sz w:val="28"/>
          <w:szCs w:val="28"/>
          <w:lang w:val="uk-UA"/>
        </w:rPr>
        <w:t> </w:t>
      </w:r>
      <w:r w:rsidR="00D57D43">
        <w:rPr>
          <w:rFonts w:ascii="Times New Roman" w:eastAsia="Times New Roman" w:hAnsi="Times New Roman" w:cs="Times New Roman"/>
          <w:color w:val="000000"/>
          <w:sz w:val="28"/>
          <w:szCs w:val="28"/>
        </w:rPr>
        <w:t>Д.</w:t>
      </w:r>
      <w:r w:rsidR="00D57D43">
        <w:rPr>
          <w:rFonts w:ascii="Times New Roman" w:eastAsia="Times New Roman" w:hAnsi="Times New Roman" w:cs="Times New Roman"/>
          <w:color w:val="000000"/>
          <w:sz w:val="28"/>
          <w:szCs w:val="28"/>
          <w:lang w:val="uk-UA"/>
        </w:rPr>
        <w:t> </w:t>
      </w:r>
      <w:r>
        <w:rPr>
          <w:rFonts w:ascii="Times New Roman" w:eastAsia="Times New Roman" w:hAnsi="Times New Roman" w:cs="Times New Roman"/>
          <w:color w:val="000000"/>
          <w:sz w:val="28"/>
          <w:szCs w:val="28"/>
        </w:rPr>
        <w:t>Бех // Освіта для миру // : зб. наук. пр. : у 2 т. / НАПН України та ін. – Київ ; Переяслав-Хмельницький : Юрка Любченка, 2019. – Т. 1. – С. 607–618.</w:t>
      </w:r>
    </w:p>
    <w:p w14:paraId="3011C05A" w14:textId="19F3B206" w:rsidR="00596517" w:rsidRDefault="00331515">
      <w:pPr>
        <w:numPr>
          <w:ilvl w:val="0"/>
          <w:numId w:val="8"/>
        </w:numPr>
        <w:spacing w:after="0" w:line="360" w:lineRule="auto"/>
        <w:ind w:left="425"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Бєлєнька Г. В. Ознайомлення дошкільників зі складними явищами навколишнього світу: крок за кроком. / Г. В. Бєлєнька // Методичні рекомендації. – Уманський державний </w:t>
      </w:r>
      <w:r w:rsidR="00D57D43">
        <w:rPr>
          <w:rFonts w:ascii="Times New Roman" w:eastAsia="Times New Roman" w:hAnsi="Times New Roman" w:cs="Times New Roman"/>
          <w:sz w:val="28"/>
          <w:szCs w:val="28"/>
        </w:rPr>
        <w:t>педагогічний університет ім.</w:t>
      </w:r>
      <w:r w:rsidR="00D57D43">
        <w:rPr>
          <w:rFonts w:ascii="Times New Roman" w:eastAsia="Times New Roman" w:hAnsi="Times New Roman" w:cs="Times New Roman"/>
          <w:sz w:val="28"/>
          <w:szCs w:val="28"/>
          <w:lang w:val="uk-UA"/>
        </w:rPr>
        <w:t> </w:t>
      </w:r>
      <w:r w:rsidR="00D57D43">
        <w:rPr>
          <w:rFonts w:ascii="Times New Roman" w:eastAsia="Times New Roman" w:hAnsi="Times New Roman" w:cs="Times New Roman"/>
          <w:sz w:val="28"/>
          <w:szCs w:val="28"/>
        </w:rPr>
        <w:t>П.</w:t>
      </w:r>
      <w:r w:rsidR="00D57D43">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Тичини. – 2024. – 152 с.</w:t>
      </w:r>
    </w:p>
    <w:p w14:paraId="46516FB0" w14:textId="77777777" w:rsidR="00D57D43" w:rsidRPr="00D57D43" w:rsidRDefault="00331515" w:rsidP="00D57D43">
      <w:pPr>
        <w:numPr>
          <w:ilvl w:val="0"/>
          <w:numId w:val="8"/>
        </w:numPr>
        <w:spacing w:after="0" w:line="360" w:lineRule="auto"/>
        <w:ind w:left="425"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Воєвода З. М. Морально-етичні аспек</w:t>
      </w:r>
      <w:r w:rsidR="00D57D43">
        <w:rPr>
          <w:rFonts w:ascii="Times New Roman" w:eastAsia="Times New Roman" w:hAnsi="Times New Roman" w:cs="Times New Roman"/>
          <w:sz w:val="28"/>
          <w:szCs w:val="28"/>
        </w:rPr>
        <w:t>ти вивчення літератури // З.</w:t>
      </w:r>
      <w:r w:rsidR="00D57D43">
        <w:rPr>
          <w:rFonts w:ascii="Times New Roman" w:eastAsia="Times New Roman" w:hAnsi="Times New Roman" w:cs="Times New Roman"/>
          <w:sz w:val="28"/>
          <w:szCs w:val="28"/>
          <w:lang w:val="uk-UA"/>
        </w:rPr>
        <w:t> </w:t>
      </w:r>
      <w:r w:rsidR="00D57D43">
        <w:rPr>
          <w:rFonts w:ascii="Times New Roman" w:eastAsia="Times New Roman" w:hAnsi="Times New Roman" w:cs="Times New Roman"/>
          <w:sz w:val="28"/>
          <w:szCs w:val="28"/>
        </w:rPr>
        <w:t>М.</w:t>
      </w:r>
      <w:r w:rsidR="00D57D43">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Воєвода. – Дивослово. – 2006. – №6. – С. 27–31.</w:t>
      </w:r>
    </w:p>
    <w:p w14:paraId="72C53CAE" w14:textId="30D03F03" w:rsidR="00596517" w:rsidRPr="00D57D43" w:rsidRDefault="00331515" w:rsidP="00D57D43">
      <w:pPr>
        <w:numPr>
          <w:ilvl w:val="0"/>
          <w:numId w:val="8"/>
        </w:numPr>
        <w:spacing w:after="0" w:line="360" w:lineRule="auto"/>
        <w:ind w:left="425" w:hanging="425"/>
        <w:jc w:val="both"/>
        <w:rPr>
          <w:rFonts w:ascii="Times New Roman" w:eastAsia="Times New Roman" w:hAnsi="Times New Roman" w:cs="Times New Roman"/>
          <w:sz w:val="28"/>
          <w:szCs w:val="28"/>
        </w:rPr>
      </w:pPr>
      <w:r w:rsidRPr="00D57D43">
        <w:rPr>
          <w:rFonts w:ascii="Times New Roman" w:eastAsia="Times New Roman" w:hAnsi="Times New Roman" w:cs="Times New Roman"/>
          <w:color w:val="000000"/>
          <w:sz w:val="28"/>
          <w:szCs w:val="28"/>
        </w:rPr>
        <w:t xml:space="preserve">Гавриш Н. В. Технологія літературного проекту : як допомогти дитині відкрити важливі смисли за допомогою </w:t>
      </w:r>
      <w:r w:rsidR="00D57D43">
        <w:rPr>
          <w:rFonts w:ascii="Times New Roman" w:eastAsia="Times New Roman" w:hAnsi="Times New Roman" w:cs="Times New Roman"/>
          <w:color w:val="000000"/>
          <w:sz w:val="28"/>
          <w:szCs w:val="28"/>
        </w:rPr>
        <w:t>художнього твору / Н.</w:t>
      </w:r>
      <w:r w:rsidR="00D57D43">
        <w:rPr>
          <w:rFonts w:ascii="Times New Roman" w:eastAsia="Times New Roman" w:hAnsi="Times New Roman" w:cs="Times New Roman"/>
          <w:color w:val="000000"/>
          <w:sz w:val="28"/>
          <w:szCs w:val="28"/>
          <w:lang w:val="uk-UA"/>
        </w:rPr>
        <w:t> </w:t>
      </w:r>
      <w:r w:rsidR="00D57D43">
        <w:rPr>
          <w:rFonts w:ascii="Times New Roman" w:eastAsia="Times New Roman" w:hAnsi="Times New Roman" w:cs="Times New Roman"/>
          <w:color w:val="000000"/>
          <w:sz w:val="28"/>
          <w:szCs w:val="28"/>
        </w:rPr>
        <w:t>В.</w:t>
      </w:r>
      <w:r w:rsidR="00D57D43">
        <w:rPr>
          <w:lang w:val="uk-UA"/>
        </w:rPr>
        <w:t> </w:t>
      </w:r>
      <w:r w:rsidR="00D57D43">
        <w:rPr>
          <w:rFonts w:ascii="Times New Roman" w:eastAsia="Times New Roman" w:hAnsi="Times New Roman" w:cs="Times New Roman"/>
          <w:color w:val="000000"/>
          <w:sz w:val="28"/>
          <w:szCs w:val="28"/>
        </w:rPr>
        <w:t>Гавриш</w:t>
      </w:r>
      <w:r w:rsidR="00D57D43">
        <w:rPr>
          <w:rFonts w:ascii="Times New Roman" w:eastAsia="Times New Roman" w:hAnsi="Times New Roman" w:cs="Times New Roman"/>
          <w:color w:val="000000"/>
          <w:sz w:val="28"/>
          <w:szCs w:val="28"/>
          <w:lang w:val="uk-UA"/>
        </w:rPr>
        <w:t> </w:t>
      </w:r>
      <w:r w:rsidRPr="00D57D43">
        <w:rPr>
          <w:rFonts w:ascii="Times New Roman" w:eastAsia="Times New Roman" w:hAnsi="Times New Roman" w:cs="Times New Roman"/>
          <w:color w:val="000000"/>
          <w:sz w:val="28"/>
          <w:szCs w:val="28"/>
        </w:rPr>
        <w:t>// Мистецтво і освіта. – 2018. – №</w:t>
      </w:r>
      <w:r w:rsidR="00D57D43" w:rsidRPr="00D57D43">
        <w:rPr>
          <w:rFonts w:ascii="Times New Roman" w:eastAsia="Times New Roman" w:hAnsi="Times New Roman" w:cs="Times New Roman"/>
          <w:color w:val="000000"/>
          <w:sz w:val="28"/>
          <w:szCs w:val="28"/>
          <w:lang w:val="uk-UA"/>
        </w:rPr>
        <w:t> </w:t>
      </w:r>
      <w:r w:rsidRPr="00D57D43">
        <w:rPr>
          <w:rFonts w:ascii="Times New Roman" w:eastAsia="Times New Roman" w:hAnsi="Times New Roman" w:cs="Times New Roman"/>
          <w:color w:val="000000"/>
          <w:sz w:val="28"/>
          <w:szCs w:val="28"/>
        </w:rPr>
        <w:t>3. – С. 19</w:t>
      </w:r>
      <w:r w:rsidR="00D57D43" w:rsidRPr="00D57D43">
        <w:rPr>
          <w:rFonts w:ascii="Times New Roman" w:eastAsia="Times New Roman" w:hAnsi="Times New Roman" w:cs="Times New Roman"/>
          <w:color w:val="000000"/>
          <w:sz w:val="28"/>
          <w:szCs w:val="28"/>
        </w:rPr>
        <w:t>–</w:t>
      </w:r>
      <w:r w:rsidRPr="00D57D43">
        <w:rPr>
          <w:rFonts w:ascii="Times New Roman" w:eastAsia="Times New Roman" w:hAnsi="Times New Roman" w:cs="Times New Roman"/>
          <w:color w:val="000000"/>
          <w:sz w:val="28"/>
          <w:szCs w:val="28"/>
        </w:rPr>
        <w:t>26.</w:t>
      </w:r>
    </w:p>
    <w:p w14:paraId="4A039ED7" w14:textId="77777777" w:rsidR="00D57D43" w:rsidRPr="00D57D43" w:rsidRDefault="00331515" w:rsidP="00D57D43">
      <w:pPr>
        <w:numPr>
          <w:ilvl w:val="0"/>
          <w:numId w:val="8"/>
        </w:numPr>
        <w:spacing w:after="0" w:line="360" w:lineRule="auto"/>
        <w:ind w:left="425" w:hanging="42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Караванський С. Й. </w:t>
      </w:r>
      <w:r>
        <w:rPr>
          <w:rFonts w:ascii="Times New Roman" w:eastAsia="Times New Roman" w:hAnsi="Times New Roman" w:cs="Times New Roman"/>
          <w:color w:val="000000"/>
          <w:sz w:val="28"/>
          <w:szCs w:val="28"/>
          <w:highlight w:val="white"/>
        </w:rPr>
        <w:t>Пошук українського слова, або, Боротьба за національне «Я». – К.:</w:t>
      </w:r>
      <w:r w:rsidR="00D57D43">
        <w:rPr>
          <w:rFonts w:ascii="Times New Roman" w:eastAsia="Times New Roman" w:hAnsi="Times New Roman" w:cs="Times New Roman"/>
          <w:color w:val="000000"/>
          <w:sz w:val="28"/>
          <w:szCs w:val="28"/>
          <w:lang w:val="uk-UA"/>
        </w:rPr>
        <w:t> </w:t>
      </w:r>
      <w:hyperlink r:id="rId7">
        <w:r>
          <w:rPr>
            <w:rFonts w:ascii="Times New Roman" w:eastAsia="Times New Roman" w:hAnsi="Times New Roman" w:cs="Times New Roman"/>
            <w:color w:val="000000"/>
            <w:sz w:val="28"/>
            <w:szCs w:val="28"/>
            <w:highlight w:val="white"/>
          </w:rPr>
          <w:t>ВЦ Академія</w:t>
        </w:r>
      </w:hyperlink>
      <w:r>
        <w:rPr>
          <w:rFonts w:ascii="Times New Roman" w:eastAsia="Times New Roman" w:hAnsi="Times New Roman" w:cs="Times New Roman"/>
          <w:color w:val="000000"/>
          <w:sz w:val="28"/>
          <w:szCs w:val="28"/>
          <w:highlight w:val="white"/>
        </w:rPr>
        <w:t>, 2001. – 233 с.</w:t>
      </w:r>
    </w:p>
    <w:p w14:paraId="43FAEF3D" w14:textId="5FAA00EE" w:rsidR="00596517" w:rsidRPr="00D57D43" w:rsidRDefault="00331515" w:rsidP="00D57D43">
      <w:pPr>
        <w:numPr>
          <w:ilvl w:val="0"/>
          <w:numId w:val="8"/>
        </w:numPr>
        <w:spacing w:after="0" w:line="360" w:lineRule="auto"/>
        <w:ind w:left="425" w:hanging="425"/>
        <w:jc w:val="both"/>
        <w:rPr>
          <w:rFonts w:ascii="Times New Roman" w:eastAsia="Times New Roman" w:hAnsi="Times New Roman" w:cs="Times New Roman"/>
          <w:sz w:val="28"/>
          <w:szCs w:val="28"/>
        </w:rPr>
      </w:pPr>
      <w:r w:rsidRPr="00D57D43">
        <w:rPr>
          <w:rFonts w:ascii="Times New Roman" w:eastAsia="Times New Roman" w:hAnsi="Times New Roman" w:cs="Times New Roman"/>
          <w:color w:val="000000"/>
          <w:sz w:val="28"/>
          <w:szCs w:val="28"/>
        </w:rPr>
        <w:t xml:space="preserve">Кононко Л. О. Соціально-моральне виховання дошкільника: дослідно-технологічні аспекти [Текст] : навч.-метод. посіб. для студентів пед. спец. / уклад.: О. Л. Кононко [та ін.] ; за заг. ред. проф. О. Л. Кононко ; Ніжин. держ. ун-т ім. Миколи Гоголя. </w:t>
      </w:r>
      <w:r w:rsidR="009E5AC4">
        <w:rPr>
          <w:rFonts w:ascii="Times New Roman" w:eastAsia="Times New Roman" w:hAnsi="Times New Roman" w:cs="Times New Roman"/>
          <w:color w:val="000000"/>
          <w:sz w:val="28"/>
          <w:szCs w:val="28"/>
        </w:rPr>
        <w:t>–</w:t>
      </w:r>
      <w:r w:rsidRPr="00D57D43">
        <w:rPr>
          <w:rFonts w:ascii="Times New Roman" w:eastAsia="Times New Roman" w:hAnsi="Times New Roman" w:cs="Times New Roman"/>
          <w:color w:val="000000"/>
          <w:sz w:val="28"/>
          <w:szCs w:val="28"/>
        </w:rPr>
        <w:t xml:space="preserve"> Ніжин : НДУ ім. М. Гоголя, 2020. </w:t>
      </w:r>
      <w:r w:rsidR="00D57D43" w:rsidRPr="00D57D43">
        <w:rPr>
          <w:rFonts w:ascii="Times New Roman" w:eastAsia="Times New Roman" w:hAnsi="Times New Roman" w:cs="Times New Roman"/>
          <w:color w:val="000000"/>
          <w:sz w:val="28"/>
          <w:szCs w:val="28"/>
        </w:rPr>
        <w:t>–</w:t>
      </w:r>
      <w:r w:rsidRPr="00D57D43">
        <w:rPr>
          <w:rFonts w:ascii="Times New Roman" w:eastAsia="Times New Roman" w:hAnsi="Times New Roman" w:cs="Times New Roman"/>
          <w:color w:val="000000"/>
          <w:sz w:val="28"/>
          <w:szCs w:val="28"/>
        </w:rPr>
        <w:t xml:space="preserve"> 415 с.</w:t>
      </w:r>
    </w:p>
    <w:p w14:paraId="50B11574" w14:textId="77777777" w:rsidR="00D57D43" w:rsidRPr="00D57D43" w:rsidRDefault="00331515" w:rsidP="00D57D43">
      <w:pPr>
        <w:numPr>
          <w:ilvl w:val="0"/>
          <w:numId w:val="8"/>
        </w:numPr>
        <w:spacing w:after="0" w:line="360" w:lineRule="auto"/>
        <w:ind w:left="425"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Косенчук О. Г., Куземко Л. В. Виховуємо соціально компетентного громадянина у грі./ О. Г. Косенчук, Л. В. Куземко// Вихователь-методист дошкільного закладу. </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2021. </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 6. </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С. 9–13.</w:t>
      </w:r>
    </w:p>
    <w:p w14:paraId="07AEFBC4" w14:textId="3490D231" w:rsidR="00354FCF" w:rsidRPr="00D57D43" w:rsidRDefault="00331515" w:rsidP="00D57D43">
      <w:pPr>
        <w:numPr>
          <w:ilvl w:val="0"/>
          <w:numId w:val="8"/>
        </w:numPr>
        <w:spacing w:after="0" w:line="360" w:lineRule="auto"/>
        <w:ind w:left="425" w:hanging="425"/>
        <w:jc w:val="both"/>
        <w:rPr>
          <w:rFonts w:ascii="Times New Roman" w:eastAsia="Times New Roman" w:hAnsi="Times New Roman" w:cs="Times New Roman"/>
          <w:sz w:val="28"/>
          <w:szCs w:val="28"/>
        </w:rPr>
      </w:pPr>
      <w:r w:rsidRPr="00D57D43">
        <w:rPr>
          <w:rFonts w:ascii="Times New Roman" w:eastAsia="Times New Roman" w:hAnsi="Times New Roman" w:cs="Times New Roman"/>
          <w:color w:val="000000"/>
          <w:sz w:val="28"/>
          <w:szCs w:val="28"/>
        </w:rPr>
        <w:t xml:space="preserve">Негрій І. І. Українська мова як засіб формування української національної ідентичності у дітей старшого дошкільного віку / І. І. Негрій // Наукові записки [Укр. держ. університету імені Михайла Драгоманова]. Серія : Педагогічні науки : [збірник наукових статей] / М-во освіти і науки України, УДУ імені Михайла Драгоманова ; упор. Л. Л. Макаренко. – Київ : Видавничий дім </w:t>
      </w:r>
      <w:r w:rsidRPr="00D57D43">
        <w:rPr>
          <w:rFonts w:ascii="Times New Roman" w:eastAsia="Times New Roman" w:hAnsi="Times New Roman" w:cs="Times New Roman"/>
          <w:color w:val="000000"/>
          <w:sz w:val="24"/>
          <w:szCs w:val="24"/>
        </w:rPr>
        <w:t>«</w:t>
      </w:r>
      <w:r w:rsidRPr="00D57D43">
        <w:rPr>
          <w:rFonts w:ascii="Times New Roman" w:eastAsia="Times New Roman" w:hAnsi="Times New Roman" w:cs="Times New Roman"/>
          <w:color w:val="000000"/>
          <w:sz w:val="28"/>
          <w:szCs w:val="28"/>
        </w:rPr>
        <w:t>Гельветика</w:t>
      </w:r>
      <w:r w:rsidRPr="00D57D43">
        <w:rPr>
          <w:rFonts w:ascii="Times New Roman" w:eastAsia="Times New Roman" w:hAnsi="Times New Roman" w:cs="Times New Roman"/>
          <w:color w:val="000000"/>
          <w:sz w:val="24"/>
          <w:szCs w:val="24"/>
        </w:rPr>
        <w:t>»</w:t>
      </w:r>
      <w:r w:rsidRPr="00D57D43">
        <w:rPr>
          <w:rFonts w:ascii="Times New Roman" w:eastAsia="Times New Roman" w:hAnsi="Times New Roman" w:cs="Times New Roman"/>
          <w:color w:val="000000"/>
          <w:sz w:val="28"/>
          <w:szCs w:val="28"/>
        </w:rPr>
        <w:t>, 2024. – Вип. СLVIII (158). – С. 70</w:t>
      </w:r>
      <w:r w:rsidR="00D57D43" w:rsidRPr="00D57D43">
        <w:rPr>
          <w:rFonts w:ascii="Times New Roman" w:eastAsia="Times New Roman" w:hAnsi="Times New Roman" w:cs="Times New Roman"/>
          <w:color w:val="000000"/>
          <w:sz w:val="28"/>
          <w:szCs w:val="28"/>
        </w:rPr>
        <w:t>–</w:t>
      </w:r>
      <w:r w:rsidRPr="00D57D43">
        <w:rPr>
          <w:rFonts w:ascii="Times New Roman" w:eastAsia="Times New Roman" w:hAnsi="Times New Roman" w:cs="Times New Roman"/>
          <w:color w:val="000000"/>
          <w:sz w:val="28"/>
          <w:szCs w:val="28"/>
        </w:rPr>
        <w:t xml:space="preserve">78. DOI: </w:t>
      </w:r>
      <w:hyperlink r:id="rId8" w:history="1">
        <w:r w:rsidR="00354FCF" w:rsidRPr="00D57D43">
          <w:rPr>
            <w:rStyle w:val="Hyperlink"/>
            <w:rFonts w:ascii="Times New Roman" w:eastAsia="Times New Roman" w:hAnsi="Times New Roman" w:cs="Times New Roman"/>
            <w:color w:val="auto"/>
            <w:sz w:val="28"/>
            <w:szCs w:val="28"/>
            <w:highlight w:val="white"/>
            <w:u w:val="none"/>
          </w:rPr>
          <w:t>https://doi.org/10.31392/NZ-udu-158.2024.07</w:t>
        </w:r>
      </w:hyperlink>
    </w:p>
    <w:p w14:paraId="62F03DAE" w14:textId="1599874F" w:rsidR="00354FCF" w:rsidRPr="00354FCF" w:rsidRDefault="00354FCF" w:rsidP="00354FCF">
      <w:pPr>
        <w:numPr>
          <w:ilvl w:val="0"/>
          <w:numId w:val="8"/>
        </w:numPr>
        <w:spacing w:after="0" w:line="360" w:lineRule="auto"/>
        <w:ind w:left="425" w:hanging="425"/>
        <w:jc w:val="both"/>
        <w:rPr>
          <w:rFonts w:ascii="Times New Roman" w:eastAsia="Times New Roman" w:hAnsi="Times New Roman" w:cs="Times New Roman"/>
          <w:sz w:val="28"/>
          <w:szCs w:val="28"/>
        </w:rPr>
      </w:pPr>
      <w:r w:rsidRPr="00354FCF">
        <w:rPr>
          <w:rFonts w:ascii="Times New Roman" w:eastAsia="Times New Roman" w:hAnsi="Times New Roman" w:cs="Times New Roman"/>
          <w:sz w:val="28"/>
          <w:szCs w:val="28"/>
        </w:rPr>
        <w:t>Нікітіна В. О. Соціальна підтримка сім’ї та дитини у со</w:t>
      </w:r>
      <w:r w:rsidR="00D57D43">
        <w:rPr>
          <w:rFonts w:ascii="Times New Roman" w:eastAsia="Times New Roman" w:hAnsi="Times New Roman" w:cs="Times New Roman"/>
          <w:sz w:val="28"/>
          <w:szCs w:val="28"/>
        </w:rPr>
        <w:t>ціокультурному просторі громади</w:t>
      </w:r>
      <w:r w:rsidR="00D57D43">
        <w:rPr>
          <w:rFonts w:ascii="Times New Roman" w:eastAsia="Times New Roman" w:hAnsi="Times New Roman" w:cs="Times New Roman"/>
          <w:sz w:val="28"/>
          <w:szCs w:val="28"/>
          <w:lang w:val="uk-UA"/>
        </w:rPr>
        <w:t xml:space="preserve"> </w:t>
      </w:r>
      <w:r w:rsidRPr="00354FCF">
        <w:rPr>
          <w:rFonts w:ascii="Times New Roman" w:eastAsia="Times New Roman" w:hAnsi="Times New Roman" w:cs="Times New Roman"/>
          <w:sz w:val="28"/>
          <w:szCs w:val="28"/>
        </w:rPr>
        <w:t>/ В. О. Нікітіна // Збірник матеріалів V Всеукраїнської науково-практичної конференції «Соціальна підтримка сім'ї та дитини у соціокультурному просторі громади». – Суми. – 2024. – 366 с.</w:t>
      </w:r>
    </w:p>
    <w:p w14:paraId="003EADB6" w14:textId="06B76AFF" w:rsidR="00596517" w:rsidRDefault="00331515">
      <w:pPr>
        <w:numPr>
          <w:ilvl w:val="0"/>
          <w:numId w:val="8"/>
        </w:numPr>
        <w:spacing w:after="0" w:line="360" w:lineRule="auto"/>
        <w:ind w:left="425" w:hanging="42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Піроженко Т. О. Прийняття дитиною цінностей: посібник / Піро</w:t>
      </w:r>
      <w:r w:rsidR="00491E9C">
        <w:rPr>
          <w:rFonts w:ascii="Times New Roman" w:eastAsia="Times New Roman" w:hAnsi="Times New Roman" w:cs="Times New Roman"/>
          <w:color w:val="000000"/>
          <w:sz w:val="28"/>
          <w:szCs w:val="28"/>
        </w:rPr>
        <w:t>женко</w:t>
      </w:r>
      <w:r w:rsidR="00491E9C">
        <w:rPr>
          <w:rFonts w:ascii="Times New Roman" w:eastAsia="Times New Roman" w:hAnsi="Times New Roman" w:cs="Times New Roman"/>
          <w:color w:val="000000"/>
          <w:sz w:val="28"/>
          <w:szCs w:val="28"/>
          <w:lang w:val="en-US"/>
        </w:rPr>
        <w:t> </w:t>
      </w:r>
      <w:r>
        <w:rPr>
          <w:rFonts w:ascii="Times New Roman" w:eastAsia="Times New Roman" w:hAnsi="Times New Roman" w:cs="Times New Roman"/>
          <w:color w:val="000000"/>
          <w:sz w:val="28"/>
          <w:szCs w:val="28"/>
        </w:rPr>
        <w:t>Т.О., Карабаєва І. І., Лади</w:t>
      </w:r>
      <w:r w:rsidR="00491E9C">
        <w:rPr>
          <w:rFonts w:ascii="Times New Roman" w:eastAsia="Times New Roman" w:hAnsi="Times New Roman" w:cs="Times New Roman"/>
          <w:color w:val="000000"/>
          <w:sz w:val="28"/>
          <w:szCs w:val="28"/>
        </w:rPr>
        <w:t>вір С. О. та ін.; за ред. Т.</w:t>
      </w:r>
      <w:r w:rsidR="00491E9C">
        <w:rPr>
          <w:rFonts w:ascii="Times New Roman" w:eastAsia="Times New Roman" w:hAnsi="Times New Roman" w:cs="Times New Roman"/>
          <w:color w:val="000000"/>
          <w:sz w:val="28"/>
          <w:szCs w:val="28"/>
          <w:lang w:val="en-US"/>
        </w:rPr>
        <w:t> </w:t>
      </w:r>
      <w:r w:rsidR="00491E9C">
        <w:rPr>
          <w:rFonts w:ascii="Times New Roman" w:eastAsia="Times New Roman" w:hAnsi="Times New Roman" w:cs="Times New Roman"/>
          <w:color w:val="000000"/>
          <w:sz w:val="28"/>
          <w:szCs w:val="28"/>
        </w:rPr>
        <w:t>О.</w:t>
      </w:r>
      <w:r w:rsidR="00491E9C">
        <w:rPr>
          <w:rFonts w:ascii="Times New Roman" w:eastAsia="Times New Roman" w:hAnsi="Times New Roman" w:cs="Times New Roman"/>
          <w:color w:val="000000"/>
          <w:sz w:val="28"/>
          <w:szCs w:val="28"/>
          <w:lang w:val="en-US"/>
        </w:rPr>
        <w:t> </w:t>
      </w:r>
      <w:r>
        <w:rPr>
          <w:rFonts w:ascii="Times New Roman" w:eastAsia="Times New Roman" w:hAnsi="Times New Roman" w:cs="Times New Roman"/>
          <w:color w:val="000000"/>
          <w:sz w:val="28"/>
          <w:szCs w:val="28"/>
        </w:rPr>
        <w:t>Піроженко. – Київ : Видавничий Дім «Слово», 2018. – 240 с.</w:t>
      </w:r>
    </w:p>
    <w:p w14:paraId="7F9AC614" w14:textId="77777777" w:rsidR="00596517" w:rsidRPr="00D57D43" w:rsidRDefault="00331515">
      <w:pPr>
        <w:numPr>
          <w:ilvl w:val="0"/>
          <w:numId w:val="8"/>
        </w:numPr>
        <w:spacing w:after="0" w:line="360" w:lineRule="auto"/>
        <w:ind w:left="425"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Пометун О. І. Навчання історії й громадянської освіти як чинник формування національної й громадянської ідентичності учнів в умовах війни та повоєнного розвитку України / І. О. Пометун // Український педагогічний журнал </w:t>
      </w:r>
      <w:r>
        <w:rPr>
          <w:rFonts w:ascii="Times New Roman" w:eastAsia="Times New Roman" w:hAnsi="Times New Roman" w:cs="Times New Roman"/>
          <w:sz w:val="28"/>
          <w:szCs w:val="28"/>
          <w:highlight w:val="white"/>
        </w:rPr>
        <w:t>– 2023</w:t>
      </w:r>
      <w:r>
        <w:rPr>
          <w:rFonts w:ascii="Times New Roman" w:eastAsia="Times New Roman" w:hAnsi="Times New Roman" w:cs="Times New Roman"/>
          <w:sz w:val="28"/>
          <w:szCs w:val="28"/>
        </w:rPr>
        <w:t xml:space="preserve">. – Вип. 2. </w:t>
      </w:r>
      <w:r>
        <w:rPr>
          <w:rFonts w:ascii="Times New Roman" w:eastAsia="Times New Roman" w:hAnsi="Times New Roman" w:cs="Times New Roman"/>
          <w:sz w:val="28"/>
          <w:szCs w:val="28"/>
          <w:highlight w:val="white"/>
        </w:rPr>
        <w:t xml:space="preserve">– С. 62–72. </w:t>
      </w:r>
      <w:r>
        <w:rPr>
          <w:rFonts w:ascii="Times New Roman" w:eastAsia="Times New Roman" w:hAnsi="Times New Roman" w:cs="Times New Roman"/>
          <w:sz w:val="28"/>
          <w:szCs w:val="28"/>
        </w:rPr>
        <w:t xml:space="preserve">DOI: </w:t>
      </w:r>
      <w:hyperlink r:id="rId9">
        <w:r w:rsidRPr="00D57D43">
          <w:rPr>
            <w:rFonts w:ascii="Times New Roman" w:eastAsia="Times New Roman" w:hAnsi="Times New Roman" w:cs="Times New Roman"/>
            <w:sz w:val="28"/>
            <w:szCs w:val="28"/>
            <w:highlight w:val="white"/>
          </w:rPr>
          <w:t>https://doi.org/10.32405/2411-1317-2023-2-62-72</w:t>
        </w:r>
      </w:hyperlink>
    </w:p>
    <w:p w14:paraId="03F2D106" w14:textId="77777777" w:rsidR="00354FCF" w:rsidRPr="00354FCF" w:rsidRDefault="00331515" w:rsidP="00354FCF">
      <w:pPr>
        <w:numPr>
          <w:ilvl w:val="0"/>
          <w:numId w:val="8"/>
        </w:numPr>
        <w:spacing w:after="0" w:line="360" w:lineRule="auto"/>
        <w:ind w:left="425"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Сокуренко О. О. Утвердження національної та громадянської ідентичності: кращі практики Чехії та України / О. О. Сокуренко // Науково-методичний, інформаційно-освітній журнал. Вересень. – 2025. – С. 102–116.</w:t>
      </w:r>
    </w:p>
    <w:p w14:paraId="284A449E" w14:textId="4E753EC6" w:rsidR="00354FCF" w:rsidRPr="00354FCF" w:rsidRDefault="00354FCF" w:rsidP="00354FCF">
      <w:pPr>
        <w:numPr>
          <w:ilvl w:val="0"/>
          <w:numId w:val="8"/>
        </w:numPr>
        <w:spacing w:after="0" w:line="360" w:lineRule="auto"/>
        <w:ind w:left="425" w:hanging="425"/>
        <w:jc w:val="both"/>
        <w:rPr>
          <w:rFonts w:ascii="Times New Roman" w:eastAsia="Times New Roman" w:hAnsi="Times New Roman" w:cs="Times New Roman"/>
          <w:sz w:val="28"/>
          <w:szCs w:val="28"/>
        </w:rPr>
      </w:pPr>
      <w:r w:rsidRPr="00354FCF">
        <w:rPr>
          <w:rFonts w:ascii="Times New Roman" w:eastAsia="Times New Roman" w:hAnsi="Times New Roman" w:cs="Times New Roman"/>
          <w:sz w:val="28"/>
          <w:szCs w:val="28"/>
        </w:rPr>
        <w:t>Сухомлинська О. В. Концепція громадянського виховання особистості в умовах розвитку української державності. (</w:t>
      </w:r>
      <w:r w:rsidR="00D57D43">
        <w:rPr>
          <w:rFonts w:ascii="Times New Roman" w:eastAsia="Times New Roman" w:hAnsi="Times New Roman" w:cs="Times New Roman"/>
          <w:sz w:val="28"/>
          <w:szCs w:val="28"/>
        </w:rPr>
        <w:t>АПН України) / кол. авт.: О.</w:t>
      </w:r>
      <w:r w:rsidR="00D57D43">
        <w:rPr>
          <w:rFonts w:ascii="Times New Roman" w:eastAsia="Times New Roman" w:hAnsi="Times New Roman" w:cs="Times New Roman"/>
          <w:sz w:val="28"/>
          <w:szCs w:val="28"/>
          <w:lang w:val="uk-UA"/>
        </w:rPr>
        <w:t> </w:t>
      </w:r>
      <w:r w:rsidR="00D57D43">
        <w:rPr>
          <w:rFonts w:ascii="Times New Roman" w:eastAsia="Times New Roman" w:hAnsi="Times New Roman" w:cs="Times New Roman"/>
          <w:sz w:val="28"/>
          <w:szCs w:val="28"/>
        </w:rPr>
        <w:t>В.</w:t>
      </w:r>
      <w:r w:rsidR="00D57D43">
        <w:rPr>
          <w:rFonts w:ascii="Times New Roman" w:eastAsia="Times New Roman" w:hAnsi="Times New Roman" w:cs="Times New Roman"/>
          <w:sz w:val="28"/>
          <w:szCs w:val="28"/>
          <w:lang w:val="uk-UA"/>
        </w:rPr>
        <w:t> </w:t>
      </w:r>
      <w:r w:rsidRPr="00354FCF">
        <w:rPr>
          <w:rFonts w:ascii="Times New Roman" w:eastAsia="Times New Roman" w:hAnsi="Times New Roman" w:cs="Times New Roman"/>
          <w:sz w:val="28"/>
          <w:szCs w:val="28"/>
        </w:rPr>
        <w:t xml:space="preserve">Сухомлинська, М. Й. Боришевський, І. Г. Тараненко [та ін.] // </w:t>
      </w:r>
      <w:r w:rsidRPr="00354FCF">
        <w:rPr>
          <w:rFonts w:ascii="Times New Roman" w:eastAsia="Times New Roman" w:hAnsi="Times New Roman" w:cs="Times New Roman"/>
          <w:sz w:val="28"/>
          <w:szCs w:val="28"/>
        </w:rPr>
        <w:lastRenderedPageBreak/>
        <w:t>Громадянин. Держава. Громадське виховання: антологія. – Донецьк. – 2001 – С. 252–262</w:t>
      </w:r>
    </w:p>
    <w:p w14:paraId="57648DD2" w14:textId="37C5491F" w:rsidR="00596517" w:rsidRDefault="00331515">
      <w:pPr>
        <w:numPr>
          <w:ilvl w:val="0"/>
          <w:numId w:val="8"/>
        </w:numPr>
        <w:spacing w:after="0" w:line="360" w:lineRule="auto"/>
        <w:ind w:left="425"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Толочко С. В. Громадянська ідентичність особистості: актуальність формування та виявлення в сучасній Україні / С. В. Толочко // Advanced Linguistics. – 2023. – Вип. 11. – С. 181</w:t>
      </w:r>
      <w:r w:rsidR="00CB543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191. DOI: </w:t>
      </w:r>
      <w:r>
        <w:rPr>
          <w:rFonts w:ascii="Times New Roman" w:eastAsia="Times New Roman" w:hAnsi="Times New Roman" w:cs="Times New Roman"/>
          <w:sz w:val="28"/>
          <w:szCs w:val="28"/>
          <w:highlight w:val="white"/>
        </w:rPr>
        <w:t>https://doi.org/</w:t>
      </w:r>
      <w:r>
        <w:rPr>
          <w:rFonts w:ascii="Times New Roman" w:eastAsia="Times New Roman" w:hAnsi="Times New Roman" w:cs="Times New Roman"/>
          <w:sz w:val="28"/>
          <w:szCs w:val="28"/>
        </w:rPr>
        <w:t>10.20535/2617-5339.2023.11.277433</w:t>
      </w:r>
    </w:p>
    <w:p w14:paraId="53BAC372" w14:textId="2E67D46D" w:rsidR="0051540E" w:rsidRPr="00491E9C" w:rsidRDefault="00331515" w:rsidP="0051540E">
      <w:pPr>
        <w:numPr>
          <w:ilvl w:val="0"/>
          <w:numId w:val="8"/>
        </w:numPr>
        <w:spacing w:after="0" w:line="360" w:lineRule="auto"/>
        <w:ind w:left="425" w:hanging="425"/>
        <w:jc w:val="both"/>
        <w:rPr>
          <w:rFonts w:ascii="Times New Roman" w:eastAsia="Times New Roman" w:hAnsi="Times New Roman" w:cs="Times New Roman"/>
          <w:sz w:val="28"/>
          <w:szCs w:val="28"/>
        </w:rPr>
      </w:pPr>
      <w:r w:rsidRPr="00491E9C">
        <w:rPr>
          <w:rFonts w:ascii="Times New Roman" w:eastAsia="Times New Roman" w:hAnsi="Times New Roman" w:cs="Times New Roman"/>
          <w:color w:val="000000"/>
          <w:sz w:val="28"/>
          <w:szCs w:val="28"/>
        </w:rPr>
        <w:t xml:space="preserve">Томаселло М. Витоки людського спілкування / М. Томаселло </w:t>
      </w:r>
      <w:r w:rsidR="00491E9C">
        <w:rPr>
          <w:rFonts w:ascii="Times New Roman" w:eastAsia="Times New Roman" w:hAnsi="Times New Roman" w:cs="Times New Roman"/>
          <w:color w:val="000000"/>
          <w:sz w:val="28"/>
          <w:szCs w:val="28"/>
        </w:rPr>
        <w:t>// Україна ТД. – 2008. – 324 с.</w:t>
      </w:r>
    </w:p>
    <w:p w14:paraId="17053B24" w14:textId="3C438492" w:rsidR="00354FCF" w:rsidRPr="0051540E" w:rsidRDefault="008432E4" w:rsidP="0051540E">
      <w:pPr>
        <w:numPr>
          <w:ilvl w:val="0"/>
          <w:numId w:val="8"/>
        </w:numPr>
        <w:spacing w:after="0" w:line="360" w:lineRule="auto"/>
        <w:ind w:left="425" w:hanging="425"/>
        <w:jc w:val="both"/>
        <w:rPr>
          <w:rFonts w:ascii="Times New Roman" w:eastAsia="Times New Roman" w:hAnsi="Times New Roman" w:cs="Times New Roman"/>
          <w:sz w:val="28"/>
          <w:szCs w:val="28"/>
        </w:rPr>
      </w:pPr>
      <w:r w:rsidRPr="0051540E">
        <w:rPr>
          <w:rFonts w:ascii="Times New Roman" w:eastAsia="Times New Roman" w:hAnsi="Times New Roman" w:cs="Times New Roman"/>
          <w:sz w:val="28"/>
          <w:szCs w:val="28"/>
        </w:rPr>
        <w:t xml:space="preserve">Bruner J. S. </w:t>
      </w:r>
      <w:r w:rsidR="00354FCF" w:rsidRPr="0051540E">
        <w:rPr>
          <w:rFonts w:ascii="Times New Roman" w:eastAsia="Times New Roman" w:hAnsi="Times New Roman" w:cs="Times New Roman"/>
          <w:sz w:val="28"/>
          <w:szCs w:val="28"/>
        </w:rPr>
        <w:t xml:space="preserve">The Process of Education. Harvard University Press. </w:t>
      </w:r>
      <w:r w:rsidR="00491E9C">
        <w:rPr>
          <w:rFonts w:ascii="Times New Roman" w:eastAsia="Times New Roman" w:hAnsi="Times New Roman" w:cs="Times New Roman"/>
          <w:sz w:val="28"/>
          <w:szCs w:val="28"/>
          <w:lang w:val="uk-UA"/>
        </w:rPr>
        <w:t>1960</w:t>
      </w:r>
      <w:r w:rsidR="00491E9C">
        <w:rPr>
          <w:rFonts w:ascii="Times New Roman" w:eastAsia="Times New Roman" w:hAnsi="Times New Roman" w:cs="Times New Roman"/>
          <w:sz w:val="28"/>
          <w:szCs w:val="28"/>
          <w:lang w:val="en-US"/>
        </w:rPr>
        <w:t>.</w:t>
      </w:r>
      <w:r w:rsidR="00354FCF" w:rsidRPr="0051540E">
        <w:rPr>
          <w:rFonts w:ascii="Times New Roman" w:eastAsia="Times New Roman" w:hAnsi="Times New Roman" w:cs="Times New Roman"/>
          <w:sz w:val="28"/>
          <w:szCs w:val="28"/>
          <w:lang w:val="uk-UA"/>
        </w:rPr>
        <w:t xml:space="preserve"> </w:t>
      </w:r>
      <w:r w:rsidR="00D57D43" w:rsidRPr="0051540E">
        <w:rPr>
          <w:rFonts w:ascii="Times New Roman" w:eastAsia="Times New Roman" w:hAnsi="Times New Roman" w:cs="Times New Roman"/>
          <w:sz w:val="28"/>
          <w:szCs w:val="28"/>
          <w:lang w:val="uk-UA"/>
        </w:rPr>
        <w:t xml:space="preserve">– </w:t>
      </w:r>
      <w:r w:rsidR="0051540E" w:rsidRPr="0051540E">
        <w:rPr>
          <w:rFonts w:ascii="Times New Roman" w:eastAsia="Times New Roman" w:hAnsi="Times New Roman" w:cs="Times New Roman"/>
          <w:sz w:val="28"/>
          <w:szCs w:val="28"/>
        </w:rPr>
        <w:t>92</w:t>
      </w:r>
      <w:r w:rsidR="0051540E" w:rsidRPr="0051540E">
        <w:rPr>
          <w:rFonts w:ascii="Times New Roman" w:eastAsia="Times New Roman" w:hAnsi="Times New Roman" w:cs="Times New Roman"/>
          <w:sz w:val="28"/>
          <w:szCs w:val="28"/>
          <w:lang w:val="uk-UA"/>
        </w:rPr>
        <w:t> </w:t>
      </w:r>
      <w:r w:rsidR="00354FCF" w:rsidRPr="0051540E">
        <w:rPr>
          <w:rFonts w:ascii="Times New Roman" w:eastAsia="Times New Roman" w:hAnsi="Times New Roman" w:cs="Times New Roman"/>
          <w:sz w:val="28"/>
          <w:szCs w:val="28"/>
        </w:rPr>
        <w:t>p.</w:t>
      </w:r>
    </w:p>
    <w:p w14:paraId="1DC4A73F" w14:textId="77777777" w:rsidR="00596517" w:rsidRDefault="00596517">
      <w:pPr>
        <w:pBdr>
          <w:top w:val="none" w:sz="0" w:space="0" w:color="000000"/>
          <w:left w:val="none" w:sz="0" w:space="0" w:color="000000"/>
          <w:bottom w:val="none" w:sz="0" w:space="0" w:color="000000"/>
          <w:right w:val="none" w:sz="0" w:space="0" w:color="000000"/>
        </w:pBdr>
        <w:jc w:val="center"/>
        <w:rPr>
          <w:rFonts w:ascii="Times New Roman" w:eastAsia="Times New Roman" w:hAnsi="Times New Roman" w:cs="Times New Roman"/>
          <w:b/>
          <w:bCs/>
          <w:sz w:val="28"/>
          <w:szCs w:val="28"/>
        </w:rPr>
      </w:pPr>
    </w:p>
    <w:p w14:paraId="29DA0C6B" w14:textId="77777777" w:rsidR="003D4566" w:rsidRPr="003D4566" w:rsidRDefault="003D4566" w:rsidP="003D4566">
      <w:pPr>
        <w:spacing w:after="0" w:line="360" w:lineRule="auto"/>
        <w:jc w:val="center"/>
        <w:rPr>
          <w:rFonts w:ascii="Times New Roman" w:eastAsia="Times New Roman" w:hAnsi="Times New Roman" w:cs="Times New Roman"/>
          <w:b/>
          <w:sz w:val="28"/>
          <w:szCs w:val="28"/>
          <w:lang w:val="uk-UA"/>
        </w:rPr>
      </w:pPr>
      <w:r w:rsidRPr="003D4566">
        <w:rPr>
          <w:rFonts w:ascii="Times New Roman" w:eastAsia="Times New Roman" w:hAnsi="Times New Roman" w:cs="Times New Roman"/>
          <w:b/>
          <w:sz w:val="28"/>
          <w:szCs w:val="28"/>
          <w:lang w:val="uk-UA"/>
        </w:rPr>
        <w:t>FORMATION OF CIVIC IDENTITY IN PRESCHOOL CHILDREN THROUGH COMMUNICATION</w:t>
      </w:r>
    </w:p>
    <w:p w14:paraId="2D1B2FA7" w14:textId="5CC98603" w:rsidR="003D4566" w:rsidRPr="003D4566" w:rsidRDefault="003D4566" w:rsidP="003D4566">
      <w:pPr>
        <w:spacing w:after="0" w:line="360" w:lineRule="auto"/>
        <w:jc w:val="right"/>
        <w:rPr>
          <w:rFonts w:ascii="Times New Roman" w:eastAsia="Times New Roman" w:hAnsi="Times New Roman" w:cs="Times New Roman"/>
          <w:b/>
          <w:sz w:val="28"/>
          <w:szCs w:val="28"/>
          <w:lang w:val="uk-UA"/>
        </w:rPr>
      </w:pPr>
      <w:r w:rsidRPr="003D4566">
        <w:rPr>
          <w:rFonts w:ascii="Times New Roman" w:eastAsia="Times New Roman" w:hAnsi="Times New Roman" w:cs="Times New Roman"/>
          <w:b/>
          <w:sz w:val="28"/>
          <w:szCs w:val="28"/>
          <w:lang w:val="uk-UA"/>
        </w:rPr>
        <w:t>Malanchuk</w:t>
      </w:r>
      <w:r w:rsidRPr="003D4566">
        <w:t xml:space="preserve"> </w:t>
      </w:r>
      <w:r w:rsidRPr="003D4566">
        <w:rPr>
          <w:rFonts w:ascii="Times New Roman" w:eastAsia="Times New Roman" w:hAnsi="Times New Roman" w:cs="Times New Roman"/>
          <w:b/>
          <w:sz w:val="28"/>
          <w:szCs w:val="28"/>
          <w:lang w:val="uk-UA"/>
        </w:rPr>
        <w:t>Olena,</w:t>
      </w:r>
    </w:p>
    <w:p w14:paraId="06FFD7CA" w14:textId="77777777" w:rsidR="003D4566" w:rsidRPr="003D4566" w:rsidRDefault="003D4566" w:rsidP="003D4566">
      <w:pPr>
        <w:spacing w:after="0" w:line="360" w:lineRule="auto"/>
        <w:jc w:val="right"/>
        <w:rPr>
          <w:rFonts w:ascii="Times New Roman" w:eastAsia="Times New Roman" w:hAnsi="Times New Roman" w:cs="Times New Roman"/>
          <w:sz w:val="28"/>
          <w:szCs w:val="28"/>
          <w:lang w:val="uk-UA"/>
        </w:rPr>
      </w:pPr>
      <w:r w:rsidRPr="003D4566">
        <w:rPr>
          <w:rFonts w:ascii="Times New Roman" w:eastAsia="Times New Roman" w:hAnsi="Times New Roman" w:cs="Times New Roman"/>
          <w:sz w:val="28"/>
          <w:szCs w:val="28"/>
          <w:lang w:val="uk-UA"/>
        </w:rPr>
        <w:t>the educator,</w:t>
      </w:r>
    </w:p>
    <w:p w14:paraId="200603C0" w14:textId="77777777" w:rsidR="003D4566" w:rsidRPr="003D4566" w:rsidRDefault="003D4566" w:rsidP="003D4566">
      <w:pPr>
        <w:spacing w:after="0" w:line="360" w:lineRule="auto"/>
        <w:jc w:val="right"/>
        <w:rPr>
          <w:rFonts w:ascii="Times New Roman" w:eastAsia="Times New Roman" w:hAnsi="Times New Roman" w:cs="Times New Roman"/>
          <w:sz w:val="28"/>
          <w:szCs w:val="28"/>
          <w:lang w:val="uk-UA"/>
        </w:rPr>
      </w:pPr>
      <w:r w:rsidRPr="003D4566">
        <w:rPr>
          <w:rFonts w:ascii="Times New Roman" w:eastAsia="Times New Roman" w:hAnsi="Times New Roman" w:cs="Times New Roman"/>
          <w:sz w:val="28"/>
          <w:szCs w:val="28"/>
          <w:lang w:val="uk-UA"/>
        </w:rPr>
        <w:t>Department of Theory and Methods</w:t>
      </w:r>
    </w:p>
    <w:p w14:paraId="21CAAC67" w14:textId="77777777" w:rsidR="003D4566" w:rsidRPr="003D4566" w:rsidRDefault="003D4566" w:rsidP="003D4566">
      <w:pPr>
        <w:spacing w:after="0" w:line="360" w:lineRule="auto"/>
        <w:jc w:val="right"/>
        <w:rPr>
          <w:rFonts w:ascii="Times New Roman" w:eastAsia="Times New Roman" w:hAnsi="Times New Roman" w:cs="Times New Roman"/>
          <w:sz w:val="28"/>
          <w:szCs w:val="28"/>
          <w:lang w:val="uk-UA"/>
        </w:rPr>
      </w:pPr>
      <w:r w:rsidRPr="003D4566">
        <w:rPr>
          <w:rFonts w:ascii="Times New Roman" w:eastAsia="Times New Roman" w:hAnsi="Times New Roman" w:cs="Times New Roman"/>
          <w:sz w:val="28"/>
          <w:szCs w:val="28"/>
          <w:lang w:val="uk-UA"/>
        </w:rPr>
        <w:t>Preschool and Primary Education</w:t>
      </w:r>
    </w:p>
    <w:p w14:paraId="7744A21D" w14:textId="77777777" w:rsidR="003D4566" w:rsidRPr="003D4566" w:rsidRDefault="003D4566" w:rsidP="003D4566">
      <w:pPr>
        <w:spacing w:after="0" w:line="360" w:lineRule="auto"/>
        <w:jc w:val="right"/>
        <w:rPr>
          <w:rFonts w:ascii="Times New Roman" w:eastAsia="Times New Roman" w:hAnsi="Times New Roman" w:cs="Times New Roman"/>
          <w:sz w:val="28"/>
          <w:szCs w:val="28"/>
          <w:lang w:val="uk-UA"/>
        </w:rPr>
      </w:pPr>
      <w:r w:rsidRPr="003D4566">
        <w:rPr>
          <w:rFonts w:ascii="Times New Roman" w:eastAsia="Times New Roman" w:hAnsi="Times New Roman" w:cs="Times New Roman"/>
          <w:sz w:val="28"/>
          <w:szCs w:val="28"/>
          <w:lang w:val="uk-UA"/>
        </w:rPr>
        <w:t>Мykolaiv In-Service Teachers Training Institute</w:t>
      </w:r>
    </w:p>
    <w:p w14:paraId="1F0C234E" w14:textId="77777777" w:rsidR="003D4566" w:rsidRPr="003D4566" w:rsidRDefault="003D4566" w:rsidP="003D4566">
      <w:pPr>
        <w:spacing w:after="0" w:line="360" w:lineRule="auto"/>
        <w:jc w:val="right"/>
        <w:rPr>
          <w:rFonts w:ascii="Times New Roman" w:eastAsia="Times New Roman" w:hAnsi="Times New Roman" w:cs="Times New Roman"/>
          <w:sz w:val="28"/>
          <w:szCs w:val="28"/>
          <w:lang w:val="uk-UA"/>
        </w:rPr>
      </w:pPr>
      <w:r w:rsidRPr="003D4566">
        <w:rPr>
          <w:rFonts w:ascii="Times New Roman" w:eastAsia="Times New Roman" w:hAnsi="Times New Roman" w:cs="Times New Roman"/>
          <w:sz w:val="28"/>
          <w:szCs w:val="28"/>
          <w:lang w:val="uk-UA"/>
        </w:rPr>
        <w:t>4-a, Admiralska Street, 54001, Mykolaiv, Ukraine</w:t>
      </w:r>
    </w:p>
    <w:p w14:paraId="2FB3290D" w14:textId="77777777" w:rsidR="003D4566" w:rsidRPr="003D4566" w:rsidRDefault="003D4566" w:rsidP="003D4566">
      <w:pPr>
        <w:spacing w:after="0" w:line="360" w:lineRule="auto"/>
        <w:jc w:val="right"/>
        <w:rPr>
          <w:rFonts w:ascii="Times New Roman" w:eastAsia="Times New Roman" w:hAnsi="Times New Roman" w:cs="Times New Roman"/>
          <w:sz w:val="28"/>
          <w:szCs w:val="28"/>
          <w:lang w:val="uk-UA"/>
        </w:rPr>
      </w:pPr>
      <w:r w:rsidRPr="003D4566">
        <w:rPr>
          <w:rFonts w:ascii="Times New Roman" w:eastAsia="Times New Roman" w:hAnsi="Times New Roman" w:cs="Times New Roman"/>
          <w:sz w:val="28"/>
          <w:szCs w:val="28"/>
          <w:lang w:val="uk-UA"/>
        </w:rPr>
        <w:t>olena.malanchuk@moippo.mk.ua</w:t>
      </w:r>
    </w:p>
    <w:p w14:paraId="073A96AB" w14:textId="77777777" w:rsidR="003D4566" w:rsidRPr="003D4566" w:rsidRDefault="003D4566" w:rsidP="003D4566">
      <w:pPr>
        <w:spacing w:after="0" w:line="360" w:lineRule="auto"/>
        <w:jc w:val="right"/>
        <w:rPr>
          <w:rFonts w:ascii="Times New Roman" w:eastAsia="Times New Roman" w:hAnsi="Times New Roman" w:cs="Times New Roman"/>
          <w:sz w:val="28"/>
          <w:szCs w:val="28"/>
          <w:lang w:val="uk-UA"/>
        </w:rPr>
      </w:pPr>
    </w:p>
    <w:p w14:paraId="6DB2C169" w14:textId="4C79D11E" w:rsidR="003D4566" w:rsidRPr="003D4566" w:rsidRDefault="003D4566" w:rsidP="003D4566">
      <w:pPr>
        <w:spacing w:after="0" w:line="360" w:lineRule="auto"/>
        <w:jc w:val="both"/>
        <w:rPr>
          <w:rFonts w:ascii="Times New Roman" w:eastAsia="Times New Roman" w:hAnsi="Times New Roman" w:cs="Times New Roman"/>
          <w:i/>
          <w:sz w:val="28"/>
          <w:szCs w:val="28"/>
          <w:lang w:val="uk-UA"/>
        </w:rPr>
      </w:pPr>
      <w:r w:rsidRPr="003D4566">
        <w:rPr>
          <w:rFonts w:ascii="Times New Roman" w:eastAsia="Times New Roman" w:hAnsi="Times New Roman" w:cs="Times New Roman"/>
          <w:i/>
          <w:sz w:val="28"/>
          <w:szCs w:val="28"/>
          <w:lang w:val="uk-UA"/>
        </w:rPr>
        <w:t xml:space="preserve">The methodological article highlights the urgent need to cultivate civic identity in young children, a critical step for fostering a resilient democratic society in Ukraine, especially amid wartime social and psychological challenges. The preschool period is identified as the key stage for developing foundational socio-civic competence, as emphasised in the Basic Component </w:t>
      </w:r>
      <w:r>
        <w:rPr>
          <w:rFonts w:ascii="Times New Roman" w:eastAsia="Times New Roman" w:hAnsi="Times New Roman" w:cs="Times New Roman"/>
          <w:i/>
          <w:sz w:val="28"/>
          <w:szCs w:val="28"/>
          <w:lang w:val="uk-UA"/>
        </w:rPr>
        <w:t>of Preschool Education (BCPE). «</w:t>
      </w:r>
      <w:r w:rsidRPr="003D4566">
        <w:rPr>
          <w:rFonts w:ascii="Times New Roman" w:eastAsia="Times New Roman" w:hAnsi="Times New Roman" w:cs="Times New Roman"/>
          <w:i/>
          <w:sz w:val="28"/>
          <w:szCs w:val="28"/>
          <w:lang w:val="uk-UA"/>
        </w:rPr>
        <w:t>Preschooler’s civic ident</w:t>
      </w:r>
      <w:r>
        <w:rPr>
          <w:rFonts w:ascii="Times New Roman" w:eastAsia="Times New Roman" w:hAnsi="Times New Roman" w:cs="Times New Roman"/>
          <w:i/>
          <w:sz w:val="28"/>
          <w:szCs w:val="28"/>
          <w:lang w:val="uk-UA"/>
        </w:rPr>
        <w:t>ity»</w:t>
      </w:r>
      <w:r w:rsidRPr="003D4566">
        <w:rPr>
          <w:rFonts w:ascii="Times New Roman" w:eastAsia="Times New Roman" w:hAnsi="Times New Roman" w:cs="Times New Roman"/>
          <w:i/>
          <w:sz w:val="28"/>
          <w:szCs w:val="28"/>
          <w:lang w:val="uk-UA"/>
        </w:rPr>
        <w:t xml:space="preserve"> is defined not only as intellectual knowledge but as an emerging value-based consciousness and emotional awareness of belonging to the Ukrainian nation, its culture, traditions, and state, forming a basis for responsible future citizenship and social participation. The article emphasises that verbal interaction and communication are primary vehicle </w:t>
      </w:r>
      <w:r w:rsidRPr="003D4566">
        <w:rPr>
          <w:rFonts w:ascii="Times New Roman" w:eastAsia="Times New Roman" w:hAnsi="Times New Roman" w:cs="Times New Roman"/>
          <w:i/>
          <w:sz w:val="28"/>
          <w:szCs w:val="28"/>
          <w:lang w:val="uk-UA"/>
        </w:rPr>
        <w:lastRenderedPageBreak/>
        <w:t>for this development, enabling children to internalise social norms, ethical principles, and national values from an early age. The research outlines essential structural components, priority directions, and pedagogical conditions for effective identity formation, including creating a rich, supportive, and engaging linguistic, cultural, and social environment. Practically, the work presents instructional strategies and activity formats integrating language development with national-patriotic education: speech games promoting social roles, communicative scenarios enhancing empathy and dialogue, artistic-linguistic exercises using folklore and literature, and collaborative creative projects emphasising local community, traditions, and cultural heritage. These methods aim to foster children’s sense of belonging, responsibility, social-verbal engagement, and ethical awareness, providing educators with a clear methodological framework to improve the quality, consistency, and effectiveness of preschool education.</w:t>
      </w:r>
    </w:p>
    <w:p w14:paraId="6A86BC14" w14:textId="487DF69A" w:rsidR="003D4566" w:rsidRPr="003D4566" w:rsidRDefault="003D4566" w:rsidP="003D4566">
      <w:pPr>
        <w:spacing w:after="0" w:line="360" w:lineRule="auto"/>
        <w:jc w:val="both"/>
        <w:rPr>
          <w:rFonts w:ascii="Times New Roman" w:eastAsia="Times New Roman" w:hAnsi="Times New Roman" w:cs="Times New Roman"/>
          <w:i/>
          <w:sz w:val="28"/>
          <w:szCs w:val="28"/>
          <w:highlight w:val="white"/>
          <w:lang w:val="uk-UA"/>
        </w:rPr>
      </w:pPr>
      <w:r w:rsidRPr="003D4566">
        <w:rPr>
          <w:rFonts w:ascii="Times New Roman" w:eastAsia="Times New Roman" w:hAnsi="Times New Roman" w:cs="Times New Roman"/>
          <w:b/>
          <w:i/>
          <w:sz w:val="28"/>
          <w:szCs w:val="28"/>
          <w:lang w:val="uk-UA"/>
        </w:rPr>
        <w:t>Keywords:</w:t>
      </w:r>
      <w:r w:rsidRPr="003D4566">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i/>
          <w:sz w:val="28"/>
          <w:szCs w:val="28"/>
          <w:lang w:val="uk-UA"/>
        </w:rPr>
        <w:t xml:space="preserve">communication; </w:t>
      </w:r>
      <w:r w:rsidRPr="003D4566">
        <w:rPr>
          <w:rFonts w:ascii="Times New Roman" w:eastAsia="Times New Roman" w:hAnsi="Times New Roman" w:cs="Times New Roman"/>
          <w:i/>
          <w:sz w:val="28"/>
          <w:szCs w:val="28"/>
          <w:lang w:val="uk-UA"/>
        </w:rPr>
        <w:t xml:space="preserve">preschool children; a preschooler’s civic identity; </w:t>
      </w:r>
      <w:r>
        <w:rPr>
          <w:rFonts w:ascii="Times New Roman" w:eastAsia="Times New Roman" w:hAnsi="Times New Roman" w:cs="Times New Roman"/>
          <w:i/>
          <w:sz w:val="28"/>
          <w:szCs w:val="28"/>
          <w:lang w:val="uk-UA"/>
        </w:rPr>
        <w:t>national-patriotic education.</w:t>
      </w:r>
      <w:r w:rsidRPr="003D4566">
        <w:rPr>
          <w:rFonts w:ascii="Times New Roman" w:eastAsia="Times New Roman" w:hAnsi="Times New Roman" w:cs="Times New Roman"/>
          <w:i/>
          <w:sz w:val="28"/>
          <w:szCs w:val="28"/>
          <w:lang w:val="uk-UA"/>
        </w:rPr>
        <w:t xml:space="preserve"> </w:t>
      </w:r>
    </w:p>
    <w:p w14:paraId="4DEA4A1E" w14:textId="77777777" w:rsidR="003D4566" w:rsidRPr="003D4566" w:rsidRDefault="003D4566">
      <w:pPr>
        <w:spacing w:after="0" w:line="360" w:lineRule="auto"/>
        <w:jc w:val="both"/>
        <w:rPr>
          <w:rFonts w:ascii="Times New Roman" w:eastAsia="Times New Roman" w:hAnsi="Times New Roman" w:cs="Times New Roman"/>
          <w:i/>
          <w:sz w:val="28"/>
          <w:szCs w:val="28"/>
          <w:highlight w:val="white"/>
          <w:lang w:val="uk-UA"/>
        </w:rPr>
      </w:pPr>
    </w:p>
    <w:p w14:paraId="20E8BD88" w14:textId="7575E57A" w:rsidR="00596517" w:rsidRPr="0051540E" w:rsidRDefault="00331515" w:rsidP="0051540E">
      <w:pPr>
        <w:spacing w:line="360" w:lineRule="auto"/>
        <w:jc w:val="center"/>
        <w:rPr>
          <w:rFonts w:ascii="Times New Roman" w:eastAsia="Times New Roman" w:hAnsi="Times New Roman" w:cs="Times New Roman"/>
          <w:b/>
          <w:bCs/>
          <w:sz w:val="28"/>
          <w:szCs w:val="28"/>
          <w:lang w:val="en-US"/>
        </w:rPr>
      </w:pPr>
      <w:r w:rsidRPr="0051540E">
        <w:rPr>
          <w:rFonts w:ascii="Times New Roman" w:eastAsia="Times New Roman" w:hAnsi="Times New Roman" w:cs="Times New Roman"/>
          <w:b/>
          <w:bCs/>
          <w:sz w:val="28"/>
          <w:szCs w:val="28"/>
        </w:rPr>
        <w:t>R</w:t>
      </w:r>
      <w:r w:rsidR="0051540E">
        <w:rPr>
          <w:rFonts w:ascii="Times New Roman" w:eastAsia="Times New Roman" w:hAnsi="Times New Roman" w:cs="Times New Roman"/>
          <w:b/>
          <w:bCs/>
          <w:sz w:val="28"/>
          <w:szCs w:val="28"/>
          <w:lang w:val="en-US"/>
        </w:rPr>
        <w:t>EFERENCES</w:t>
      </w:r>
    </w:p>
    <w:p w14:paraId="0C64D94B" w14:textId="4FAA5E6D" w:rsidR="00596517" w:rsidRPr="0051540E" w:rsidRDefault="0051540E" w:rsidP="00A50496">
      <w:pPr>
        <w:numPr>
          <w:ilvl w:val="0"/>
          <w:numId w:val="3"/>
        </w:numPr>
        <w:pBdr>
          <w:top w:val="none" w:sz="0" w:space="0" w:color="000000"/>
          <w:left w:val="none" w:sz="0" w:space="0" w:color="000000"/>
          <w:bottom w:val="none" w:sz="0" w:space="0" w:color="000000"/>
          <w:right w:val="none" w:sz="0" w:space="1" w:color="000000"/>
        </w:pBdr>
        <w:spacing w:after="0" w:line="360" w:lineRule="auto"/>
        <w:jc w:val="both"/>
      </w:pPr>
      <w:r w:rsidRPr="0051540E">
        <w:rPr>
          <w:rFonts w:ascii="Times New Roman" w:eastAsia="Times New Roman" w:hAnsi="Times New Roman" w:cs="Times New Roman"/>
          <w:sz w:val="28"/>
          <w:szCs w:val="28"/>
          <w:lang w:val="en-US"/>
        </w:rPr>
        <w:t xml:space="preserve">Basic component of preschool education in Ukraine / Ministry of Education and Science of Ukraine [electronic resource]; under the scientific supervisor </w:t>
      </w:r>
      <w:proofErr w:type="spellStart"/>
      <w:r w:rsidRPr="0051540E">
        <w:rPr>
          <w:rFonts w:ascii="Times New Roman" w:eastAsia="Times New Roman" w:hAnsi="Times New Roman" w:cs="Times New Roman"/>
          <w:sz w:val="28"/>
          <w:szCs w:val="28"/>
          <w:lang w:val="en-US"/>
        </w:rPr>
        <w:t>Pirozhenko</w:t>
      </w:r>
      <w:proofErr w:type="spellEnd"/>
      <w:r w:rsidRPr="0051540E">
        <w:rPr>
          <w:rFonts w:ascii="Times New Roman" w:eastAsia="Times New Roman" w:hAnsi="Times New Roman" w:cs="Times New Roman"/>
          <w:sz w:val="28"/>
          <w:szCs w:val="28"/>
          <w:lang w:val="en-US"/>
        </w:rPr>
        <w:t xml:space="preserve"> T. O., authors: Bayer O. M., </w:t>
      </w:r>
      <w:proofErr w:type="spellStart"/>
      <w:r w:rsidRPr="0051540E">
        <w:rPr>
          <w:rFonts w:ascii="Times New Roman" w:eastAsia="Times New Roman" w:hAnsi="Times New Roman" w:cs="Times New Roman"/>
          <w:sz w:val="28"/>
          <w:szCs w:val="28"/>
          <w:lang w:val="en-US"/>
        </w:rPr>
        <w:t>Bezsonova</w:t>
      </w:r>
      <w:proofErr w:type="spellEnd"/>
      <w:r w:rsidRPr="0051540E">
        <w:rPr>
          <w:rFonts w:ascii="Times New Roman" w:eastAsia="Times New Roman" w:hAnsi="Times New Roman" w:cs="Times New Roman"/>
          <w:sz w:val="28"/>
          <w:szCs w:val="28"/>
          <w:lang w:val="en-US"/>
        </w:rPr>
        <w:t xml:space="preserve"> O. K., </w:t>
      </w:r>
      <w:proofErr w:type="spellStart"/>
      <w:r w:rsidRPr="0051540E">
        <w:rPr>
          <w:rFonts w:ascii="Times New Roman" w:eastAsia="Times New Roman" w:hAnsi="Times New Roman" w:cs="Times New Roman"/>
          <w:sz w:val="28"/>
          <w:szCs w:val="28"/>
          <w:lang w:val="en-US"/>
        </w:rPr>
        <w:t>Brezhneva</w:t>
      </w:r>
      <w:proofErr w:type="spellEnd"/>
      <w:r w:rsidRPr="0051540E">
        <w:rPr>
          <w:rFonts w:ascii="Times New Roman" w:eastAsia="Times New Roman" w:hAnsi="Times New Roman" w:cs="Times New Roman"/>
          <w:sz w:val="28"/>
          <w:szCs w:val="28"/>
          <w:lang w:val="en-US"/>
        </w:rPr>
        <w:t xml:space="preserve"> O. G., </w:t>
      </w:r>
      <w:proofErr w:type="spellStart"/>
      <w:r w:rsidRPr="0051540E">
        <w:rPr>
          <w:rFonts w:ascii="Times New Roman" w:eastAsia="Times New Roman" w:hAnsi="Times New Roman" w:cs="Times New Roman"/>
          <w:sz w:val="28"/>
          <w:szCs w:val="28"/>
          <w:lang w:val="en-US"/>
        </w:rPr>
        <w:t>Gavrish</w:t>
      </w:r>
      <w:proofErr w:type="spellEnd"/>
      <w:r w:rsidRPr="0051540E">
        <w:rPr>
          <w:rFonts w:ascii="Times New Roman" w:eastAsia="Times New Roman" w:hAnsi="Times New Roman" w:cs="Times New Roman"/>
          <w:sz w:val="28"/>
          <w:szCs w:val="28"/>
          <w:lang w:val="en-US"/>
        </w:rPr>
        <w:t xml:space="preserve"> N. V., </w:t>
      </w:r>
      <w:proofErr w:type="spellStart"/>
      <w:r w:rsidRPr="0051540E">
        <w:rPr>
          <w:rFonts w:ascii="Times New Roman" w:eastAsia="Times New Roman" w:hAnsi="Times New Roman" w:cs="Times New Roman"/>
          <w:sz w:val="28"/>
          <w:szCs w:val="28"/>
          <w:lang w:val="en-US"/>
        </w:rPr>
        <w:t>Zagorodnya</w:t>
      </w:r>
      <w:proofErr w:type="spellEnd"/>
      <w:r w:rsidRPr="0051540E">
        <w:rPr>
          <w:rFonts w:ascii="Times New Roman" w:eastAsia="Times New Roman" w:hAnsi="Times New Roman" w:cs="Times New Roman"/>
          <w:sz w:val="28"/>
          <w:szCs w:val="28"/>
          <w:lang w:val="en-US"/>
        </w:rPr>
        <w:t xml:space="preserve"> L. P. [and others]. Retrieved from: </w:t>
      </w:r>
      <w:hyperlink r:id="rId10" w:anchor="Text" w:history="1">
        <w:r w:rsidRPr="0051540E">
          <w:rPr>
            <w:rStyle w:val="Hyperlink"/>
            <w:rFonts w:ascii="Times New Roman" w:eastAsia="Times New Roman" w:hAnsi="Times New Roman" w:cs="Times New Roman"/>
            <w:color w:val="auto"/>
            <w:sz w:val="28"/>
            <w:szCs w:val="28"/>
            <w:u w:val="none"/>
          </w:rPr>
          <w:t>https://zakon.rada.gov.ua/rada/show/v0033729-21#Text</w:t>
        </w:r>
      </w:hyperlink>
      <w:r w:rsidRPr="0051540E">
        <w:rPr>
          <w:rFonts w:ascii="Times New Roman" w:eastAsia="Times New Roman" w:hAnsi="Times New Roman" w:cs="Times New Roman"/>
          <w:sz w:val="28"/>
          <w:szCs w:val="28"/>
          <w:lang w:val="en-US"/>
        </w:rPr>
        <w:t xml:space="preserve"> (</w:t>
      </w:r>
      <w:r w:rsidR="00331515" w:rsidRPr="0051540E">
        <w:rPr>
          <w:rFonts w:ascii="Times New Roman" w:eastAsia="Times New Roman" w:hAnsi="Times New Roman" w:cs="Times New Roman"/>
          <w:sz w:val="28"/>
          <w:szCs w:val="28"/>
        </w:rPr>
        <w:t>ukr).</w:t>
      </w:r>
    </w:p>
    <w:p w14:paraId="13F0D5C2" w14:textId="469D11DD" w:rsidR="00596517" w:rsidRPr="0051540E" w:rsidRDefault="00331515" w:rsidP="00491E9C">
      <w:pPr>
        <w:numPr>
          <w:ilvl w:val="0"/>
          <w:numId w:val="3"/>
        </w:numPr>
        <w:pBdr>
          <w:top w:val="none" w:sz="0" w:space="0" w:color="000000"/>
          <w:left w:val="none" w:sz="0" w:space="0" w:color="000000"/>
          <w:bottom w:val="none" w:sz="0" w:space="0" w:color="000000"/>
          <w:right w:val="none" w:sz="0" w:space="2" w:color="000000"/>
        </w:pBdr>
        <w:spacing w:after="0" w:line="360" w:lineRule="auto"/>
        <w:jc w:val="both"/>
      </w:pPr>
      <w:r w:rsidRPr="0051540E">
        <w:rPr>
          <w:rFonts w:ascii="Times New Roman" w:eastAsia="Times New Roman" w:hAnsi="Times New Roman" w:cs="Times New Roman"/>
          <w:sz w:val="28"/>
          <w:szCs w:val="28"/>
        </w:rPr>
        <w:t>Bekh</w:t>
      </w:r>
      <w:r w:rsidR="00A50496">
        <w:rPr>
          <w:rFonts w:ascii="Times New Roman" w:eastAsia="Times New Roman" w:hAnsi="Times New Roman" w:cs="Times New Roman"/>
          <w:sz w:val="28"/>
          <w:szCs w:val="28"/>
          <w:lang w:val="uk-UA"/>
        </w:rPr>
        <w:t>,</w:t>
      </w:r>
      <w:r w:rsidRPr="0051540E">
        <w:rPr>
          <w:rFonts w:ascii="Times New Roman" w:eastAsia="Times New Roman" w:hAnsi="Times New Roman" w:cs="Times New Roman"/>
          <w:sz w:val="28"/>
          <w:szCs w:val="28"/>
        </w:rPr>
        <w:t xml:space="preserve"> I. D. (2</w:t>
      </w:r>
      <w:r w:rsidR="004E3543">
        <w:rPr>
          <w:rFonts w:ascii="Times New Roman" w:eastAsia="Times New Roman" w:hAnsi="Times New Roman" w:cs="Times New Roman"/>
          <w:sz w:val="28"/>
          <w:szCs w:val="28"/>
        </w:rPr>
        <w:t xml:space="preserve">019). </w:t>
      </w:r>
      <w:r w:rsidR="004E6B7A" w:rsidRPr="004E6B7A">
        <w:rPr>
          <w:rFonts w:ascii="Times New Roman" w:eastAsia="Times New Roman" w:hAnsi="Times New Roman" w:cs="Times New Roman"/>
          <w:sz w:val="28"/>
          <w:szCs w:val="28"/>
        </w:rPr>
        <w:t xml:space="preserve">Patriotychne i hromadianske vykhovannia u </w:t>
      </w:r>
      <w:r w:rsidR="004E6B7A">
        <w:rPr>
          <w:rFonts w:ascii="Times New Roman" w:eastAsia="Times New Roman" w:hAnsi="Times New Roman" w:cs="Times New Roman"/>
          <w:sz w:val="28"/>
          <w:szCs w:val="28"/>
        </w:rPr>
        <w:t xml:space="preserve">vlasnykh mezhakh </w:t>
      </w:r>
      <w:r w:rsidR="004E6B7A" w:rsidRPr="004E6B7A">
        <w:rPr>
          <w:rFonts w:ascii="Times New Roman" w:eastAsia="Times New Roman" w:hAnsi="Times New Roman" w:cs="Times New Roman"/>
          <w:sz w:val="28"/>
          <w:szCs w:val="28"/>
        </w:rPr>
        <w:t xml:space="preserve">[Patriotic and civic education within its own boundaries]. </w:t>
      </w:r>
      <w:r w:rsidR="004E6B7A" w:rsidRPr="00372483">
        <w:rPr>
          <w:rFonts w:ascii="Times New Roman" w:eastAsia="Times New Roman" w:hAnsi="Times New Roman" w:cs="Times New Roman"/>
          <w:i/>
          <w:sz w:val="28"/>
          <w:szCs w:val="28"/>
        </w:rPr>
        <w:t>Osvita dlia myru</w:t>
      </w:r>
      <w:r w:rsidR="004E6B7A">
        <w:rPr>
          <w:rFonts w:ascii="Times New Roman" w:eastAsia="Times New Roman" w:hAnsi="Times New Roman" w:cs="Times New Roman"/>
          <w:sz w:val="28"/>
          <w:szCs w:val="28"/>
        </w:rPr>
        <w:t xml:space="preserve"> u 2 t. </w:t>
      </w:r>
      <w:r w:rsidR="004E6B7A" w:rsidRPr="004E6B7A">
        <w:rPr>
          <w:rFonts w:ascii="Times New Roman" w:eastAsia="Times New Roman" w:hAnsi="Times New Roman" w:cs="Times New Roman"/>
          <w:sz w:val="28"/>
          <w:szCs w:val="28"/>
          <w:lang w:val="sv-SE"/>
        </w:rPr>
        <w:t>T</w:t>
      </w:r>
      <w:r w:rsidR="004E6B7A" w:rsidRPr="004E6B7A">
        <w:rPr>
          <w:rFonts w:ascii="Times New Roman" w:eastAsia="Times New Roman" w:hAnsi="Times New Roman" w:cs="Times New Roman"/>
          <w:sz w:val="28"/>
          <w:szCs w:val="28"/>
        </w:rPr>
        <w:t>.</w:t>
      </w:r>
      <w:r w:rsidR="004E6B7A" w:rsidRPr="004E6B7A">
        <w:rPr>
          <w:rFonts w:ascii="Times New Roman" w:eastAsia="Times New Roman" w:hAnsi="Times New Roman" w:cs="Times New Roman"/>
          <w:sz w:val="28"/>
          <w:szCs w:val="28"/>
          <w:lang w:val="sv-SE"/>
        </w:rPr>
        <w:t> </w:t>
      </w:r>
      <w:r w:rsidR="004E6B7A" w:rsidRPr="004E6B7A">
        <w:rPr>
          <w:rFonts w:ascii="Times New Roman" w:eastAsia="Times New Roman" w:hAnsi="Times New Roman" w:cs="Times New Roman"/>
          <w:sz w:val="28"/>
          <w:szCs w:val="28"/>
        </w:rPr>
        <w:t>1, 607–618</w:t>
      </w:r>
      <w:r w:rsidR="004E6B7A" w:rsidRPr="004E6B7A">
        <w:rPr>
          <w:rFonts w:ascii="Times New Roman" w:eastAsia="Times New Roman" w:hAnsi="Times New Roman" w:cs="Times New Roman"/>
          <w:sz w:val="28"/>
          <w:szCs w:val="28"/>
          <w:lang w:val="sv-SE"/>
        </w:rPr>
        <w:t xml:space="preserve">. </w:t>
      </w:r>
      <w:r w:rsidR="004E6B7A">
        <w:rPr>
          <w:rFonts w:ascii="Times New Roman" w:eastAsia="Times New Roman" w:hAnsi="Times New Roman" w:cs="Times New Roman"/>
          <w:sz w:val="28"/>
          <w:szCs w:val="28"/>
        </w:rPr>
        <w:t>NAPN Ukrainy ta in. Kyiv</w:t>
      </w:r>
      <w:r w:rsidR="004E6B7A" w:rsidRPr="004E6B7A">
        <w:rPr>
          <w:rFonts w:ascii="Times New Roman" w:eastAsia="Times New Roman" w:hAnsi="Times New Roman" w:cs="Times New Roman"/>
          <w:sz w:val="28"/>
          <w:szCs w:val="28"/>
        </w:rPr>
        <w:t>; Pe</w:t>
      </w:r>
      <w:r w:rsidR="004E6B7A">
        <w:rPr>
          <w:rFonts w:ascii="Times New Roman" w:eastAsia="Times New Roman" w:hAnsi="Times New Roman" w:cs="Times New Roman"/>
          <w:sz w:val="28"/>
          <w:szCs w:val="28"/>
        </w:rPr>
        <w:t>reiaslav-Khmelnytskyi</w:t>
      </w:r>
      <w:r w:rsidR="004E6B7A" w:rsidRPr="004E6B7A">
        <w:rPr>
          <w:rFonts w:ascii="Times New Roman" w:eastAsia="Times New Roman" w:hAnsi="Times New Roman" w:cs="Times New Roman"/>
          <w:sz w:val="28"/>
          <w:szCs w:val="28"/>
        </w:rPr>
        <w:t>: Yurka Liubchenka</w:t>
      </w:r>
      <w:r w:rsidRPr="0051540E">
        <w:rPr>
          <w:rFonts w:ascii="Times New Roman" w:eastAsia="Times New Roman" w:hAnsi="Times New Roman" w:cs="Times New Roman"/>
          <w:sz w:val="28"/>
          <w:szCs w:val="28"/>
        </w:rPr>
        <w:t xml:space="preserve"> (ukr).</w:t>
      </w:r>
    </w:p>
    <w:p w14:paraId="19454035" w14:textId="268CE1D7" w:rsidR="00596517" w:rsidRPr="0051540E" w:rsidRDefault="00331515" w:rsidP="00491E9C">
      <w:pPr>
        <w:numPr>
          <w:ilvl w:val="0"/>
          <w:numId w:val="3"/>
        </w:numPr>
        <w:pBdr>
          <w:top w:val="none" w:sz="0" w:space="0" w:color="000000"/>
          <w:left w:val="none" w:sz="0" w:space="0" w:color="000000"/>
          <w:bottom w:val="none" w:sz="0" w:space="0" w:color="000000"/>
          <w:right w:val="none" w:sz="0" w:space="2" w:color="000000"/>
        </w:pBdr>
        <w:spacing w:after="0" w:line="360" w:lineRule="auto"/>
        <w:jc w:val="both"/>
      </w:pPr>
      <w:r w:rsidRPr="0051540E">
        <w:rPr>
          <w:rFonts w:ascii="Times New Roman" w:eastAsia="Times New Roman" w:hAnsi="Times New Roman" w:cs="Times New Roman"/>
          <w:sz w:val="28"/>
          <w:szCs w:val="28"/>
        </w:rPr>
        <w:t>Biel</w:t>
      </w:r>
      <w:proofErr w:type="spellStart"/>
      <w:r w:rsidR="00372483">
        <w:rPr>
          <w:rFonts w:ascii="Times New Roman" w:eastAsia="Times New Roman" w:hAnsi="Times New Roman" w:cs="Times New Roman"/>
          <w:sz w:val="28"/>
          <w:szCs w:val="28"/>
          <w:lang w:val="en-US"/>
        </w:rPr>
        <w:t>i</w:t>
      </w:r>
      <w:proofErr w:type="spellEnd"/>
      <w:r w:rsidRPr="0051540E">
        <w:rPr>
          <w:rFonts w:ascii="Times New Roman" w:eastAsia="Times New Roman" w:hAnsi="Times New Roman" w:cs="Times New Roman"/>
          <w:sz w:val="28"/>
          <w:szCs w:val="28"/>
        </w:rPr>
        <w:t>enka</w:t>
      </w:r>
      <w:r w:rsidR="004E3543" w:rsidRPr="004E6B7A">
        <w:rPr>
          <w:rFonts w:ascii="Times New Roman" w:eastAsia="Times New Roman" w:hAnsi="Times New Roman" w:cs="Times New Roman"/>
          <w:sz w:val="28"/>
          <w:szCs w:val="28"/>
        </w:rPr>
        <w:t>,</w:t>
      </w:r>
      <w:r w:rsidRPr="0051540E">
        <w:rPr>
          <w:rFonts w:ascii="Times New Roman" w:eastAsia="Times New Roman" w:hAnsi="Times New Roman" w:cs="Times New Roman"/>
          <w:sz w:val="28"/>
          <w:szCs w:val="28"/>
        </w:rPr>
        <w:t xml:space="preserve"> H. V</w:t>
      </w:r>
      <w:r w:rsidR="004E3543">
        <w:rPr>
          <w:rFonts w:ascii="Times New Roman" w:eastAsia="Times New Roman" w:hAnsi="Times New Roman" w:cs="Times New Roman"/>
          <w:sz w:val="28"/>
          <w:szCs w:val="28"/>
        </w:rPr>
        <w:t xml:space="preserve">. (2024). </w:t>
      </w:r>
      <w:r w:rsidR="00372483" w:rsidRPr="00372483">
        <w:rPr>
          <w:rFonts w:ascii="Times New Roman" w:eastAsia="Times New Roman" w:hAnsi="Times New Roman" w:cs="Times New Roman"/>
          <w:i/>
          <w:sz w:val="28"/>
          <w:szCs w:val="28"/>
        </w:rPr>
        <w:t>Oznaiomlennia doshkilnykiv zi skladnymy yavyshchamy navkolyshnoho svitu: krok za krokom</w:t>
      </w:r>
      <w:r w:rsidR="00372483" w:rsidRPr="00372483">
        <w:rPr>
          <w:rFonts w:ascii="Times New Roman" w:eastAsia="Times New Roman" w:hAnsi="Times New Roman" w:cs="Times New Roman"/>
          <w:sz w:val="28"/>
          <w:szCs w:val="28"/>
        </w:rPr>
        <w:t xml:space="preserve"> [Introducing preschoolers to complex phenomena of the surrounding world: Step by step].Umanskyi derzhavnyi pedahohich</w:t>
      </w:r>
      <w:r w:rsidR="00372483">
        <w:rPr>
          <w:rFonts w:ascii="Times New Roman" w:eastAsia="Times New Roman" w:hAnsi="Times New Roman" w:cs="Times New Roman"/>
          <w:sz w:val="28"/>
          <w:szCs w:val="28"/>
        </w:rPr>
        <w:t>nyi universytet im. P. Tychyny</w:t>
      </w:r>
      <w:r w:rsidRPr="0051540E">
        <w:rPr>
          <w:rFonts w:ascii="Times New Roman" w:eastAsia="Times New Roman" w:hAnsi="Times New Roman" w:cs="Times New Roman"/>
          <w:sz w:val="28"/>
          <w:szCs w:val="28"/>
        </w:rPr>
        <w:t xml:space="preserve"> </w:t>
      </w:r>
      <w:r w:rsidR="00372483">
        <w:rPr>
          <w:rFonts w:ascii="Times New Roman" w:eastAsia="Times New Roman" w:hAnsi="Times New Roman" w:cs="Times New Roman"/>
          <w:sz w:val="28"/>
          <w:szCs w:val="28"/>
        </w:rPr>
        <w:t>(ukr).</w:t>
      </w:r>
    </w:p>
    <w:p w14:paraId="10BCE4BC" w14:textId="07FF01F6" w:rsidR="00596517" w:rsidRPr="0051540E" w:rsidRDefault="00331515" w:rsidP="00491E9C">
      <w:pPr>
        <w:numPr>
          <w:ilvl w:val="0"/>
          <w:numId w:val="3"/>
        </w:numPr>
        <w:pBdr>
          <w:top w:val="none" w:sz="0" w:space="0" w:color="000000"/>
          <w:left w:val="none" w:sz="0" w:space="0" w:color="000000"/>
          <w:bottom w:val="none" w:sz="0" w:space="0" w:color="000000"/>
          <w:right w:val="none" w:sz="0" w:space="2" w:color="000000"/>
        </w:pBdr>
        <w:spacing w:after="0" w:line="360" w:lineRule="auto"/>
        <w:jc w:val="both"/>
      </w:pPr>
      <w:r w:rsidRPr="0051540E">
        <w:rPr>
          <w:rFonts w:ascii="Times New Roman" w:eastAsia="Times New Roman" w:hAnsi="Times New Roman" w:cs="Times New Roman"/>
          <w:sz w:val="28"/>
          <w:szCs w:val="28"/>
        </w:rPr>
        <w:lastRenderedPageBreak/>
        <w:t>Bruner</w:t>
      </w:r>
      <w:r w:rsidR="00491E9C">
        <w:rPr>
          <w:rFonts w:ascii="Times New Roman" w:eastAsia="Times New Roman" w:hAnsi="Times New Roman" w:cs="Times New Roman"/>
          <w:sz w:val="28"/>
          <w:szCs w:val="28"/>
          <w:lang w:val="en-US"/>
        </w:rPr>
        <w:t>,</w:t>
      </w:r>
      <w:r w:rsidRPr="0051540E">
        <w:rPr>
          <w:rFonts w:ascii="Times New Roman" w:eastAsia="Times New Roman" w:hAnsi="Times New Roman" w:cs="Times New Roman"/>
          <w:sz w:val="28"/>
          <w:szCs w:val="28"/>
        </w:rPr>
        <w:t xml:space="preserve"> J. S. (1960). The Process of Education. Harvard University Press. </w:t>
      </w:r>
      <w:r w:rsidR="00491E9C">
        <w:rPr>
          <w:rFonts w:ascii="Times New Roman" w:eastAsia="Times New Roman" w:hAnsi="Times New Roman" w:cs="Times New Roman"/>
          <w:sz w:val="28"/>
          <w:szCs w:val="28"/>
          <w:lang w:val="en-US"/>
        </w:rPr>
        <w:t xml:space="preserve">– </w:t>
      </w:r>
      <w:r w:rsidR="00491E9C">
        <w:rPr>
          <w:rFonts w:ascii="Times New Roman" w:eastAsia="Times New Roman" w:hAnsi="Times New Roman" w:cs="Times New Roman"/>
          <w:sz w:val="28"/>
          <w:szCs w:val="28"/>
        </w:rPr>
        <w:t>92</w:t>
      </w:r>
      <w:r w:rsidR="00491E9C">
        <w:rPr>
          <w:rFonts w:ascii="Times New Roman" w:eastAsia="Times New Roman" w:hAnsi="Times New Roman" w:cs="Times New Roman"/>
          <w:sz w:val="28"/>
          <w:szCs w:val="28"/>
          <w:lang w:val="en-US"/>
        </w:rPr>
        <w:t> </w:t>
      </w:r>
      <w:r w:rsidRPr="0051540E">
        <w:rPr>
          <w:rFonts w:ascii="Times New Roman" w:eastAsia="Times New Roman" w:hAnsi="Times New Roman" w:cs="Times New Roman"/>
          <w:sz w:val="28"/>
          <w:szCs w:val="28"/>
        </w:rPr>
        <w:t>p. (eng).</w:t>
      </w:r>
    </w:p>
    <w:p w14:paraId="3D8732B3" w14:textId="6AACE5AA" w:rsidR="00596517" w:rsidRPr="004E3543" w:rsidRDefault="00331515" w:rsidP="00491E9C">
      <w:pPr>
        <w:numPr>
          <w:ilvl w:val="0"/>
          <w:numId w:val="3"/>
        </w:numPr>
        <w:pBdr>
          <w:top w:val="none" w:sz="0" w:space="0" w:color="000000"/>
          <w:left w:val="none" w:sz="0" w:space="0" w:color="000000"/>
          <w:bottom w:val="none" w:sz="0" w:space="0" w:color="000000"/>
          <w:right w:val="none" w:sz="0" w:space="2" w:color="000000"/>
        </w:pBdr>
        <w:spacing w:after="0" w:line="360" w:lineRule="auto"/>
        <w:jc w:val="both"/>
        <w:rPr>
          <w:sz w:val="28"/>
          <w:szCs w:val="28"/>
        </w:rPr>
      </w:pPr>
      <w:r w:rsidRPr="0051540E">
        <w:rPr>
          <w:rFonts w:ascii="Times New Roman" w:eastAsia="Times New Roman" w:hAnsi="Times New Roman" w:cs="Times New Roman"/>
          <w:sz w:val="28"/>
          <w:szCs w:val="28"/>
        </w:rPr>
        <w:t>Havrysh</w:t>
      </w:r>
      <w:r w:rsidR="004E3543" w:rsidRPr="00A50496">
        <w:rPr>
          <w:rFonts w:ascii="Times New Roman" w:eastAsia="Times New Roman" w:hAnsi="Times New Roman" w:cs="Times New Roman"/>
          <w:sz w:val="28"/>
          <w:szCs w:val="28"/>
        </w:rPr>
        <w:t>,</w:t>
      </w:r>
      <w:r w:rsidRPr="0051540E">
        <w:rPr>
          <w:rFonts w:ascii="Times New Roman" w:eastAsia="Times New Roman" w:hAnsi="Times New Roman" w:cs="Times New Roman"/>
          <w:sz w:val="28"/>
          <w:szCs w:val="28"/>
        </w:rPr>
        <w:t xml:space="preserve"> N. V. (2018). </w:t>
      </w:r>
      <w:r w:rsidR="00372483" w:rsidRPr="00372483">
        <w:rPr>
          <w:rFonts w:ascii="Times New Roman" w:eastAsia="Times New Roman" w:hAnsi="Times New Roman" w:cs="Times New Roman"/>
          <w:sz w:val="28"/>
          <w:szCs w:val="28"/>
        </w:rPr>
        <w:t>Tek</w:t>
      </w:r>
      <w:r w:rsidR="00372483">
        <w:rPr>
          <w:rFonts w:ascii="Times New Roman" w:eastAsia="Times New Roman" w:hAnsi="Times New Roman" w:cs="Times New Roman"/>
          <w:sz w:val="28"/>
          <w:szCs w:val="28"/>
        </w:rPr>
        <w:t>hnolohiia literaturnoho proektu</w:t>
      </w:r>
      <w:r w:rsidR="00372483" w:rsidRPr="00372483">
        <w:rPr>
          <w:rFonts w:ascii="Times New Roman" w:eastAsia="Times New Roman" w:hAnsi="Times New Roman" w:cs="Times New Roman"/>
          <w:sz w:val="28"/>
          <w:szCs w:val="28"/>
        </w:rPr>
        <w:t>: yak dopomohty dytyni vidkryty vazhlyvi smysly za dopomohoiu khud</w:t>
      </w:r>
      <w:r w:rsidR="00372483">
        <w:rPr>
          <w:rFonts w:ascii="Times New Roman" w:eastAsia="Times New Roman" w:hAnsi="Times New Roman" w:cs="Times New Roman"/>
          <w:sz w:val="28"/>
          <w:szCs w:val="28"/>
        </w:rPr>
        <w:t xml:space="preserve">ozhnoho tvoru </w:t>
      </w:r>
      <w:r w:rsidR="00372483" w:rsidRPr="00372483">
        <w:rPr>
          <w:rFonts w:ascii="Times New Roman" w:eastAsia="Times New Roman" w:hAnsi="Times New Roman" w:cs="Times New Roman"/>
          <w:sz w:val="28"/>
          <w:szCs w:val="28"/>
        </w:rPr>
        <w:t>[Technology of a literary project: How to help a child discover important m</w:t>
      </w:r>
      <w:r w:rsidR="00372483">
        <w:rPr>
          <w:rFonts w:ascii="Times New Roman" w:eastAsia="Times New Roman" w:hAnsi="Times New Roman" w:cs="Times New Roman"/>
          <w:sz w:val="28"/>
          <w:szCs w:val="28"/>
        </w:rPr>
        <w:t>eanings through a literary work</w:t>
      </w:r>
      <w:r w:rsidR="00372483" w:rsidRPr="00372483">
        <w:rPr>
          <w:rFonts w:ascii="Times New Roman" w:eastAsia="Times New Roman" w:hAnsi="Times New Roman" w:cs="Times New Roman"/>
          <w:sz w:val="28"/>
          <w:szCs w:val="28"/>
        </w:rPr>
        <w:t xml:space="preserve">]. </w:t>
      </w:r>
      <w:r w:rsidRPr="004E3543">
        <w:rPr>
          <w:rFonts w:ascii="Times New Roman" w:eastAsia="Times New Roman" w:hAnsi="Times New Roman" w:cs="Times New Roman"/>
          <w:i/>
          <w:iCs/>
          <w:sz w:val="28"/>
          <w:szCs w:val="28"/>
        </w:rPr>
        <w:t>Mystetstvo i osvita</w:t>
      </w:r>
      <w:r w:rsidR="009E5AC4">
        <w:rPr>
          <w:rFonts w:ascii="Times New Roman" w:eastAsia="Times New Roman" w:hAnsi="Times New Roman" w:cs="Times New Roman"/>
          <w:sz w:val="28"/>
          <w:szCs w:val="28"/>
        </w:rPr>
        <w:t>, 3</w:t>
      </w:r>
      <w:r w:rsidRPr="004E3543">
        <w:rPr>
          <w:rFonts w:ascii="Times New Roman" w:eastAsia="Times New Roman" w:hAnsi="Times New Roman" w:cs="Times New Roman"/>
          <w:sz w:val="28"/>
          <w:szCs w:val="28"/>
        </w:rPr>
        <w:t>, 19–26 (ukr).</w:t>
      </w:r>
    </w:p>
    <w:p w14:paraId="06B0CB42" w14:textId="43FBC5FA" w:rsidR="00596517" w:rsidRPr="004E3543" w:rsidRDefault="004E3543" w:rsidP="00491E9C">
      <w:pPr>
        <w:numPr>
          <w:ilvl w:val="0"/>
          <w:numId w:val="3"/>
        </w:numPr>
        <w:pBdr>
          <w:top w:val="none" w:sz="0" w:space="0" w:color="000000"/>
          <w:left w:val="none" w:sz="0" w:space="0" w:color="000000"/>
          <w:bottom w:val="none" w:sz="0" w:space="0" w:color="000000"/>
          <w:right w:val="none" w:sz="0" w:space="2" w:color="000000"/>
        </w:pBdr>
        <w:spacing w:after="0" w:line="360" w:lineRule="auto"/>
        <w:jc w:val="both"/>
        <w:rPr>
          <w:sz w:val="28"/>
          <w:szCs w:val="28"/>
        </w:rPr>
      </w:pPr>
      <w:r>
        <w:rPr>
          <w:rFonts w:ascii="Times New Roman" w:eastAsia="Times New Roman" w:hAnsi="Times New Roman" w:cs="Times New Roman"/>
          <w:sz w:val="28"/>
          <w:szCs w:val="28"/>
        </w:rPr>
        <w:t>Karavans</w:t>
      </w:r>
      <w:r w:rsidR="00331515" w:rsidRPr="004E3543">
        <w:rPr>
          <w:rFonts w:ascii="Times New Roman" w:eastAsia="Times New Roman" w:hAnsi="Times New Roman" w:cs="Times New Roman"/>
          <w:sz w:val="28"/>
          <w:szCs w:val="28"/>
        </w:rPr>
        <w:t>kyi</w:t>
      </w:r>
      <w:r>
        <w:rPr>
          <w:rFonts w:ascii="Times New Roman" w:eastAsia="Times New Roman" w:hAnsi="Times New Roman" w:cs="Times New Roman"/>
          <w:sz w:val="28"/>
          <w:szCs w:val="28"/>
          <w:lang w:val="en-US"/>
        </w:rPr>
        <w:t>,</w:t>
      </w:r>
      <w:r w:rsidR="00331515" w:rsidRPr="004E3543">
        <w:rPr>
          <w:rFonts w:ascii="Times New Roman" w:eastAsia="Times New Roman" w:hAnsi="Times New Roman" w:cs="Times New Roman"/>
          <w:sz w:val="28"/>
          <w:szCs w:val="28"/>
        </w:rPr>
        <w:t xml:space="preserve"> S. Y. (2001). </w:t>
      </w:r>
      <w:r w:rsidR="009E5AC4" w:rsidRPr="009E5AC4">
        <w:rPr>
          <w:rFonts w:ascii="Times New Roman" w:eastAsia="Times New Roman" w:hAnsi="Times New Roman" w:cs="Times New Roman"/>
          <w:sz w:val="28"/>
          <w:szCs w:val="28"/>
        </w:rPr>
        <w:t>Poshuk ukrainskoho slova, abo</w:t>
      </w:r>
      <w:r w:rsidR="009E5AC4">
        <w:rPr>
          <w:rFonts w:ascii="Times New Roman" w:eastAsia="Times New Roman" w:hAnsi="Times New Roman" w:cs="Times New Roman"/>
          <w:sz w:val="28"/>
          <w:szCs w:val="28"/>
        </w:rPr>
        <w:t>, Borotba za natsionalne «Ya»</w:t>
      </w:r>
      <w:r w:rsidR="009E5AC4" w:rsidRPr="009E5AC4">
        <w:rPr>
          <w:rFonts w:ascii="Times New Roman" w:eastAsia="Times New Roman" w:hAnsi="Times New Roman" w:cs="Times New Roman"/>
          <w:sz w:val="28"/>
          <w:szCs w:val="28"/>
        </w:rPr>
        <w:t xml:space="preserve"> [Search for the Ukrainian word, or</w:t>
      </w:r>
      <w:r w:rsidR="009E5AC4">
        <w:rPr>
          <w:rFonts w:ascii="Times New Roman" w:eastAsia="Times New Roman" w:hAnsi="Times New Roman" w:cs="Times New Roman"/>
          <w:sz w:val="28"/>
          <w:szCs w:val="28"/>
        </w:rPr>
        <w:t xml:space="preserve"> The struggle for the national </w:t>
      </w:r>
      <w:r w:rsidR="009E5AC4" w:rsidRPr="009E5AC4">
        <w:rPr>
          <w:rFonts w:ascii="Times New Roman" w:eastAsia="Times New Roman" w:hAnsi="Times New Roman" w:cs="Times New Roman"/>
          <w:sz w:val="28"/>
          <w:szCs w:val="28"/>
        </w:rPr>
        <w:t>«I»]. K.: VTs Akademi</w:t>
      </w:r>
      <w:r w:rsidR="009E5AC4">
        <w:rPr>
          <w:rFonts w:ascii="Times New Roman" w:eastAsia="Times New Roman" w:hAnsi="Times New Roman" w:cs="Times New Roman"/>
          <w:sz w:val="28"/>
          <w:szCs w:val="28"/>
        </w:rPr>
        <w:t>ia</w:t>
      </w:r>
      <w:r w:rsidR="00331515" w:rsidRPr="004E3543">
        <w:rPr>
          <w:rFonts w:ascii="Times New Roman" w:eastAsia="Times New Roman" w:hAnsi="Times New Roman" w:cs="Times New Roman"/>
          <w:sz w:val="28"/>
          <w:szCs w:val="28"/>
        </w:rPr>
        <w:t xml:space="preserve"> (ukr).</w:t>
      </w:r>
    </w:p>
    <w:p w14:paraId="4772485E" w14:textId="7BA72C83" w:rsidR="00596517" w:rsidRPr="004E3543" w:rsidRDefault="00331515" w:rsidP="00491E9C">
      <w:pPr>
        <w:numPr>
          <w:ilvl w:val="0"/>
          <w:numId w:val="3"/>
        </w:numPr>
        <w:pBdr>
          <w:top w:val="none" w:sz="0" w:space="0" w:color="000000"/>
          <w:left w:val="none" w:sz="0" w:space="0" w:color="000000"/>
          <w:bottom w:val="none" w:sz="0" w:space="0" w:color="000000"/>
          <w:right w:val="none" w:sz="0" w:space="2" w:color="000000"/>
        </w:pBdr>
        <w:spacing w:after="0" w:line="360" w:lineRule="auto"/>
        <w:jc w:val="both"/>
        <w:rPr>
          <w:sz w:val="28"/>
          <w:szCs w:val="28"/>
        </w:rPr>
      </w:pPr>
      <w:r w:rsidRPr="004E3543">
        <w:rPr>
          <w:rFonts w:ascii="Times New Roman" w:eastAsia="Times New Roman" w:hAnsi="Times New Roman" w:cs="Times New Roman"/>
          <w:sz w:val="28"/>
          <w:szCs w:val="28"/>
        </w:rPr>
        <w:t>Kononko</w:t>
      </w:r>
      <w:r w:rsidR="004E3543">
        <w:rPr>
          <w:rFonts w:ascii="Times New Roman" w:eastAsia="Times New Roman" w:hAnsi="Times New Roman" w:cs="Times New Roman"/>
          <w:sz w:val="28"/>
          <w:szCs w:val="28"/>
          <w:lang w:val="en-US"/>
        </w:rPr>
        <w:t>,</w:t>
      </w:r>
      <w:r w:rsidR="004E3543">
        <w:rPr>
          <w:rFonts w:ascii="Times New Roman" w:eastAsia="Times New Roman" w:hAnsi="Times New Roman" w:cs="Times New Roman"/>
          <w:sz w:val="28"/>
          <w:szCs w:val="28"/>
        </w:rPr>
        <w:t xml:space="preserve"> L. O. (Ed.). (2020). </w:t>
      </w:r>
      <w:r w:rsidR="009E5AC4" w:rsidRPr="009E5AC4">
        <w:rPr>
          <w:rFonts w:ascii="Times New Roman" w:eastAsia="Times New Roman" w:hAnsi="Times New Roman" w:cs="Times New Roman"/>
          <w:i/>
          <w:sz w:val="28"/>
          <w:szCs w:val="28"/>
        </w:rPr>
        <w:t>Sotsialno-moralne vykhovannia doshkilnyka: doslidno-tekhnolohichni aspekty</w:t>
      </w:r>
      <w:r w:rsidR="009E5AC4">
        <w:rPr>
          <w:rFonts w:ascii="Times New Roman" w:eastAsia="Times New Roman" w:hAnsi="Times New Roman" w:cs="Times New Roman"/>
          <w:sz w:val="28"/>
          <w:szCs w:val="28"/>
        </w:rPr>
        <w:t xml:space="preserve"> [</w:t>
      </w:r>
      <w:r w:rsidR="009E5AC4" w:rsidRPr="009E5AC4">
        <w:rPr>
          <w:rFonts w:ascii="Times New Roman" w:eastAsia="Times New Roman" w:hAnsi="Times New Roman" w:cs="Times New Roman"/>
          <w:sz w:val="28"/>
          <w:szCs w:val="28"/>
        </w:rPr>
        <w:t>Social and moral education of preschoolers: Experimental and technological aspects</w:t>
      </w:r>
      <w:r w:rsidR="009E5AC4">
        <w:rPr>
          <w:rFonts w:ascii="Times New Roman" w:eastAsia="Times New Roman" w:hAnsi="Times New Roman" w:cs="Times New Roman"/>
          <w:sz w:val="28"/>
          <w:szCs w:val="28"/>
        </w:rPr>
        <w:t>]</w:t>
      </w:r>
      <w:r w:rsidR="009E5AC4">
        <w:rPr>
          <w:rFonts w:ascii="Times New Roman" w:eastAsia="Times New Roman" w:hAnsi="Times New Roman" w:cs="Times New Roman"/>
          <w:sz w:val="28"/>
          <w:szCs w:val="28"/>
          <w:lang w:val="en-US"/>
        </w:rPr>
        <w:t>.</w:t>
      </w:r>
      <w:r w:rsidR="009E5AC4" w:rsidRPr="009E5AC4">
        <w:rPr>
          <w:rFonts w:ascii="Times New Roman" w:eastAsia="Times New Roman" w:hAnsi="Times New Roman" w:cs="Times New Roman"/>
          <w:sz w:val="28"/>
          <w:szCs w:val="28"/>
        </w:rPr>
        <w:t xml:space="preserve"> (</w:t>
      </w:r>
      <w:r w:rsidR="009E5AC4" w:rsidRPr="009E5AC4">
        <w:rPr>
          <w:rFonts w:ascii="Times New Roman" w:eastAsia="Times New Roman" w:hAnsi="Times New Roman" w:cs="Times New Roman"/>
          <w:sz w:val="28"/>
          <w:szCs w:val="28"/>
          <w:lang w:val="de-DE"/>
        </w:rPr>
        <w:t>E</w:t>
      </w:r>
      <w:r w:rsidR="009E5AC4" w:rsidRPr="009E5AC4">
        <w:rPr>
          <w:rFonts w:ascii="Times New Roman" w:eastAsia="Times New Roman" w:hAnsi="Times New Roman" w:cs="Times New Roman"/>
          <w:sz w:val="28"/>
          <w:szCs w:val="28"/>
        </w:rPr>
        <w:t>d. prof. O. L. Kononko); Nizhyn. derzh. un-t im. Mykoly Hoholi</w:t>
      </w:r>
      <w:r w:rsidR="009E5AC4">
        <w:rPr>
          <w:rFonts w:ascii="Times New Roman" w:eastAsia="Times New Roman" w:hAnsi="Times New Roman" w:cs="Times New Roman"/>
          <w:sz w:val="28"/>
          <w:szCs w:val="28"/>
        </w:rPr>
        <w:t>a</w:t>
      </w:r>
      <w:r w:rsidR="009E5AC4">
        <w:rPr>
          <w:rFonts w:ascii="Times New Roman" w:eastAsia="Times New Roman" w:hAnsi="Times New Roman" w:cs="Times New Roman"/>
          <w:sz w:val="28"/>
          <w:szCs w:val="28"/>
          <w:lang w:val="en-US"/>
        </w:rPr>
        <w:t xml:space="preserve"> </w:t>
      </w:r>
      <w:r w:rsidRPr="004E3543">
        <w:rPr>
          <w:rFonts w:ascii="Times New Roman" w:eastAsia="Times New Roman" w:hAnsi="Times New Roman" w:cs="Times New Roman"/>
          <w:sz w:val="28"/>
          <w:szCs w:val="28"/>
        </w:rPr>
        <w:t>(ukr).</w:t>
      </w:r>
    </w:p>
    <w:p w14:paraId="064F0A21" w14:textId="1F5CB338" w:rsidR="00596517" w:rsidRPr="0051540E" w:rsidRDefault="00331515" w:rsidP="00491E9C">
      <w:pPr>
        <w:numPr>
          <w:ilvl w:val="0"/>
          <w:numId w:val="3"/>
        </w:numPr>
        <w:pBdr>
          <w:top w:val="none" w:sz="0" w:space="0" w:color="000000"/>
          <w:left w:val="none" w:sz="0" w:space="0" w:color="000000"/>
          <w:bottom w:val="none" w:sz="0" w:space="0" w:color="000000"/>
          <w:right w:val="none" w:sz="0" w:space="2" w:color="000000"/>
        </w:pBdr>
        <w:spacing w:after="0" w:line="360" w:lineRule="auto"/>
        <w:jc w:val="both"/>
      </w:pPr>
      <w:r w:rsidRPr="0051540E">
        <w:rPr>
          <w:rFonts w:ascii="Times New Roman" w:eastAsia="Times New Roman" w:hAnsi="Times New Roman" w:cs="Times New Roman"/>
          <w:sz w:val="28"/>
          <w:szCs w:val="28"/>
        </w:rPr>
        <w:t xml:space="preserve">Kosenchuk O. H., &amp; Kuzemko L. V. (2021). </w:t>
      </w:r>
      <w:r w:rsidR="009E5AC4" w:rsidRPr="009E5AC4">
        <w:rPr>
          <w:rFonts w:ascii="Times New Roman" w:eastAsia="Times New Roman" w:hAnsi="Times New Roman" w:cs="Times New Roman"/>
          <w:sz w:val="28"/>
          <w:szCs w:val="28"/>
        </w:rPr>
        <w:t>Vykhovuiemo sotsialno kom</w:t>
      </w:r>
      <w:r w:rsidR="009E5AC4">
        <w:rPr>
          <w:rFonts w:ascii="Times New Roman" w:eastAsia="Times New Roman" w:hAnsi="Times New Roman" w:cs="Times New Roman"/>
          <w:sz w:val="28"/>
          <w:szCs w:val="28"/>
        </w:rPr>
        <w:t>petentnoho hromadianyna u hri</w:t>
      </w:r>
      <w:r w:rsidR="009E5AC4" w:rsidRPr="009E5AC4">
        <w:rPr>
          <w:rFonts w:ascii="Times New Roman" w:eastAsia="Times New Roman" w:hAnsi="Times New Roman" w:cs="Times New Roman"/>
          <w:sz w:val="28"/>
          <w:szCs w:val="28"/>
        </w:rPr>
        <w:t xml:space="preserve"> [</w:t>
      </w:r>
      <w:r w:rsidR="00491E9C" w:rsidRPr="00491E9C">
        <w:rPr>
          <w:rFonts w:ascii="Times New Roman" w:eastAsia="Times New Roman" w:hAnsi="Times New Roman" w:cs="Times New Roman"/>
          <w:sz w:val="28"/>
          <w:szCs w:val="28"/>
        </w:rPr>
        <w:t>Educating a socially competent citizen through play</w:t>
      </w:r>
      <w:r w:rsidR="009E5AC4" w:rsidRPr="009E5AC4">
        <w:rPr>
          <w:rFonts w:ascii="Times New Roman" w:eastAsia="Times New Roman" w:hAnsi="Times New Roman" w:cs="Times New Roman"/>
          <w:sz w:val="28"/>
          <w:szCs w:val="28"/>
        </w:rPr>
        <w:t xml:space="preserve">]. </w:t>
      </w:r>
      <w:r w:rsidR="00A50496">
        <w:rPr>
          <w:rFonts w:ascii="Times New Roman" w:eastAsia="Times New Roman" w:hAnsi="Times New Roman" w:cs="Times New Roman"/>
          <w:i/>
          <w:iCs/>
          <w:sz w:val="28"/>
          <w:szCs w:val="28"/>
        </w:rPr>
        <w:t>Vykhovatel-metodyst doshkil</w:t>
      </w:r>
      <w:r w:rsidRPr="0051540E">
        <w:rPr>
          <w:rFonts w:ascii="Times New Roman" w:eastAsia="Times New Roman" w:hAnsi="Times New Roman" w:cs="Times New Roman"/>
          <w:i/>
          <w:iCs/>
          <w:sz w:val="28"/>
          <w:szCs w:val="28"/>
        </w:rPr>
        <w:t>noho zakladu</w:t>
      </w:r>
      <w:r w:rsidRPr="0051540E">
        <w:rPr>
          <w:rFonts w:ascii="Times New Roman" w:eastAsia="Times New Roman" w:hAnsi="Times New Roman" w:cs="Times New Roman"/>
          <w:sz w:val="28"/>
          <w:szCs w:val="28"/>
        </w:rPr>
        <w:t>, (6), 9–13 (ukr).</w:t>
      </w:r>
    </w:p>
    <w:p w14:paraId="68EAB8F9" w14:textId="1745FD90" w:rsidR="0051540E" w:rsidRPr="0051540E" w:rsidRDefault="00331515" w:rsidP="00491E9C">
      <w:pPr>
        <w:numPr>
          <w:ilvl w:val="0"/>
          <w:numId w:val="3"/>
        </w:numPr>
        <w:pBdr>
          <w:top w:val="none" w:sz="0" w:space="0" w:color="000000"/>
          <w:left w:val="none" w:sz="0" w:space="0" w:color="000000"/>
          <w:bottom w:val="none" w:sz="0" w:space="0" w:color="000000"/>
          <w:right w:val="none" w:sz="0" w:space="2" w:color="000000"/>
        </w:pBdr>
        <w:spacing w:after="0" w:line="360" w:lineRule="auto"/>
        <w:jc w:val="both"/>
      </w:pPr>
      <w:r w:rsidRPr="0051540E">
        <w:rPr>
          <w:rFonts w:ascii="Times New Roman" w:eastAsia="Times New Roman" w:hAnsi="Times New Roman" w:cs="Times New Roman"/>
          <w:sz w:val="28"/>
          <w:szCs w:val="28"/>
        </w:rPr>
        <w:t>Nehrii</w:t>
      </w:r>
      <w:r w:rsidR="004E3543">
        <w:rPr>
          <w:rFonts w:ascii="Times New Roman" w:eastAsia="Times New Roman" w:hAnsi="Times New Roman" w:cs="Times New Roman"/>
          <w:sz w:val="28"/>
          <w:szCs w:val="28"/>
          <w:lang w:val="uk-UA"/>
        </w:rPr>
        <w:t>,</w:t>
      </w:r>
      <w:r w:rsidR="00A50496">
        <w:rPr>
          <w:rFonts w:ascii="Times New Roman" w:eastAsia="Times New Roman" w:hAnsi="Times New Roman" w:cs="Times New Roman"/>
          <w:sz w:val="28"/>
          <w:szCs w:val="28"/>
        </w:rPr>
        <w:t xml:space="preserve"> I. I. (2024). </w:t>
      </w:r>
      <w:r w:rsidR="00491E9C" w:rsidRPr="00491E9C">
        <w:rPr>
          <w:rFonts w:ascii="Times New Roman" w:eastAsia="Times New Roman" w:hAnsi="Times New Roman" w:cs="Times New Roman"/>
          <w:sz w:val="28"/>
          <w:szCs w:val="28"/>
        </w:rPr>
        <w:t>Ukrainska mova yak zasib formuvannia ukrainskoi natsionalnoi identychnosti u ditei starshoho dos</w:t>
      </w:r>
      <w:r w:rsidR="00491E9C">
        <w:rPr>
          <w:rFonts w:ascii="Times New Roman" w:eastAsia="Times New Roman" w:hAnsi="Times New Roman" w:cs="Times New Roman"/>
          <w:sz w:val="28"/>
          <w:szCs w:val="28"/>
        </w:rPr>
        <w:t xml:space="preserve">hkilnoho viku </w:t>
      </w:r>
      <w:r w:rsidR="00491E9C" w:rsidRPr="00491E9C">
        <w:rPr>
          <w:rFonts w:ascii="Times New Roman" w:eastAsia="Times New Roman" w:hAnsi="Times New Roman" w:cs="Times New Roman"/>
          <w:sz w:val="28"/>
          <w:szCs w:val="28"/>
        </w:rPr>
        <w:t xml:space="preserve">[Ukrainian language as a tool for the formation of Ukrainian national identity in children of older preschool age]. </w:t>
      </w:r>
      <w:r w:rsidR="00491E9C" w:rsidRPr="00491E9C">
        <w:rPr>
          <w:rFonts w:ascii="Times New Roman" w:eastAsia="Times New Roman" w:hAnsi="Times New Roman" w:cs="Times New Roman"/>
          <w:i/>
          <w:sz w:val="28"/>
          <w:szCs w:val="28"/>
        </w:rPr>
        <w:t>Naukovi zapysky</w:t>
      </w:r>
      <w:r w:rsidR="00491E9C" w:rsidRPr="00491E9C">
        <w:rPr>
          <w:rFonts w:ascii="Times New Roman" w:eastAsia="Times New Roman" w:hAnsi="Times New Roman" w:cs="Times New Roman"/>
          <w:sz w:val="28"/>
          <w:szCs w:val="28"/>
        </w:rPr>
        <w:t xml:space="preserve">. </w:t>
      </w:r>
      <w:r w:rsidR="00491E9C" w:rsidRPr="00491E9C">
        <w:rPr>
          <w:rFonts w:ascii="Times New Roman" w:eastAsia="Times New Roman" w:hAnsi="Times New Roman" w:cs="Times New Roman"/>
          <w:i/>
          <w:sz w:val="28"/>
          <w:szCs w:val="28"/>
        </w:rPr>
        <w:t>Ukr. derzh. universytetu imeni Mykhaila Drahomanova. Seriia: Pedahohichni nauky</w:t>
      </w:r>
      <w:r w:rsidR="00491E9C" w:rsidRPr="00491E9C">
        <w:rPr>
          <w:rFonts w:ascii="Times New Roman" w:eastAsia="Times New Roman" w:hAnsi="Times New Roman" w:cs="Times New Roman"/>
          <w:sz w:val="28"/>
          <w:szCs w:val="28"/>
        </w:rPr>
        <w:t>. M-vo osvity i nauky Ukrainy, UDU imeni Mykhaila Drahoma</w:t>
      </w:r>
      <w:r w:rsidR="00491E9C">
        <w:rPr>
          <w:rFonts w:ascii="Times New Roman" w:eastAsia="Times New Roman" w:hAnsi="Times New Roman" w:cs="Times New Roman"/>
          <w:sz w:val="28"/>
          <w:szCs w:val="28"/>
        </w:rPr>
        <w:t>nova; upor. L. L. Makarenko. Kyiv</w:t>
      </w:r>
      <w:r w:rsidR="00491E9C" w:rsidRPr="00491E9C">
        <w:rPr>
          <w:rFonts w:ascii="Times New Roman" w:eastAsia="Times New Roman" w:hAnsi="Times New Roman" w:cs="Times New Roman"/>
          <w:sz w:val="28"/>
          <w:szCs w:val="28"/>
        </w:rPr>
        <w:t xml:space="preserve">: Vydavnychyi dim «Helvetyka», </w:t>
      </w:r>
      <w:r w:rsidR="00491E9C">
        <w:rPr>
          <w:rFonts w:ascii="Times New Roman" w:eastAsia="Times New Roman" w:hAnsi="Times New Roman" w:cs="Times New Roman"/>
          <w:sz w:val="28"/>
          <w:szCs w:val="28"/>
        </w:rPr>
        <w:t>Vyp</w:t>
      </w:r>
      <w:r w:rsidR="00491E9C" w:rsidRPr="00491E9C">
        <w:rPr>
          <w:rFonts w:ascii="Times New Roman" w:eastAsia="Times New Roman" w:hAnsi="Times New Roman" w:cs="Times New Roman"/>
          <w:sz w:val="28"/>
          <w:szCs w:val="28"/>
        </w:rPr>
        <w:t>.</w:t>
      </w:r>
      <w:r w:rsidRPr="0051540E">
        <w:rPr>
          <w:rFonts w:ascii="Times New Roman" w:eastAsia="Times New Roman" w:hAnsi="Times New Roman" w:cs="Times New Roman"/>
          <w:sz w:val="28"/>
          <w:szCs w:val="28"/>
        </w:rPr>
        <w:t xml:space="preserve"> CLVIII (158), 70–78. DOI:</w:t>
      </w:r>
      <w:r w:rsidR="009E5AC4">
        <w:fldChar w:fldCharType="begin"/>
      </w:r>
      <w:r w:rsidR="009E5AC4">
        <w:instrText xml:space="preserve"> HYPERLINK "https://doi.org/10.31392/NZ-udu-158.2024.07" \h </w:instrText>
      </w:r>
      <w:r w:rsidR="009E5AC4">
        <w:fldChar w:fldCharType="separate"/>
      </w:r>
      <w:r w:rsidRPr="0051540E">
        <w:rPr>
          <w:rFonts w:ascii="Times New Roman" w:eastAsia="Times New Roman" w:hAnsi="Times New Roman" w:cs="Times New Roman"/>
          <w:sz w:val="28"/>
          <w:szCs w:val="28"/>
        </w:rPr>
        <w:t xml:space="preserve"> </w:t>
      </w:r>
      <w:r w:rsidR="009E5AC4">
        <w:rPr>
          <w:rFonts w:ascii="Times New Roman" w:eastAsia="Times New Roman" w:hAnsi="Times New Roman" w:cs="Times New Roman"/>
          <w:sz w:val="28"/>
          <w:szCs w:val="28"/>
        </w:rPr>
        <w:fldChar w:fldCharType="end"/>
      </w:r>
      <w:hyperlink r:id="rId11">
        <w:r w:rsidRPr="0051540E">
          <w:rPr>
            <w:rFonts w:ascii="Times New Roman" w:eastAsia="Times New Roman" w:hAnsi="Times New Roman" w:cs="Times New Roman"/>
            <w:sz w:val="28"/>
            <w:szCs w:val="28"/>
          </w:rPr>
          <w:t>https://doi.org/10.31392/NZ-udu-158.2024.07</w:t>
        </w:r>
      </w:hyperlink>
      <w:r w:rsidRPr="0051540E">
        <w:rPr>
          <w:rFonts w:ascii="Times New Roman" w:eastAsia="Times New Roman" w:hAnsi="Times New Roman" w:cs="Times New Roman"/>
          <w:sz w:val="28"/>
          <w:szCs w:val="28"/>
        </w:rPr>
        <w:t xml:space="preserve"> (ukr).</w:t>
      </w:r>
    </w:p>
    <w:p w14:paraId="20C0699F" w14:textId="79E33002" w:rsidR="0051540E" w:rsidRPr="0051540E" w:rsidRDefault="0051540E" w:rsidP="00491E9C">
      <w:pPr>
        <w:numPr>
          <w:ilvl w:val="0"/>
          <w:numId w:val="3"/>
        </w:numPr>
        <w:pBdr>
          <w:top w:val="none" w:sz="0" w:space="0" w:color="000000"/>
          <w:left w:val="none" w:sz="0" w:space="0" w:color="000000"/>
          <w:bottom w:val="none" w:sz="0" w:space="0" w:color="000000"/>
          <w:right w:val="none" w:sz="0" w:space="2" w:color="000000"/>
        </w:pBdr>
        <w:spacing w:after="0" w:line="360" w:lineRule="auto"/>
        <w:jc w:val="both"/>
        <w:rPr>
          <w:rFonts w:ascii="Times New Roman" w:hAnsi="Times New Roman" w:cs="Times New Roman"/>
          <w:sz w:val="28"/>
          <w:szCs w:val="28"/>
        </w:rPr>
      </w:pPr>
      <w:r w:rsidRPr="0051540E">
        <w:rPr>
          <w:rFonts w:ascii="Times New Roman" w:hAnsi="Times New Roman" w:cs="Times New Roman"/>
          <w:sz w:val="28"/>
          <w:szCs w:val="28"/>
        </w:rPr>
        <w:t>Nikіtina</w:t>
      </w:r>
      <w:r w:rsidR="004E3543" w:rsidRPr="004E3543">
        <w:rPr>
          <w:rFonts w:ascii="Times New Roman" w:hAnsi="Times New Roman" w:cs="Times New Roman"/>
          <w:sz w:val="28"/>
          <w:szCs w:val="28"/>
        </w:rPr>
        <w:t>,</w:t>
      </w:r>
      <w:r w:rsidR="004E3543">
        <w:rPr>
          <w:rFonts w:ascii="Times New Roman" w:hAnsi="Times New Roman" w:cs="Times New Roman"/>
          <w:sz w:val="28"/>
          <w:szCs w:val="28"/>
        </w:rPr>
        <w:t xml:space="preserve"> V. O. (2024). </w:t>
      </w:r>
      <w:r w:rsidR="00491E9C" w:rsidRPr="00491E9C">
        <w:rPr>
          <w:rFonts w:ascii="Times New Roman" w:hAnsi="Times New Roman" w:cs="Times New Roman"/>
          <w:sz w:val="28"/>
          <w:szCs w:val="28"/>
        </w:rPr>
        <w:t>Sotsialna pidtrymka simi ta dytyny u sotsiokulturnomu pros</w:t>
      </w:r>
      <w:r w:rsidR="00491E9C">
        <w:rPr>
          <w:rFonts w:ascii="Times New Roman" w:hAnsi="Times New Roman" w:cs="Times New Roman"/>
          <w:sz w:val="28"/>
          <w:szCs w:val="28"/>
        </w:rPr>
        <w:t xml:space="preserve">tori hromady </w:t>
      </w:r>
      <w:r w:rsidR="00491E9C" w:rsidRPr="00491E9C">
        <w:rPr>
          <w:rFonts w:ascii="Times New Roman" w:hAnsi="Times New Roman" w:cs="Times New Roman"/>
          <w:sz w:val="28"/>
          <w:szCs w:val="28"/>
          <w:lang w:val="en-US"/>
        </w:rPr>
        <w:t xml:space="preserve">[Social support of family and child in the sociocultural space of the community]. </w:t>
      </w:r>
      <w:r w:rsidR="00491E9C">
        <w:rPr>
          <w:rFonts w:ascii="Times New Roman" w:hAnsi="Times New Roman" w:cs="Times New Roman"/>
          <w:sz w:val="28"/>
          <w:szCs w:val="28"/>
        </w:rPr>
        <w:t>V Vseukrainsk</w:t>
      </w:r>
      <w:r w:rsidR="00491E9C" w:rsidRPr="00BB55DE">
        <w:rPr>
          <w:rFonts w:ascii="Times New Roman" w:hAnsi="Times New Roman" w:cs="Times New Roman"/>
          <w:sz w:val="28"/>
          <w:szCs w:val="28"/>
          <w:lang w:val="en-US"/>
        </w:rPr>
        <w:t>a</w:t>
      </w:r>
      <w:r w:rsidR="00491E9C">
        <w:rPr>
          <w:rFonts w:ascii="Times New Roman" w:hAnsi="Times New Roman" w:cs="Times New Roman"/>
          <w:sz w:val="28"/>
          <w:szCs w:val="28"/>
        </w:rPr>
        <w:t xml:space="preserve"> naukovo-praktychn</w:t>
      </w:r>
      <w:r w:rsidR="00491E9C" w:rsidRPr="00BB55DE">
        <w:rPr>
          <w:rFonts w:ascii="Times New Roman" w:hAnsi="Times New Roman" w:cs="Times New Roman"/>
          <w:sz w:val="28"/>
          <w:szCs w:val="28"/>
          <w:lang w:val="en-US"/>
        </w:rPr>
        <w:t>a</w:t>
      </w:r>
      <w:r w:rsidR="00491E9C" w:rsidRPr="00491E9C">
        <w:rPr>
          <w:rFonts w:ascii="Times New Roman" w:hAnsi="Times New Roman" w:cs="Times New Roman"/>
          <w:sz w:val="28"/>
          <w:szCs w:val="28"/>
        </w:rPr>
        <w:t xml:space="preserve"> konferentsii</w:t>
      </w:r>
      <w:r w:rsidR="00491E9C" w:rsidRPr="00BB55DE">
        <w:rPr>
          <w:rFonts w:ascii="Times New Roman" w:hAnsi="Times New Roman" w:cs="Times New Roman"/>
          <w:sz w:val="28"/>
          <w:szCs w:val="28"/>
          <w:lang w:val="en-US"/>
        </w:rPr>
        <w:t>a</w:t>
      </w:r>
      <w:r w:rsidR="00491E9C" w:rsidRPr="00491E9C">
        <w:rPr>
          <w:rFonts w:ascii="Times New Roman" w:hAnsi="Times New Roman" w:cs="Times New Roman"/>
          <w:sz w:val="28"/>
          <w:szCs w:val="28"/>
        </w:rPr>
        <w:t xml:space="preserve"> </w:t>
      </w:r>
      <w:r w:rsidR="00491E9C" w:rsidRPr="00491E9C">
        <w:rPr>
          <w:rFonts w:ascii="Times New Roman" w:hAnsi="Times New Roman" w:cs="Times New Roman"/>
          <w:i/>
          <w:sz w:val="28"/>
          <w:szCs w:val="28"/>
        </w:rPr>
        <w:t>«Sotsialna pidtrymka simi ta dytyny u sotsiokulturnomu prostori hromady»</w:t>
      </w:r>
      <w:r w:rsidR="00491E9C">
        <w:rPr>
          <w:rFonts w:ascii="Times New Roman" w:hAnsi="Times New Roman" w:cs="Times New Roman"/>
          <w:sz w:val="28"/>
          <w:szCs w:val="28"/>
        </w:rPr>
        <w:t xml:space="preserve">. </w:t>
      </w:r>
      <w:r w:rsidR="00491E9C" w:rsidRPr="00491E9C">
        <w:rPr>
          <w:rFonts w:ascii="Times New Roman" w:hAnsi="Times New Roman" w:cs="Times New Roman"/>
          <w:sz w:val="28"/>
          <w:szCs w:val="28"/>
        </w:rPr>
        <w:t>Sumy</w:t>
      </w:r>
      <w:r w:rsidR="00491E9C">
        <w:rPr>
          <w:rFonts w:ascii="Times New Roman" w:hAnsi="Times New Roman" w:cs="Times New Roman"/>
          <w:sz w:val="28"/>
          <w:szCs w:val="28"/>
          <w:lang w:val="en-US"/>
        </w:rPr>
        <w:t xml:space="preserve"> </w:t>
      </w:r>
      <w:r w:rsidRPr="0051540E">
        <w:rPr>
          <w:rFonts w:ascii="Times New Roman" w:hAnsi="Times New Roman" w:cs="Times New Roman"/>
          <w:sz w:val="28"/>
          <w:szCs w:val="28"/>
        </w:rPr>
        <w:t>(ukr).</w:t>
      </w:r>
    </w:p>
    <w:p w14:paraId="7FD76607" w14:textId="5A4E458F" w:rsidR="00596517" w:rsidRPr="0051540E" w:rsidRDefault="00331515" w:rsidP="00491E9C">
      <w:pPr>
        <w:numPr>
          <w:ilvl w:val="0"/>
          <w:numId w:val="3"/>
        </w:numPr>
        <w:pBdr>
          <w:top w:val="none" w:sz="0" w:space="0" w:color="000000"/>
          <w:left w:val="none" w:sz="0" w:space="0" w:color="000000"/>
          <w:bottom w:val="none" w:sz="0" w:space="0" w:color="000000"/>
          <w:right w:val="none" w:sz="0" w:space="2" w:color="000000"/>
        </w:pBdr>
        <w:spacing w:after="0" w:line="360" w:lineRule="auto"/>
        <w:jc w:val="both"/>
      </w:pPr>
      <w:r w:rsidRPr="0051540E">
        <w:rPr>
          <w:rFonts w:ascii="Times New Roman" w:eastAsia="Times New Roman" w:hAnsi="Times New Roman" w:cs="Times New Roman"/>
          <w:sz w:val="28"/>
          <w:szCs w:val="28"/>
        </w:rPr>
        <w:lastRenderedPageBreak/>
        <w:t>Pirozhenko</w:t>
      </w:r>
      <w:r w:rsidR="004E3543">
        <w:rPr>
          <w:rFonts w:ascii="Times New Roman" w:eastAsia="Times New Roman" w:hAnsi="Times New Roman" w:cs="Times New Roman"/>
          <w:sz w:val="28"/>
          <w:szCs w:val="28"/>
          <w:lang w:val="uk-UA"/>
        </w:rPr>
        <w:t>,</w:t>
      </w:r>
      <w:r w:rsidRPr="0051540E">
        <w:rPr>
          <w:rFonts w:ascii="Times New Roman" w:eastAsia="Times New Roman" w:hAnsi="Times New Roman" w:cs="Times New Roman"/>
          <w:sz w:val="28"/>
          <w:szCs w:val="28"/>
        </w:rPr>
        <w:t xml:space="preserve"> T. O., Karabaieva</w:t>
      </w:r>
      <w:r w:rsidR="004E3543">
        <w:rPr>
          <w:rFonts w:ascii="Times New Roman" w:eastAsia="Times New Roman" w:hAnsi="Times New Roman" w:cs="Times New Roman"/>
          <w:sz w:val="28"/>
          <w:szCs w:val="28"/>
          <w:lang w:val="uk-UA"/>
        </w:rPr>
        <w:t>,</w:t>
      </w:r>
      <w:r w:rsidRPr="0051540E">
        <w:rPr>
          <w:rFonts w:ascii="Times New Roman" w:eastAsia="Times New Roman" w:hAnsi="Times New Roman" w:cs="Times New Roman"/>
          <w:sz w:val="28"/>
          <w:szCs w:val="28"/>
        </w:rPr>
        <w:t xml:space="preserve"> I. I., Ladyvir</w:t>
      </w:r>
      <w:r w:rsidR="004E3543">
        <w:rPr>
          <w:rFonts w:ascii="Times New Roman" w:eastAsia="Times New Roman" w:hAnsi="Times New Roman" w:cs="Times New Roman"/>
          <w:sz w:val="28"/>
          <w:szCs w:val="28"/>
          <w:lang w:val="uk-UA"/>
        </w:rPr>
        <w:t>,</w:t>
      </w:r>
      <w:r w:rsidR="00491E9C">
        <w:rPr>
          <w:rFonts w:ascii="Times New Roman" w:eastAsia="Times New Roman" w:hAnsi="Times New Roman" w:cs="Times New Roman"/>
          <w:sz w:val="28"/>
          <w:szCs w:val="28"/>
        </w:rPr>
        <w:t xml:space="preserve"> S. O.</w:t>
      </w:r>
      <w:r w:rsidR="00491E9C" w:rsidRPr="00491E9C">
        <w:rPr>
          <w:rFonts w:ascii="Times New Roman" w:eastAsia="Times New Roman" w:hAnsi="Times New Roman" w:cs="Times New Roman"/>
          <w:sz w:val="28"/>
          <w:szCs w:val="28"/>
        </w:rPr>
        <w:t xml:space="preserve"> </w:t>
      </w:r>
      <w:r w:rsidR="00491E9C" w:rsidRPr="00491E9C">
        <w:rPr>
          <w:rFonts w:ascii="Times New Roman" w:eastAsia="Times New Roman" w:hAnsi="Times New Roman" w:cs="Times New Roman"/>
          <w:sz w:val="28"/>
          <w:szCs w:val="28"/>
          <w:lang w:val="sv-SE"/>
        </w:rPr>
        <w:t>&amp; ta in</w:t>
      </w:r>
      <w:r w:rsidRPr="0051540E">
        <w:rPr>
          <w:rFonts w:ascii="Times New Roman" w:eastAsia="Times New Roman" w:hAnsi="Times New Roman" w:cs="Times New Roman"/>
          <w:sz w:val="28"/>
          <w:szCs w:val="28"/>
        </w:rPr>
        <w:t xml:space="preserve">. (2018). </w:t>
      </w:r>
      <w:r w:rsidR="00491E9C" w:rsidRPr="00491E9C">
        <w:rPr>
          <w:rFonts w:ascii="Times New Roman" w:eastAsia="Times New Roman" w:hAnsi="Times New Roman" w:cs="Times New Roman"/>
          <w:i/>
          <w:sz w:val="28"/>
          <w:szCs w:val="28"/>
        </w:rPr>
        <w:t>Pryiniattia dytynoiu tsinnostei</w:t>
      </w:r>
      <w:r w:rsidR="00491E9C" w:rsidRPr="00491E9C">
        <w:rPr>
          <w:rFonts w:ascii="Times New Roman" w:eastAsia="Times New Roman" w:hAnsi="Times New Roman" w:cs="Times New Roman"/>
          <w:sz w:val="28"/>
          <w:szCs w:val="28"/>
        </w:rPr>
        <w:t xml:space="preserve"> [</w:t>
      </w:r>
      <w:r w:rsidR="00491E9C" w:rsidRPr="00491E9C">
        <w:rPr>
          <w:rFonts w:ascii="Times New Roman" w:eastAsia="Times New Roman" w:hAnsi="Times New Roman" w:cs="Times New Roman"/>
          <w:sz w:val="28"/>
          <w:szCs w:val="28"/>
          <w:lang w:val="en-US"/>
        </w:rPr>
        <w:t>Child</w:t>
      </w:r>
      <w:r w:rsidR="00491E9C" w:rsidRPr="00491E9C">
        <w:rPr>
          <w:rFonts w:ascii="Times New Roman" w:eastAsia="Times New Roman" w:hAnsi="Times New Roman" w:cs="Times New Roman"/>
          <w:sz w:val="28"/>
          <w:szCs w:val="28"/>
        </w:rPr>
        <w:t>’</w:t>
      </w:r>
      <w:r w:rsidR="00491E9C" w:rsidRPr="00491E9C">
        <w:rPr>
          <w:rFonts w:ascii="Times New Roman" w:eastAsia="Times New Roman" w:hAnsi="Times New Roman" w:cs="Times New Roman"/>
          <w:sz w:val="28"/>
          <w:szCs w:val="28"/>
          <w:lang w:val="en-US"/>
        </w:rPr>
        <w:t>s</w:t>
      </w:r>
      <w:r w:rsidR="00491E9C" w:rsidRPr="00491E9C">
        <w:rPr>
          <w:rFonts w:ascii="Times New Roman" w:eastAsia="Times New Roman" w:hAnsi="Times New Roman" w:cs="Times New Roman"/>
          <w:sz w:val="28"/>
          <w:szCs w:val="28"/>
        </w:rPr>
        <w:t xml:space="preserve"> </w:t>
      </w:r>
      <w:r w:rsidR="00491E9C" w:rsidRPr="00491E9C">
        <w:rPr>
          <w:rFonts w:ascii="Times New Roman" w:eastAsia="Times New Roman" w:hAnsi="Times New Roman" w:cs="Times New Roman"/>
          <w:sz w:val="28"/>
          <w:szCs w:val="28"/>
          <w:lang w:val="en-US"/>
        </w:rPr>
        <w:t>acceptance</w:t>
      </w:r>
      <w:r w:rsidR="00491E9C" w:rsidRPr="00491E9C">
        <w:rPr>
          <w:rFonts w:ascii="Times New Roman" w:eastAsia="Times New Roman" w:hAnsi="Times New Roman" w:cs="Times New Roman"/>
          <w:sz w:val="28"/>
          <w:szCs w:val="28"/>
        </w:rPr>
        <w:t xml:space="preserve"> </w:t>
      </w:r>
      <w:r w:rsidR="00491E9C" w:rsidRPr="00491E9C">
        <w:rPr>
          <w:rFonts w:ascii="Times New Roman" w:eastAsia="Times New Roman" w:hAnsi="Times New Roman" w:cs="Times New Roman"/>
          <w:sz w:val="28"/>
          <w:szCs w:val="28"/>
          <w:lang w:val="en-US"/>
        </w:rPr>
        <w:t>of</w:t>
      </w:r>
      <w:r w:rsidR="00491E9C" w:rsidRPr="00491E9C">
        <w:rPr>
          <w:rFonts w:ascii="Times New Roman" w:eastAsia="Times New Roman" w:hAnsi="Times New Roman" w:cs="Times New Roman"/>
          <w:sz w:val="28"/>
          <w:szCs w:val="28"/>
        </w:rPr>
        <w:t xml:space="preserve"> </w:t>
      </w:r>
      <w:r w:rsidR="00491E9C" w:rsidRPr="00491E9C">
        <w:rPr>
          <w:rFonts w:ascii="Times New Roman" w:eastAsia="Times New Roman" w:hAnsi="Times New Roman" w:cs="Times New Roman"/>
          <w:sz w:val="28"/>
          <w:szCs w:val="28"/>
          <w:lang w:val="en-US"/>
        </w:rPr>
        <w:t>values</w:t>
      </w:r>
      <w:r w:rsidR="00491E9C" w:rsidRPr="00491E9C">
        <w:rPr>
          <w:rFonts w:ascii="Times New Roman" w:eastAsia="Times New Roman" w:hAnsi="Times New Roman" w:cs="Times New Roman"/>
          <w:sz w:val="28"/>
          <w:szCs w:val="28"/>
        </w:rPr>
        <w:t xml:space="preserve">]. </w:t>
      </w:r>
      <w:r w:rsidR="00491E9C">
        <w:rPr>
          <w:rFonts w:ascii="Times New Roman" w:eastAsia="Times New Roman" w:hAnsi="Times New Roman" w:cs="Times New Roman"/>
          <w:sz w:val="28"/>
          <w:szCs w:val="28"/>
        </w:rPr>
        <w:t>Kyiv: Vydavnychyi Dim «Slovo»</w:t>
      </w:r>
      <w:r w:rsidR="00491E9C" w:rsidRPr="00491E9C">
        <w:rPr>
          <w:rFonts w:ascii="Times New Roman" w:eastAsia="Times New Roman" w:hAnsi="Times New Roman" w:cs="Times New Roman"/>
          <w:sz w:val="28"/>
          <w:szCs w:val="28"/>
        </w:rPr>
        <w:t xml:space="preserve"> </w:t>
      </w:r>
      <w:r w:rsidRPr="0051540E">
        <w:rPr>
          <w:rFonts w:ascii="Times New Roman" w:eastAsia="Times New Roman" w:hAnsi="Times New Roman" w:cs="Times New Roman"/>
          <w:sz w:val="28"/>
          <w:szCs w:val="28"/>
        </w:rPr>
        <w:t>(ukr).</w:t>
      </w:r>
    </w:p>
    <w:p w14:paraId="05720BFD" w14:textId="3EB61EC3" w:rsidR="00596517" w:rsidRPr="0051540E" w:rsidRDefault="00331515" w:rsidP="00491E9C">
      <w:pPr>
        <w:numPr>
          <w:ilvl w:val="0"/>
          <w:numId w:val="3"/>
        </w:numPr>
        <w:pBdr>
          <w:top w:val="none" w:sz="0" w:space="0" w:color="000000"/>
          <w:left w:val="none" w:sz="0" w:space="0" w:color="000000"/>
          <w:bottom w:val="none" w:sz="0" w:space="0" w:color="000000"/>
          <w:right w:val="none" w:sz="0" w:space="2" w:color="000000"/>
        </w:pBdr>
        <w:spacing w:after="0" w:line="360" w:lineRule="auto"/>
        <w:jc w:val="both"/>
      </w:pPr>
      <w:r w:rsidRPr="0051540E">
        <w:rPr>
          <w:rFonts w:ascii="Times New Roman" w:eastAsia="Times New Roman" w:hAnsi="Times New Roman" w:cs="Times New Roman"/>
          <w:sz w:val="28"/>
          <w:szCs w:val="28"/>
        </w:rPr>
        <w:t>Pometun</w:t>
      </w:r>
      <w:r w:rsidR="004E3543">
        <w:rPr>
          <w:rFonts w:ascii="Times New Roman" w:eastAsia="Times New Roman" w:hAnsi="Times New Roman" w:cs="Times New Roman"/>
          <w:sz w:val="28"/>
          <w:szCs w:val="28"/>
          <w:lang w:val="uk-UA"/>
        </w:rPr>
        <w:t>,</w:t>
      </w:r>
      <w:r w:rsidRPr="0051540E">
        <w:rPr>
          <w:rFonts w:ascii="Times New Roman" w:eastAsia="Times New Roman" w:hAnsi="Times New Roman" w:cs="Times New Roman"/>
          <w:sz w:val="28"/>
          <w:szCs w:val="28"/>
        </w:rPr>
        <w:t xml:space="preserve"> O. I. (2023). </w:t>
      </w:r>
      <w:r w:rsidR="00491E9C" w:rsidRPr="00491E9C">
        <w:rPr>
          <w:rFonts w:ascii="Times New Roman" w:eastAsia="Times New Roman" w:hAnsi="Times New Roman" w:cs="Times New Roman"/>
          <w:sz w:val="28"/>
          <w:szCs w:val="28"/>
        </w:rPr>
        <w:t>Navchannia istorii y hromadianskoi osvity yak chynnyk formuvannia natsionalnoi y hromadianskoi identychnosti uchniv v umovakh viiny ta povoiennoho roz</w:t>
      </w:r>
      <w:r w:rsidR="00491E9C">
        <w:rPr>
          <w:rFonts w:ascii="Times New Roman" w:eastAsia="Times New Roman" w:hAnsi="Times New Roman" w:cs="Times New Roman"/>
          <w:sz w:val="28"/>
          <w:szCs w:val="28"/>
        </w:rPr>
        <w:t xml:space="preserve">vytku Ukrainy </w:t>
      </w:r>
      <w:r w:rsidR="00491E9C" w:rsidRPr="00491E9C">
        <w:rPr>
          <w:rFonts w:ascii="Times New Roman" w:eastAsia="Times New Roman" w:hAnsi="Times New Roman" w:cs="Times New Roman"/>
          <w:sz w:val="28"/>
          <w:szCs w:val="28"/>
        </w:rPr>
        <w:t xml:space="preserve">[Teaching history and civic education as a factor in forming national and civic identity of students during the war and postwar development of Ukraine]. </w:t>
      </w:r>
      <w:r w:rsidR="00491E9C" w:rsidRPr="00491E9C">
        <w:rPr>
          <w:rFonts w:ascii="Times New Roman" w:eastAsia="Times New Roman" w:hAnsi="Times New Roman" w:cs="Times New Roman"/>
          <w:i/>
          <w:sz w:val="28"/>
          <w:szCs w:val="28"/>
        </w:rPr>
        <w:t>Ukrainskyi pedahohichnyi zhurnal</w:t>
      </w:r>
      <w:r w:rsidR="00491E9C">
        <w:rPr>
          <w:rFonts w:ascii="Times New Roman" w:eastAsia="Times New Roman" w:hAnsi="Times New Roman" w:cs="Times New Roman"/>
          <w:sz w:val="28"/>
          <w:szCs w:val="28"/>
          <w:lang w:val="en-US"/>
        </w:rPr>
        <w:t xml:space="preserve">. </w:t>
      </w:r>
      <w:r w:rsidR="00491E9C">
        <w:rPr>
          <w:rFonts w:ascii="Times New Roman" w:eastAsia="Times New Roman" w:hAnsi="Times New Roman" w:cs="Times New Roman"/>
          <w:sz w:val="28"/>
          <w:szCs w:val="28"/>
        </w:rPr>
        <w:t>Vyp. 2</w:t>
      </w:r>
      <w:r w:rsidR="00491E9C">
        <w:rPr>
          <w:rFonts w:ascii="Times New Roman" w:eastAsia="Times New Roman" w:hAnsi="Times New Roman" w:cs="Times New Roman"/>
          <w:sz w:val="28"/>
          <w:szCs w:val="28"/>
          <w:lang w:val="en-US"/>
        </w:rPr>
        <w:t>,</w:t>
      </w:r>
      <w:r w:rsidR="00491E9C">
        <w:rPr>
          <w:rFonts w:ascii="Times New Roman" w:eastAsia="Times New Roman" w:hAnsi="Times New Roman" w:cs="Times New Roman"/>
          <w:sz w:val="28"/>
          <w:szCs w:val="28"/>
        </w:rPr>
        <w:t xml:space="preserve"> </w:t>
      </w:r>
      <w:r w:rsidRPr="0051540E">
        <w:rPr>
          <w:rFonts w:ascii="Times New Roman" w:eastAsia="Times New Roman" w:hAnsi="Times New Roman" w:cs="Times New Roman"/>
          <w:sz w:val="28"/>
          <w:szCs w:val="28"/>
        </w:rPr>
        <w:t>62–72. DOI:</w:t>
      </w:r>
      <w:r w:rsidR="009E5AC4">
        <w:fldChar w:fldCharType="begin"/>
      </w:r>
      <w:r w:rsidR="009E5AC4">
        <w:instrText xml:space="preserve"> HYPERLINK "https://doi.org/10.32405/2411-1317-2023-2-62-72" \h </w:instrText>
      </w:r>
      <w:r w:rsidR="009E5AC4">
        <w:fldChar w:fldCharType="separate"/>
      </w:r>
      <w:r w:rsidRPr="0051540E">
        <w:rPr>
          <w:rFonts w:ascii="Times New Roman" w:eastAsia="Times New Roman" w:hAnsi="Times New Roman" w:cs="Times New Roman"/>
          <w:sz w:val="28"/>
          <w:szCs w:val="28"/>
        </w:rPr>
        <w:t xml:space="preserve"> </w:t>
      </w:r>
      <w:r w:rsidR="009E5AC4">
        <w:rPr>
          <w:rFonts w:ascii="Times New Roman" w:eastAsia="Times New Roman" w:hAnsi="Times New Roman" w:cs="Times New Roman"/>
          <w:sz w:val="28"/>
          <w:szCs w:val="28"/>
        </w:rPr>
        <w:fldChar w:fldCharType="end"/>
      </w:r>
      <w:hyperlink r:id="rId12">
        <w:r w:rsidRPr="0051540E">
          <w:rPr>
            <w:rFonts w:ascii="Times New Roman" w:eastAsia="Times New Roman" w:hAnsi="Times New Roman" w:cs="Times New Roman"/>
            <w:sz w:val="28"/>
            <w:szCs w:val="28"/>
          </w:rPr>
          <w:t>https://doi.org/10.32405/2411-1317-2023-2-62-72</w:t>
        </w:r>
      </w:hyperlink>
      <w:r w:rsidRPr="0051540E">
        <w:rPr>
          <w:rFonts w:ascii="Times New Roman" w:eastAsia="Times New Roman" w:hAnsi="Times New Roman" w:cs="Times New Roman"/>
          <w:sz w:val="28"/>
          <w:szCs w:val="28"/>
        </w:rPr>
        <w:t xml:space="preserve"> (ukr).</w:t>
      </w:r>
    </w:p>
    <w:p w14:paraId="32AE9785" w14:textId="2BDD7439" w:rsidR="0051540E" w:rsidRPr="0051540E" w:rsidRDefault="00331515" w:rsidP="00491E9C">
      <w:pPr>
        <w:numPr>
          <w:ilvl w:val="0"/>
          <w:numId w:val="3"/>
        </w:numPr>
        <w:pBdr>
          <w:top w:val="none" w:sz="0" w:space="0" w:color="000000"/>
          <w:left w:val="none" w:sz="0" w:space="0" w:color="000000"/>
          <w:bottom w:val="none" w:sz="0" w:space="0" w:color="000000"/>
          <w:right w:val="none" w:sz="0" w:space="2" w:color="000000"/>
        </w:pBdr>
        <w:spacing w:after="0" w:line="360" w:lineRule="auto"/>
        <w:jc w:val="both"/>
      </w:pPr>
      <w:r w:rsidRPr="0051540E">
        <w:rPr>
          <w:rFonts w:ascii="Times New Roman" w:eastAsia="Times New Roman" w:hAnsi="Times New Roman" w:cs="Times New Roman"/>
          <w:sz w:val="28"/>
          <w:szCs w:val="28"/>
        </w:rPr>
        <w:t>Sokurenko</w:t>
      </w:r>
      <w:r w:rsidR="004E3543" w:rsidRPr="004E6B7A">
        <w:rPr>
          <w:rFonts w:ascii="Times New Roman" w:eastAsia="Times New Roman" w:hAnsi="Times New Roman" w:cs="Times New Roman"/>
          <w:sz w:val="28"/>
          <w:szCs w:val="28"/>
        </w:rPr>
        <w:t>,</w:t>
      </w:r>
      <w:r w:rsidRPr="0051540E">
        <w:rPr>
          <w:rFonts w:ascii="Times New Roman" w:eastAsia="Times New Roman" w:hAnsi="Times New Roman" w:cs="Times New Roman"/>
          <w:sz w:val="28"/>
          <w:szCs w:val="28"/>
        </w:rPr>
        <w:t xml:space="preserve"> O. O. (2025). </w:t>
      </w:r>
      <w:r w:rsidR="00491E9C" w:rsidRPr="00491E9C">
        <w:rPr>
          <w:rFonts w:ascii="Times New Roman" w:eastAsia="Times New Roman" w:hAnsi="Times New Roman" w:cs="Times New Roman"/>
          <w:sz w:val="28"/>
          <w:szCs w:val="28"/>
        </w:rPr>
        <w:t>Utverdzhennia natsionalnoi ta hromadianskoi identychnosti: krashchi praktyky Chekhii</w:t>
      </w:r>
      <w:r w:rsidR="00491E9C">
        <w:rPr>
          <w:rFonts w:ascii="Times New Roman" w:eastAsia="Times New Roman" w:hAnsi="Times New Roman" w:cs="Times New Roman"/>
          <w:sz w:val="28"/>
          <w:szCs w:val="28"/>
        </w:rPr>
        <w:t xml:space="preserve"> ta Ukrainy </w:t>
      </w:r>
      <w:r w:rsidR="00491E9C" w:rsidRPr="00491E9C">
        <w:rPr>
          <w:rFonts w:ascii="Times New Roman" w:eastAsia="Times New Roman" w:hAnsi="Times New Roman" w:cs="Times New Roman"/>
          <w:sz w:val="28"/>
          <w:szCs w:val="28"/>
        </w:rPr>
        <w:t>[Affirmation of national and civic identity: Best practices of the Czech Republic and Ukraine].</w:t>
      </w:r>
      <w:r w:rsidR="00491E9C">
        <w:rPr>
          <w:rFonts w:ascii="Times New Roman" w:eastAsia="Times New Roman" w:hAnsi="Times New Roman" w:cs="Times New Roman"/>
          <w:sz w:val="28"/>
          <w:szCs w:val="28"/>
          <w:lang w:val="en-US"/>
        </w:rPr>
        <w:t xml:space="preserve"> </w:t>
      </w:r>
      <w:r w:rsidR="00491E9C" w:rsidRPr="00491E9C">
        <w:rPr>
          <w:rFonts w:ascii="Times New Roman" w:eastAsia="Times New Roman" w:hAnsi="Times New Roman" w:cs="Times New Roman"/>
          <w:i/>
          <w:sz w:val="28"/>
          <w:szCs w:val="28"/>
        </w:rPr>
        <w:t>Veresen</w:t>
      </w:r>
      <w:r w:rsidR="003D4566">
        <w:rPr>
          <w:rFonts w:ascii="Times New Roman" w:eastAsia="Times New Roman" w:hAnsi="Times New Roman" w:cs="Times New Roman"/>
          <w:sz w:val="28"/>
          <w:szCs w:val="28"/>
        </w:rPr>
        <w:t>, 102–116</w:t>
      </w:r>
      <w:r w:rsidRPr="00491E9C">
        <w:rPr>
          <w:rFonts w:ascii="Times New Roman" w:eastAsia="Times New Roman" w:hAnsi="Times New Roman" w:cs="Times New Roman"/>
          <w:color w:val="FF0000"/>
          <w:sz w:val="28"/>
          <w:szCs w:val="28"/>
        </w:rPr>
        <w:t xml:space="preserve"> </w:t>
      </w:r>
      <w:r w:rsidRPr="0051540E">
        <w:rPr>
          <w:rFonts w:ascii="Times New Roman" w:eastAsia="Times New Roman" w:hAnsi="Times New Roman" w:cs="Times New Roman"/>
          <w:sz w:val="28"/>
          <w:szCs w:val="28"/>
        </w:rPr>
        <w:t>(ukr).</w:t>
      </w:r>
    </w:p>
    <w:p w14:paraId="31619070" w14:textId="128947D0" w:rsidR="0051540E" w:rsidRPr="0051540E" w:rsidRDefault="004E3543" w:rsidP="00491E9C">
      <w:pPr>
        <w:numPr>
          <w:ilvl w:val="0"/>
          <w:numId w:val="3"/>
        </w:numPr>
        <w:pBdr>
          <w:top w:val="none" w:sz="0" w:space="0" w:color="000000"/>
          <w:left w:val="none" w:sz="0" w:space="0" w:color="000000"/>
          <w:bottom w:val="none" w:sz="0" w:space="0" w:color="000000"/>
          <w:right w:val="none" w:sz="0" w:space="2" w:color="000000"/>
        </w:pBdr>
        <w:spacing w:after="0" w:line="360" w:lineRule="auto"/>
        <w:jc w:val="both"/>
        <w:rPr>
          <w:rFonts w:ascii="Times New Roman" w:hAnsi="Times New Roman" w:cs="Times New Roman"/>
          <w:sz w:val="28"/>
          <w:szCs w:val="28"/>
        </w:rPr>
      </w:pPr>
      <w:r>
        <w:rPr>
          <w:rFonts w:ascii="Times New Roman" w:hAnsi="Times New Roman" w:cs="Times New Roman"/>
          <w:sz w:val="28"/>
          <w:szCs w:val="28"/>
        </w:rPr>
        <w:t>Sukhomlyns</w:t>
      </w:r>
      <w:r w:rsidR="0051540E" w:rsidRPr="0051540E">
        <w:rPr>
          <w:rFonts w:ascii="Times New Roman" w:hAnsi="Times New Roman" w:cs="Times New Roman"/>
          <w:sz w:val="28"/>
          <w:szCs w:val="28"/>
        </w:rPr>
        <w:t>ka</w:t>
      </w:r>
      <w:r w:rsidRPr="004E3543">
        <w:rPr>
          <w:rFonts w:ascii="Times New Roman" w:hAnsi="Times New Roman" w:cs="Times New Roman"/>
          <w:sz w:val="28"/>
          <w:szCs w:val="28"/>
        </w:rPr>
        <w:t>,</w:t>
      </w:r>
      <w:r w:rsidR="0051540E" w:rsidRPr="0051540E">
        <w:rPr>
          <w:rFonts w:ascii="Times New Roman" w:hAnsi="Times New Roman" w:cs="Times New Roman"/>
          <w:sz w:val="28"/>
          <w:szCs w:val="28"/>
        </w:rPr>
        <w:t xml:space="preserve"> O. V., Boryshevskyi</w:t>
      </w:r>
      <w:r w:rsidRPr="004E3543">
        <w:rPr>
          <w:rFonts w:ascii="Times New Roman" w:hAnsi="Times New Roman" w:cs="Times New Roman"/>
          <w:sz w:val="28"/>
          <w:szCs w:val="28"/>
        </w:rPr>
        <w:t>,</w:t>
      </w:r>
      <w:r>
        <w:rPr>
          <w:rFonts w:ascii="Times New Roman" w:hAnsi="Times New Roman" w:cs="Times New Roman"/>
          <w:sz w:val="28"/>
          <w:szCs w:val="28"/>
        </w:rPr>
        <w:t xml:space="preserve"> M. Y.</w:t>
      </w:r>
      <w:r w:rsidR="00491E9C" w:rsidRPr="003D4566">
        <w:rPr>
          <w:rFonts w:ascii="Times New Roman" w:hAnsi="Times New Roman" w:cs="Times New Roman"/>
          <w:sz w:val="28"/>
          <w:szCs w:val="28"/>
        </w:rPr>
        <w:t>,</w:t>
      </w:r>
      <w:r w:rsidRPr="004E3543">
        <w:rPr>
          <w:rFonts w:ascii="Times New Roman" w:hAnsi="Times New Roman" w:cs="Times New Roman"/>
          <w:sz w:val="28"/>
          <w:szCs w:val="28"/>
        </w:rPr>
        <w:t xml:space="preserve"> </w:t>
      </w:r>
      <w:r w:rsidR="0051540E" w:rsidRPr="0051540E">
        <w:rPr>
          <w:rFonts w:ascii="Times New Roman" w:hAnsi="Times New Roman" w:cs="Times New Roman"/>
          <w:sz w:val="28"/>
          <w:szCs w:val="28"/>
        </w:rPr>
        <w:t>Taranenko</w:t>
      </w:r>
      <w:r w:rsidRPr="004E3543">
        <w:rPr>
          <w:rFonts w:ascii="Times New Roman" w:hAnsi="Times New Roman" w:cs="Times New Roman"/>
          <w:sz w:val="28"/>
          <w:szCs w:val="28"/>
        </w:rPr>
        <w:t>,</w:t>
      </w:r>
      <w:r w:rsidR="00491E9C">
        <w:rPr>
          <w:rFonts w:ascii="Times New Roman" w:hAnsi="Times New Roman" w:cs="Times New Roman"/>
          <w:sz w:val="28"/>
          <w:szCs w:val="28"/>
        </w:rPr>
        <w:t xml:space="preserve"> I. H.</w:t>
      </w:r>
      <w:r w:rsidR="00491E9C" w:rsidRPr="003D4566">
        <w:rPr>
          <w:rFonts w:ascii="Times New Roman" w:hAnsi="Times New Roman" w:cs="Times New Roman"/>
          <w:sz w:val="28"/>
          <w:szCs w:val="28"/>
        </w:rPr>
        <w:t xml:space="preserve"> &amp; </w:t>
      </w:r>
      <w:r w:rsidR="00491E9C" w:rsidRPr="003D4566">
        <w:rPr>
          <w:rFonts w:ascii="Times New Roman" w:hAnsi="Times New Roman" w:cs="Times New Roman"/>
          <w:sz w:val="28"/>
          <w:szCs w:val="28"/>
          <w:lang w:val="sv-SE"/>
        </w:rPr>
        <w:t>ta</w:t>
      </w:r>
      <w:r w:rsidR="00491E9C" w:rsidRPr="003D4566">
        <w:rPr>
          <w:rFonts w:ascii="Times New Roman" w:hAnsi="Times New Roman" w:cs="Times New Roman"/>
          <w:sz w:val="28"/>
          <w:szCs w:val="28"/>
        </w:rPr>
        <w:t xml:space="preserve"> </w:t>
      </w:r>
      <w:r w:rsidR="00491E9C" w:rsidRPr="003D4566">
        <w:rPr>
          <w:rFonts w:ascii="Times New Roman" w:hAnsi="Times New Roman" w:cs="Times New Roman"/>
          <w:sz w:val="28"/>
          <w:szCs w:val="28"/>
          <w:lang w:val="sv-SE"/>
        </w:rPr>
        <w:t>in</w:t>
      </w:r>
      <w:r w:rsidR="00491E9C" w:rsidRPr="003D4566">
        <w:rPr>
          <w:rFonts w:ascii="Times New Roman" w:hAnsi="Times New Roman" w:cs="Times New Roman"/>
          <w:sz w:val="28"/>
          <w:szCs w:val="28"/>
        </w:rPr>
        <w:t>.</w:t>
      </w:r>
      <w:r w:rsidR="0051540E" w:rsidRPr="0051540E">
        <w:rPr>
          <w:rFonts w:ascii="Times New Roman" w:hAnsi="Times New Roman" w:cs="Times New Roman"/>
          <w:sz w:val="28"/>
          <w:szCs w:val="28"/>
        </w:rPr>
        <w:t xml:space="preserve"> </w:t>
      </w:r>
      <w:r>
        <w:rPr>
          <w:rFonts w:ascii="Times New Roman" w:hAnsi="Times New Roman" w:cs="Times New Roman"/>
          <w:sz w:val="28"/>
          <w:szCs w:val="28"/>
        </w:rPr>
        <w:t xml:space="preserve">(2001). </w:t>
      </w:r>
      <w:r w:rsidR="00491E9C" w:rsidRPr="00491E9C">
        <w:rPr>
          <w:rFonts w:ascii="Times New Roman" w:hAnsi="Times New Roman" w:cs="Times New Roman"/>
          <w:sz w:val="28"/>
          <w:szCs w:val="28"/>
        </w:rPr>
        <w:t>Kontseptsiia hromadianskoho vykhovannia osobystosti v umovakh r</w:t>
      </w:r>
      <w:r w:rsidR="00491E9C">
        <w:rPr>
          <w:rFonts w:ascii="Times New Roman" w:hAnsi="Times New Roman" w:cs="Times New Roman"/>
          <w:sz w:val="28"/>
          <w:szCs w:val="28"/>
        </w:rPr>
        <w:t>ozvytku ukrainskoi derzhavnosti</w:t>
      </w:r>
      <w:r w:rsidR="00491E9C" w:rsidRPr="00491E9C">
        <w:rPr>
          <w:rFonts w:ascii="Times New Roman" w:hAnsi="Times New Roman" w:cs="Times New Roman"/>
          <w:sz w:val="28"/>
          <w:szCs w:val="28"/>
        </w:rPr>
        <w:t xml:space="preserve"> (APN Ukrainy) [The concept of civic education of personality in the context of Ukrainian statehood development]. </w:t>
      </w:r>
      <w:r w:rsidR="00491E9C" w:rsidRPr="00491E9C">
        <w:rPr>
          <w:rFonts w:ascii="Times New Roman" w:hAnsi="Times New Roman" w:cs="Times New Roman"/>
          <w:i/>
          <w:sz w:val="28"/>
          <w:szCs w:val="28"/>
        </w:rPr>
        <w:t>Hromadianyn. Derzhava. Hromadske vykhovannia: antolohiia</w:t>
      </w:r>
      <w:r w:rsidR="00491E9C">
        <w:rPr>
          <w:rFonts w:ascii="Times New Roman" w:hAnsi="Times New Roman" w:cs="Times New Roman"/>
          <w:sz w:val="28"/>
          <w:szCs w:val="28"/>
        </w:rPr>
        <w:t xml:space="preserve">. </w:t>
      </w:r>
      <w:r w:rsidR="00491E9C" w:rsidRPr="00491E9C">
        <w:rPr>
          <w:rFonts w:ascii="Times New Roman" w:hAnsi="Times New Roman" w:cs="Times New Roman"/>
          <w:sz w:val="28"/>
          <w:szCs w:val="28"/>
        </w:rPr>
        <w:t>Donetsk</w:t>
      </w:r>
      <w:r w:rsidR="00491E9C">
        <w:rPr>
          <w:rFonts w:ascii="Times New Roman" w:hAnsi="Times New Roman" w:cs="Times New Roman"/>
          <w:sz w:val="28"/>
          <w:szCs w:val="28"/>
          <w:lang w:val="en-US"/>
        </w:rPr>
        <w:t xml:space="preserve">, </w:t>
      </w:r>
      <w:r w:rsidR="00491E9C">
        <w:rPr>
          <w:rFonts w:ascii="Times New Roman" w:hAnsi="Times New Roman" w:cs="Times New Roman"/>
          <w:sz w:val="28"/>
          <w:szCs w:val="28"/>
        </w:rPr>
        <w:t>252–262</w:t>
      </w:r>
      <w:r w:rsidR="00491E9C">
        <w:rPr>
          <w:rFonts w:ascii="Times New Roman" w:hAnsi="Times New Roman" w:cs="Times New Roman"/>
          <w:sz w:val="28"/>
          <w:szCs w:val="28"/>
          <w:lang w:val="en-US"/>
        </w:rPr>
        <w:t xml:space="preserve"> </w:t>
      </w:r>
      <w:r w:rsidR="0051540E" w:rsidRPr="0051540E">
        <w:rPr>
          <w:rFonts w:ascii="Times New Roman" w:hAnsi="Times New Roman" w:cs="Times New Roman"/>
          <w:sz w:val="28"/>
          <w:szCs w:val="28"/>
        </w:rPr>
        <w:t>(ukr).</w:t>
      </w:r>
    </w:p>
    <w:p w14:paraId="688D152B" w14:textId="19F38584" w:rsidR="00596517" w:rsidRPr="0051540E" w:rsidRDefault="00331515" w:rsidP="00491E9C">
      <w:pPr>
        <w:numPr>
          <w:ilvl w:val="0"/>
          <w:numId w:val="3"/>
        </w:numPr>
        <w:pBdr>
          <w:top w:val="none" w:sz="0" w:space="0" w:color="000000"/>
          <w:left w:val="none" w:sz="0" w:space="0" w:color="000000"/>
          <w:bottom w:val="none" w:sz="0" w:space="0" w:color="000000"/>
          <w:right w:val="none" w:sz="0" w:space="1" w:color="000000"/>
        </w:pBdr>
        <w:spacing w:after="0" w:line="360" w:lineRule="auto"/>
        <w:jc w:val="both"/>
      </w:pPr>
      <w:r w:rsidRPr="0051540E">
        <w:rPr>
          <w:rFonts w:ascii="Times New Roman" w:eastAsia="Times New Roman" w:hAnsi="Times New Roman" w:cs="Times New Roman"/>
          <w:sz w:val="28"/>
          <w:szCs w:val="28"/>
        </w:rPr>
        <w:t>Tolochko</w:t>
      </w:r>
      <w:r w:rsidR="004E3543" w:rsidRPr="004E3543">
        <w:rPr>
          <w:rFonts w:ascii="Times New Roman" w:eastAsia="Times New Roman" w:hAnsi="Times New Roman" w:cs="Times New Roman"/>
          <w:sz w:val="28"/>
          <w:szCs w:val="28"/>
        </w:rPr>
        <w:t>,</w:t>
      </w:r>
      <w:r w:rsidRPr="0051540E">
        <w:rPr>
          <w:rFonts w:ascii="Times New Roman" w:eastAsia="Times New Roman" w:hAnsi="Times New Roman" w:cs="Times New Roman"/>
          <w:sz w:val="28"/>
          <w:szCs w:val="28"/>
        </w:rPr>
        <w:t xml:space="preserve"> S. V. (2023). </w:t>
      </w:r>
      <w:r w:rsidR="00491E9C" w:rsidRPr="00491E9C">
        <w:rPr>
          <w:rFonts w:ascii="Times New Roman" w:eastAsia="Times New Roman" w:hAnsi="Times New Roman" w:cs="Times New Roman"/>
          <w:sz w:val="28"/>
          <w:szCs w:val="28"/>
        </w:rPr>
        <w:t>Hromadianska identychnist osobystosti: aktualnist formuvannia ta vyiavlennia v sucha</w:t>
      </w:r>
      <w:r w:rsidR="00491E9C">
        <w:rPr>
          <w:rFonts w:ascii="Times New Roman" w:eastAsia="Times New Roman" w:hAnsi="Times New Roman" w:cs="Times New Roman"/>
          <w:sz w:val="28"/>
          <w:szCs w:val="28"/>
        </w:rPr>
        <w:t xml:space="preserve">snii Ukraini </w:t>
      </w:r>
      <w:r w:rsidR="00491E9C" w:rsidRPr="00491E9C">
        <w:rPr>
          <w:rFonts w:ascii="Times New Roman" w:eastAsia="Times New Roman" w:hAnsi="Times New Roman" w:cs="Times New Roman"/>
          <w:sz w:val="28"/>
          <w:szCs w:val="28"/>
        </w:rPr>
        <w:t xml:space="preserve">[Civic identity of the individual: Relevance of formation and manifestation in modern Ukraine]. </w:t>
      </w:r>
      <w:r w:rsidRPr="0051540E">
        <w:rPr>
          <w:rFonts w:ascii="Times New Roman" w:eastAsia="Times New Roman" w:hAnsi="Times New Roman" w:cs="Times New Roman"/>
          <w:i/>
          <w:iCs/>
          <w:sz w:val="28"/>
          <w:szCs w:val="28"/>
        </w:rPr>
        <w:t>Advanced Linguistics</w:t>
      </w:r>
      <w:r w:rsidR="00491E9C">
        <w:rPr>
          <w:rFonts w:ascii="Times New Roman" w:eastAsia="Times New Roman" w:hAnsi="Times New Roman" w:cs="Times New Roman"/>
          <w:sz w:val="28"/>
          <w:szCs w:val="28"/>
        </w:rPr>
        <w:t>, 11</w:t>
      </w:r>
      <w:r w:rsidRPr="0051540E">
        <w:rPr>
          <w:rFonts w:ascii="Times New Roman" w:eastAsia="Times New Roman" w:hAnsi="Times New Roman" w:cs="Times New Roman"/>
          <w:sz w:val="28"/>
          <w:szCs w:val="28"/>
        </w:rPr>
        <w:t>, 181–191. DOI:</w:t>
      </w:r>
      <w:r w:rsidR="009E5AC4">
        <w:fldChar w:fldCharType="begin"/>
      </w:r>
      <w:r w:rsidR="009E5AC4">
        <w:instrText xml:space="preserve"> HYPERLINK "https://doi.org/10.20535/2617-5339.2023.11.277433" \h </w:instrText>
      </w:r>
      <w:r w:rsidR="009E5AC4">
        <w:fldChar w:fldCharType="separate"/>
      </w:r>
      <w:r w:rsidRPr="0051540E">
        <w:rPr>
          <w:rFonts w:ascii="Times New Roman" w:eastAsia="Times New Roman" w:hAnsi="Times New Roman" w:cs="Times New Roman"/>
          <w:sz w:val="28"/>
          <w:szCs w:val="28"/>
        </w:rPr>
        <w:t xml:space="preserve"> </w:t>
      </w:r>
      <w:r w:rsidR="009E5AC4">
        <w:rPr>
          <w:rFonts w:ascii="Times New Roman" w:eastAsia="Times New Roman" w:hAnsi="Times New Roman" w:cs="Times New Roman"/>
          <w:sz w:val="28"/>
          <w:szCs w:val="28"/>
        </w:rPr>
        <w:fldChar w:fldCharType="end"/>
      </w:r>
      <w:hyperlink r:id="rId13">
        <w:r w:rsidRPr="0051540E">
          <w:rPr>
            <w:rFonts w:ascii="Times New Roman" w:eastAsia="Times New Roman" w:hAnsi="Times New Roman" w:cs="Times New Roman"/>
            <w:sz w:val="28"/>
            <w:szCs w:val="28"/>
          </w:rPr>
          <w:t>https://doi.org/10.20535/2617-5339.2023.11.277433</w:t>
        </w:r>
      </w:hyperlink>
      <w:r w:rsidRPr="0051540E">
        <w:rPr>
          <w:rFonts w:ascii="Times New Roman" w:eastAsia="Times New Roman" w:hAnsi="Times New Roman" w:cs="Times New Roman"/>
          <w:sz w:val="28"/>
          <w:szCs w:val="28"/>
        </w:rPr>
        <w:t xml:space="preserve"> (ukr).</w:t>
      </w:r>
    </w:p>
    <w:p w14:paraId="68C94FFF" w14:textId="330A7049" w:rsidR="0051540E" w:rsidRPr="0051540E" w:rsidRDefault="00331515" w:rsidP="00491E9C">
      <w:pPr>
        <w:numPr>
          <w:ilvl w:val="0"/>
          <w:numId w:val="3"/>
        </w:numPr>
        <w:pBdr>
          <w:top w:val="none" w:sz="0" w:space="0" w:color="000000"/>
          <w:left w:val="none" w:sz="0" w:space="0" w:color="000000"/>
          <w:bottom w:val="none" w:sz="0" w:space="0" w:color="000000"/>
          <w:right w:val="none" w:sz="0" w:space="1" w:color="000000"/>
        </w:pBdr>
        <w:spacing w:after="0" w:line="360" w:lineRule="auto"/>
        <w:jc w:val="both"/>
      </w:pPr>
      <w:r w:rsidRPr="0051540E">
        <w:rPr>
          <w:rFonts w:ascii="Times New Roman" w:eastAsia="Times New Roman" w:hAnsi="Times New Roman" w:cs="Times New Roman"/>
          <w:sz w:val="28"/>
          <w:szCs w:val="28"/>
        </w:rPr>
        <w:t>Tomasello</w:t>
      </w:r>
      <w:r w:rsidR="004E3543">
        <w:rPr>
          <w:rFonts w:ascii="Times New Roman" w:eastAsia="Times New Roman" w:hAnsi="Times New Roman" w:cs="Times New Roman"/>
          <w:sz w:val="28"/>
          <w:szCs w:val="28"/>
          <w:lang w:val="uk-UA"/>
        </w:rPr>
        <w:t xml:space="preserve">, </w:t>
      </w:r>
      <w:r w:rsidR="004E3543">
        <w:rPr>
          <w:rFonts w:ascii="Times New Roman" w:eastAsia="Times New Roman" w:hAnsi="Times New Roman" w:cs="Times New Roman"/>
          <w:sz w:val="28"/>
          <w:szCs w:val="28"/>
        </w:rPr>
        <w:t xml:space="preserve">M. (2008). </w:t>
      </w:r>
      <w:r w:rsidR="00491E9C" w:rsidRPr="00491E9C">
        <w:rPr>
          <w:rFonts w:ascii="Times New Roman" w:eastAsia="Times New Roman" w:hAnsi="Times New Roman" w:cs="Times New Roman"/>
          <w:i/>
          <w:sz w:val="28"/>
          <w:szCs w:val="28"/>
        </w:rPr>
        <w:t>Vytoky liudskoho spilkuvannia</w:t>
      </w:r>
      <w:r w:rsidRPr="0051540E">
        <w:rPr>
          <w:rFonts w:ascii="Times New Roman" w:eastAsia="Times New Roman" w:hAnsi="Times New Roman" w:cs="Times New Roman"/>
          <w:sz w:val="28"/>
          <w:szCs w:val="28"/>
        </w:rPr>
        <w:t xml:space="preserve"> [The origins of human communicat</w:t>
      </w:r>
      <w:r w:rsidR="00491E9C">
        <w:rPr>
          <w:rFonts w:ascii="Times New Roman" w:eastAsia="Times New Roman" w:hAnsi="Times New Roman" w:cs="Times New Roman"/>
          <w:sz w:val="28"/>
          <w:szCs w:val="28"/>
        </w:rPr>
        <w:t>ion]</w:t>
      </w:r>
      <w:r w:rsidR="0051540E">
        <w:rPr>
          <w:rFonts w:ascii="Times New Roman" w:eastAsia="Times New Roman" w:hAnsi="Times New Roman" w:cs="Times New Roman"/>
          <w:sz w:val="28"/>
          <w:szCs w:val="28"/>
        </w:rPr>
        <w:t xml:space="preserve"> Ukraina TD</w:t>
      </w:r>
      <w:r w:rsidRPr="0051540E">
        <w:rPr>
          <w:rFonts w:ascii="Times New Roman" w:eastAsia="Times New Roman" w:hAnsi="Times New Roman" w:cs="Times New Roman"/>
          <w:sz w:val="28"/>
          <w:szCs w:val="28"/>
        </w:rPr>
        <w:t xml:space="preserve"> (ukr).</w:t>
      </w:r>
    </w:p>
    <w:p w14:paraId="21424EF6" w14:textId="4011F447" w:rsidR="0051540E" w:rsidRPr="0051540E" w:rsidRDefault="0051540E" w:rsidP="00372483">
      <w:pPr>
        <w:numPr>
          <w:ilvl w:val="0"/>
          <w:numId w:val="3"/>
        </w:numPr>
        <w:pBdr>
          <w:top w:val="none" w:sz="0" w:space="0" w:color="000000"/>
          <w:left w:val="none" w:sz="0" w:space="0" w:color="000000"/>
          <w:bottom w:val="none" w:sz="0" w:space="0" w:color="000000"/>
          <w:right w:val="none" w:sz="0" w:space="1" w:color="000000"/>
        </w:pBdr>
        <w:spacing w:after="0" w:line="360" w:lineRule="auto"/>
        <w:jc w:val="both"/>
        <w:rPr>
          <w:rFonts w:ascii="Times New Roman" w:hAnsi="Times New Roman" w:cs="Times New Roman"/>
          <w:sz w:val="28"/>
          <w:szCs w:val="28"/>
        </w:rPr>
      </w:pPr>
      <w:r w:rsidRPr="0051540E">
        <w:rPr>
          <w:rFonts w:ascii="Times New Roman" w:hAnsi="Times New Roman" w:cs="Times New Roman"/>
          <w:sz w:val="28"/>
          <w:szCs w:val="28"/>
        </w:rPr>
        <w:t>Vo</w:t>
      </w:r>
      <w:proofErr w:type="spellStart"/>
      <w:r w:rsidR="00372483" w:rsidRPr="006451BE">
        <w:rPr>
          <w:rFonts w:ascii="Times New Roman" w:hAnsi="Times New Roman" w:cs="Times New Roman"/>
          <w:sz w:val="28"/>
          <w:szCs w:val="28"/>
          <w:lang w:val="en-US"/>
        </w:rPr>
        <w:t>i</w:t>
      </w:r>
      <w:proofErr w:type="spellEnd"/>
      <w:r w:rsidRPr="0051540E">
        <w:rPr>
          <w:rFonts w:ascii="Times New Roman" w:hAnsi="Times New Roman" w:cs="Times New Roman"/>
          <w:sz w:val="28"/>
          <w:szCs w:val="28"/>
        </w:rPr>
        <w:t>evoda</w:t>
      </w:r>
      <w:r w:rsidR="004E3543">
        <w:rPr>
          <w:rFonts w:ascii="Times New Roman" w:hAnsi="Times New Roman" w:cs="Times New Roman"/>
          <w:sz w:val="28"/>
          <w:szCs w:val="28"/>
          <w:lang w:val="uk-UA"/>
        </w:rPr>
        <w:t>,</w:t>
      </w:r>
      <w:r w:rsidR="00372483">
        <w:rPr>
          <w:rFonts w:ascii="Times New Roman" w:hAnsi="Times New Roman" w:cs="Times New Roman"/>
          <w:sz w:val="28"/>
          <w:szCs w:val="28"/>
        </w:rPr>
        <w:t xml:space="preserve"> Z. M. (2006).</w:t>
      </w:r>
      <w:r w:rsidR="00372483" w:rsidRPr="00372483">
        <w:rPr>
          <w:rFonts w:ascii="Times New Roman" w:hAnsi="Times New Roman" w:cs="Times New Roman"/>
          <w:sz w:val="28"/>
          <w:szCs w:val="28"/>
        </w:rPr>
        <w:t xml:space="preserve"> Moralno-etychni aspekty vyvchennia literatury </w:t>
      </w:r>
      <w:r w:rsidR="00372483">
        <w:rPr>
          <w:rFonts w:ascii="Times New Roman" w:hAnsi="Times New Roman" w:cs="Times New Roman"/>
          <w:sz w:val="28"/>
          <w:szCs w:val="28"/>
          <w:lang w:val="en-US"/>
        </w:rPr>
        <w:t>[</w:t>
      </w:r>
      <w:r w:rsidR="00372483" w:rsidRPr="00372483">
        <w:rPr>
          <w:rFonts w:ascii="Times New Roman" w:hAnsi="Times New Roman" w:cs="Times New Roman"/>
          <w:sz w:val="28"/>
          <w:szCs w:val="28"/>
          <w:lang w:val="en-US"/>
        </w:rPr>
        <w:t>Moral and ethical aspects of studying literature</w:t>
      </w:r>
      <w:r w:rsidR="00372483">
        <w:rPr>
          <w:rFonts w:ascii="Times New Roman" w:hAnsi="Times New Roman" w:cs="Times New Roman"/>
          <w:sz w:val="28"/>
          <w:szCs w:val="28"/>
          <w:lang w:val="en-US"/>
        </w:rPr>
        <w:t>].</w:t>
      </w:r>
      <w:r w:rsidRPr="0051540E">
        <w:rPr>
          <w:rFonts w:ascii="Times New Roman" w:hAnsi="Times New Roman" w:cs="Times New Roman"/>
          <w:sz w:val="28"/>
          <w:szCs w:val="28"/>
        </w:rPr>
        <w:t xml:space="preserve"> </w:t>
      </w:r>
      <w:r w:rsidRPr="004E3543">
        <w:rPr>
          <w:rFonts w:ascii="Times New Roman" w:hAnsi="Times New Roman" w:cs="Times New Roman"/>
          <w:i/>
          <w:sz w:val="28"/>
          <w:szCs w:val="28"/>
        </w:rPr>
        <w:t>Dyvoslovo</w:t>
      </w:r>
      <w:r w:rsidR="004E3543">
        <w:rPr>
          <w:rFonts w:ascii="Times New Roman" w:hAnsi="Times New Roman" w:cs="Times New Roman"/>
          <w:sz w:val="28"/>
          <w:szCs w:val="28"/>
        </w:rPr>
        <w:t>, 6, 27–31</w:t>
      </w:r>
      <w:r w:rsidRPr="0051540E">
        <w:rPr>
          <w:rFonts w:ascii="Times New Roman" w:hAnsi="Times New Roman" w:cs="Times New Roman"/>
          <w:sz w:val="28"/>
          <w:szCs w:val="28"/>
        </w:rPr>
        <w:t xml:space="preserve"> (ukr).</w:t>
      </w:r>
    </w:p>
    <w:p w14:paraId="76751A1E" w14:textId="77777777" w:rsidR="00CB543B" w:rsidRDefault="00CB543B" w:rsidP="00CB543B">
      <w:pPr>
        <w:pBdr>
          <w:top w:val="none" w:sz="0" w:space="0" w:color="000000"/>
          <w:left w:val="none" w:sz="0" w:space="0" w:color="000000"/>
          <w:bottom w:val="none" w:sz="0" w:space="0" w:color="000000"/>
          <w:right w:val="none" w:sz="0" w:space="1" w:color="000000"/>
        </w:pBdr>
        <w:spacing w:after="0" w:line="360" w:lineRule="auto"/>
        <w:jc w:val="both"/>
        <w:rPr>
          <w:rFonts w:ascii="Times New Roman" w:hAnsi="Times New Roman" w:cs="Times New Roman"/>
          <w:sz w:val="28"/>
          <w:szCs w:val="28"/>
          <w:lang w:val="uk-UA"/>
        </w:rPr>
      </w:pPr>
    </w:p>
    <w:p w14:paraId="256041E9" w14:textId="35862639" w:rsidR="00CB543B" w:rsidRPr="00CB543B" w:rsidRDefault="00CB543B" w:rsidP="00240A92">
      <w:pPr>
        <w:pBdr>
          <w:top w:val="none" w:sz="0" w:space="0" w:color="000000"/>
          <w:left w:val="none" w:sz="0" w:space="0" w:color="000000"/>
          <w:bottom w:val="none" w:sz="0" w:space="0" w:color="000000"/>
          <w:right w:val="none" w:sz="0" w:space="1" w:color="000000"/>
        </w:pBd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Стаття надійшла до редакції: 19</w:t>
      </w:r>
      <w:r w:rsidRPr="00CB543B">
        <w:rPr>
          <w:rFonts w:ascii="Times New Roman" w:hAnsi="Times New Roman" w:cs="Times New Roman"/>
          <w:sz w:val="28"/>
          <w:szCs w:val="28"/>
          <w:lang w:val="uk-UA"/>
        </w:rPr>
        <w:t>.11.2025</w:t>
      </w:r>
    </w:p>
    <w:p w14:paraId="4BDFECE0" w14:textId="46415185" w:rsidR="00CB543B" w:rsidRPr="006451BE" w:rsidRDefault="00CB543B" w:rsidP="006451BE">
      <w:pPr>
        <w:pBdr>
          <w:top w:val="none" w:sz="0" w:space="0" w:color="000000"/>
          <w:left w:val="none" w:sz="0" w:space="0" w:color="000000"/>
          <w:bottom w:val="none" w:sz="0" w:space="0" w:color="000000"/>
          <w:right w:val="none" w:sz="0" w:space="1" w:color="000000"/>
        </w:pBdr>
        <w:spacing w:after="0" w:line="360" w:lineRule="auto"/>
        <w:jc w:val="right"/>
        <w:rPr>
          <w:rFonts w:ascii="Times New Roman" w:hAnsi="Times New Roman" w:cs="Times New Roman"/>
          <w:sz w:val="28"/>
          <w:szCs w:val="28"/>
          <w:lang w:val="uk-UA"/>
        </w:rPr>
      </w:pPr>
      <w:r w:rsidRPr="00CB543B">
        <w:rPr>
          <w:rFonts w:ascii="Times New Roman" w:hAnsi="Times New Roman" w:cs="Times New Roman"/>
          <w:sz w:val="28"/>
          <w:szCs w:val="28"/>
          <w:lang w:val="uk-UA"/>
        </w:rPr>
        <w:t>Прийнято до друку: ...11.2025</w:t>
      </w:r>
      <w:bookmarkStart w:id="0" w:name="_GoBack"/>
      <w:bookmarkEnd w:id="0"/>
    </w:p>
    <w:sectPr w:rsidR="00CB543B" w:rsidRPr="006451BE">
      <w:pgSz w:w="11906" w:h="16838"/>
      <w:pgMar w:top="1134" w:right="850"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BFB8AC43-DE5F-4CFC-A2EC-88D335B78753}"/>
  </w:font>
  <w:font w:name="Calibri">
    <w:panose1 w:val="020F0502020204030204"/>
    <w:charset w:val="EE"/>
    <w:family w:val="swiss"/>
    <w:pitch w:val="variable"/>
    <w:sig w:usb0="E4002EFF" w:usb1="C000247B" w:usb2="00000009" w:usb3="00000000" w:csb0="000001FF" w:csb1="00000000"/>
    <w:embedRegular r:id="rId2" w:fontKey="{D13D3020-33ED-4A44-908C-5C956AE8C75C}"/>
  </w:font>
  <w:font w:name="Cambria">
    <w:panose1 w:val="02040503050406030204"/>
    <w:charset w:val="EE"/>
    <w:family w:val="roman"/>
    <w:pitch w:val="variable"/>
    <w:sig w:usb0="E00006FF" w:usb1="420024FF" w:usb2="02000000" w:usb3="00000000" w:csb0="0000019F" w:csb1="00000000"/>
    <w:embedRegular r:id="rId3" w:fontKey="{F52966EE-C5CD-4AF5-AAB6-8FA5293B76B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957F7"/>
    <w:multiLevelType w:val="multilevel"/>
    <w:tmpl w:val="B2B8DF4C"/>
    <w:lvl w:ilvl="0">
      <w:start w:val="1"/>
      <w:numFmt w:val="bullet"/>
      <w:lvlText w:val="–"/>
      <w:lvlJc w:val="left"/>
      <w:pPr>
        <w:ind w:left="709" w:hanging="359"/>
      </w:pPr>
      <w:rPr>
        <w:rFonts w:ascii="Arial" w:eastAsia="Arial" w:hAnsi="Arial" w:cs="Arial"/>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1">
    <w:nsid w:val="1CB44EBA"/>
    <w:multiLevelType w:val="multilevel"/>
    <w:tmpl w:val="E1DE9CF2"/>
    <w:lvl w:ilvl="0">
      <w:start w:val="1"/>
      <w:numFmt w:val="bullet"/>
      <w:lvlText w:val="–"/>
      <w:lvlJc w:val="left"/>
      <w:pPr>
        <w:ind w:left="709" w:hanging="359"/>
      </w:pPr>
      <w:rPr>
        <w:rFonts w:ascii="Arial" w:eastAsia="Arial" w:hAnsi="Arial" w:cs="Arial"/>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2">
    <w:nsid w:val="439B4718"/>
    <w:multiLevelType w:val="multilevel"/>
    <w:tmpl w:val="606ED91E"/>
    <w:lvl w:ilvl="0">
      <w:start w:val="1"/>
      <w:numFmt w:val="decimal"/>
      <w:lvlText w:val="%1."/>
      <w:lvlJc w:val="right"/>
      <w:pPr>
        <w:ind w:left="709" w:hanging="359"/>
      </w:pPr>
      <w:rPr>
        <w:rFonts w:ascii="Times New Roman" w:eastAsia="Times New Roman" w:hAnsi="Times New Roman" w:cs="Times New Roman"/>
        <w:color w:val="000000"/>
        <w:sz w:val="24"/>
        <w:szCs w:val="24"/>
      </w:rPr>
    </w:lvl>
    <w:lvl w:ilvl="1">
      <w:start w:val="1"/>
      <w:numFmt w:val="decimal"/>
      <w:lvlText w:val="%2."/>
      <w:lvlJc w:val="right"/>
      <w:pPr>
        <w:ind w:left="1429" w:hanging="360"/>
      </w:pPr>
    </w:lvl>
    <w:lvl w:ilvl="2">
      <w:start w:val="1"/>
      <w:numFmt w:val="decimal"/>
      <w:lvlText w:val="%3."/>
      <w:lvlJc w:val="right"/>
      <w:pPr>
        <w:ind w:left="2149" w:hanging="180"/>
      </w:pPr>
    </w:lvl>
    <w:lvl w:ilvl="3">
      <w:start w:val="1"/>
      <w:numFmt w:val="decimal"/>
      <w:lvlText w:val="%4."/>
      <w:lvlJc w:val="right"/>
      <w:pPr>
        <w:ind w:left="2869" w:hanging="360"/>
      </w:pPr>
    </w:lvl>
    <w:lvl w:ilvl="4">
      <w:start w:val="1"/>
      <w:numFmt w:val="decimal"/>
      <w:lvlText w:val="%5."/>
      <w:lvlJc w:val="right"/>
      <w:pPr>
        <w:ind w:left="3589" w:hanging="360"/>
      </w:pPr>
    </w:lvl>
    <w:lvl w:ilvl="5">
      <w:start w:val="1"/>
      <w:numFmt w:val="decimal"/>
      <w:lvlText w:val="%6."/>
      <w:lvlJc w:val="right"/>
      <w:pPr>
        <w:ind w:left="4309" w:hanging="180"/>
      </w:pPr>
    </w:lvl>
    <w:lvl w:ilvl="6">
      <w:start w:val="1"/>
      <w:numFmt w:val="decimal"/>
      <w:lvlText w:val="%7."/>
      <w:lvlJc w:val="right"/>
      <w:pPr>
        <w:ind w:left="5029" w:hanging="360"/>
      </w:pPr>
    </w:lvl>
    <w:lvl w:ilvl="7">
      <w:start w:val="1"/>
      <w:numFmt w:val="decimal"/>
      <w:lvlText w:val="%8."/>
      <w:lvlJc w:val="right"/>
      <w:pPr>
        <w:ind w:left="5749" w:hanging="360"/>
      </w:pPr>
    </w:lvl>
    <w:lvl w:ilvl="8">
      <w:start w:val="1"/>
      <w:numFmt w:val="decimal"/>
      <w:lvlText w:val="%9."/>
      <w:lvlJc w:val="right"/>
      <w:pPr>
        <w:ind w:left="6469" w:hanging="180"/>
      </w:pPr>
    </w:lvl>
  </w:abstractNum>
  <w:abstractNum w:abstractNumId="3">
    <w:nsid w:val="49C9737A"/>
    <w:multiLevelType w:val="multilevel"/>
    <w:tmpl w:val="86726D0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B8B5618"/>
    <w:multiLevelType w:val="multilevel"/>
    <w:tmpl w:val="42400AEA"/>
    <w:lvl w:ilvl="0">
      <w:start w:val="1"/>
      <w:numFmt w:val="decimal"/>
      <w:lvlText w:val="%1."/>
      <w:lvlJc w:val="left"/>
      <w:pPr>
        <w:ind w:left="425" w:hanging="425"/>
      </w:pPr>
      <w:rPr>
        <w:rFonts w:ascii="Times New Roman" w:eastAsia="Times New Roman" w:hAnsi="Times New Roman" w:cs="Times New Roman"/>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6A96819"/>
    <w:multiLevelType w:val="multilevel"/>
    <w:tmpl w:val="7C8EEB36"/>
    <w:lvl w:ilvl="0">
      <w:start w:val="1"/>
      <w:numFmt w:val="decimal"/>
      <w:lvlText w:val="%1."/>
      <w:lvlJc w:val="left"/>
      <w:pPr>
        <w:ind w:left="928" w:hanging="360"/>
      </w:pPr>
      <w:rPr>
        <w:rFonts w:ascii="Times New Roman" w:eastAsia="Times New Roman" w:hAnsi="Times New Roman" w:cs="Times New Roman"/>
        <w:color w:val="000000"/>
        <w:u w:val="none"/>
        <w:shd w:val="clear" w:color="auto" w:fill="auto"/>
      </w:rPr>
    </w:lvl>
    <w:lvl w:ilvl="1">
      <w:start w:val="1"/>
      <w:numFmt w:val="lowerLetter"/>
      <w:lvlText w:val="%2."/>
      <w:lvlJc w:val="left"/>
      <w:pPr>
        <w:ind w:left="1648" w:hanging="360"/>
      </w:pPr>
      <w:rPr>
        <w:u w:val="none"/>
      </w:rPr>
    </w:lvl>
    <w:lvl w:ilvl="2">
      <w:start w:val="1"/>
      <w:numFmt w:val="lowerRoman"/>
      <w:lvlText w:val="%3."/>
      <w:lvlJc w:val="right"/>
      <w:pPr>
        <w:ind w:left="2368" w:hanging="360"/>
      </w:pPr>
      <w:rPr>
        <w:u w:val="none"/>
      </w:rPr>
    </w:lvl>
    <w:lvl w:ilvl="3">
      <w:start w:val="1"/>
      <w:numFmt w:val="decimal"/>
      <w:lvlText w:val="%4."/>
      <w:lvlJc w:val="left"/>
      <w:pPr>
        <w:ind w:left="3088" w:hanging="360"/>
      </w:pPr>
      <w:rPr>
        <w:u w:val="none"/>
      </w:rPr>
    </w:lvl>
    <w:lvl w:ilvl="4">
      <w:start w:val="1"/>
      <w:numFmt w:val="lowerLetter"/>
      <w:lvlText w:val="%5."/>
      <w:lvlJc w:val="left"/>
      <w:pPr>
        <w:ind w:left="3808" w:hanging="360"/>
      </w:pPr>
      <w:rPr>
        <w:u w:val="none"/>
      </w:rPr>
    </w:lvl>
    <w:lvl w:ilvl="5">
      <w:start w:val="1"/>
      <w:numFmt w:val="lowerRoman"/>
      <w:lvlText w:val="%6."/>
      <w:lvlJc w:val="right"/>
      <w:pPr>
        <w:ind w:left="4528" w:hanging="360"/>
      </w:pPr>
      <w:rPr>
        <w:u w:val="none"/>
      </w:rPr>
    </w:lvl>
    <w:lvl w:ilvl="6">
      <w:start w:val="1"/>
      <w:numFmt w:val="decimal"/>
      <w:lvlText w:val="%7."/>
      <w:lvlJc w:val="left"/>
      <w:pPr>
        <w:ind w:left="5248" w:hanging="360"/>
      </w:pPr>
      <w:rPr>
        <w:u w:val="none"/>
      </w:rPr>
    </w:lvl>
    <w:lvl w:ilvl="7">
      <w:start w:val="1"/>
      <w:numFmt w:val="lowerLetter"/>
      <w:lvlText w:val="%8."/>
      <w:lvlJc w:val="left"/>
      <w:pPr>
        <w:ind w:left="5968" w:hanging="360"/>
      </w:pPr>
      <w:rPr>
        <w:u w:val="none"/>
      </w:rPr>
    </w:lvl>
    <w:lvl w:ilvl="8">
      <w:start w:val="1"/>
      <w:numFmt w:val="lowerRoman"/>
      <w:lvlText w:val="%9."/>
      <w:lvlJc w:val="right"/>
      <w:pPr>
        <w:ind w:left="6688" w:hanging="360"/>
      </w:pPr>
      <w:rPr>
        <w:u w:val="none"/>
      </w:rPr>
    </w:lvl>
  </w:abstractNum>
  <w:abstractNum w:abstractNumId="6">
    <w:nsid w:val="5F45152B"/>
    <w:multiLevelType w:val="multilevel"/>
    <w:tmpl w:val="7D0493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12C056A"/>
    <w:multiLevelType w:val="multilevel"/>
    <w:tmpl w:val="B9DA67E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6"/>
  </w:num>
  <w:num w:numId="3">
    <w:abstractNumId w:val="4"/>
  </w:num>
  <w:num w:numId="4">
    <w:abstractNumId w:val="2"/>
  </w:num>
  <w:num w:numId="5">
    <w:abstractNumId w:val="7"/>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517"/>
    <w:rsid w:val="001101F0"/>
    <w:rsid w:val="00235D1D"/>
    <w:rsid w:val="00240A92"/>
    <w:rsid w:val="002D4A37"/>
    <w:rsid w:val="00331515"/>
    <w:rsid w:val="00354FCF"/>
    <w:rsid w:val="00372483"/>
    <w:rsid w:val="003D4566"/>
    <w:rsid w:val="00431025"/>
    <w:rsid w:val="00451253"/>
    <w:rsid w:val="00491E9C"/>
    <w:rsid w:val="004E3543"/>
    <w:rsid w:val="004E6B7A"/>
    <w:rsid w:val="0051540E"/>
    <w:rsid w:val="005229FA"/>
    <w:rsid w:val="00564CCA"/>
    <w:rsid w:val="005675C2"/>
    <w:rsid w:val="00596517"/>
    <w:rsid w:val="005F0793"/>
    <w:rsid w:val="006451BE"/>
    <w:rsid w:val="006C4209"/>
    <w:rsid w:val="008432E4"/>
    <w:rsid w:val="008B3DCB"/>
    <w:rsid w:val="008C205F"/>
    <w:rsid w:val="009E5AC4"/>
    <w:rsid w:val="00A377D5"/>
    <w:rsid w:val="00A50496"/>
    <w:rsid w:val="00B52EF4"/>
    <w:rsid w:val="00B94753"/>
    <w:rsid w:val="00BB55DE"/>
    <w:rsid w:val="00CB543B"/>
    <w:rsid w:val="00D57D43"/>
    <w:rsid w:val="00E3257C"/>
    <w:rsid w:val="00F452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A8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k"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sz w:val="40"/>
      <w:szCs w:val="40"/>
    </w:rPr>
  </w:style>
  <w:style w:type="paragraph" w:styleId="Heading2">
    <w:name w:val="heading 2"/>
    <w:basedOn w:val="Normal"/>
    <w:next w:val="Normal"/>
    <w:uiPriority w:val="9"/>
    <w:semiHidden/>
    <w:unhideWhenUsed/>
    <w:qFormat/>
    <w:pPr>
      <w:keepNext/>
      <w:keepLines/>
      <w:spacing w:before="360"/>
      <w:outlineLvl w:val="1"/>
    </w:pPr>
    <w:rPr>
      <w:sz w:val="34"/>
      <w:szCs w:val="34"/>
    </w:rPr>
  </w:style>
  <w:style w:type="paragraph" w:styleId="Heading3">
    <w:name w:val="heading 3"/>
    <w:basedOn w:val="Normal"/>
    <w:next w:val="Normal"/>
    <w:uiPriority w:val="9"/>
    <w:semiHidden/>
    <w:unhideWhenUsed/>
    <w:qFormat/>
    <w:pPr>
      <w:keepNext/>
      <w:keepLines/>
      <w:spacing w:before="320"/>
      <w:outlineLvl w:val="2"/>
    </w:pPr>
    <w:rPr>
      <w:sz w:val="30"/>
      <w:szCs w:val="30"/>
    </w:rPr>
  </w:style>
  <w:style w:type="paragraph" w:styleId="Heading4">
    <w:name w:val="heading 4"/>
    <w:basedOn w:val="Normal"/>
    <w:next w:val="Normal"/>
    <w:uiPriority w:val="9"/>
    <w:semiHidden/>
    <w:unhideWhenUsed/>
    <w:qFormat/>
    <w:pPr>
      <w:keepNext/>
      <w:keepLines/>
      <w:spacing w:before="320"/>
      <w:outlineLvl w:val="3"/>
    </w:pPr>
    <w:rPr>
      <w:b/>
      <w:bCs/>
      <w:sz w:val="26"/>
      <w:szCs w:val="26"/>
    </w:rPr>
  </w:style>
  <w:style w:type="paragraph" w:styleId="Heading5">
    <w:name w:val="heading 5"/>
    <w:basedOn w:val="Normal"/>
    <w:next w:val="Normal"/>
    <w:uiPriority w:val="9"/>
    <w:semiHidden/>
    <w:unhideWhenUsed/>
    <w:qFormat/>
    <w:pPr>
      <w:keepNext/>
      <w:keepLines/>
      <w:spacing w:before="320"/>
      <w:outlineLvl w:val="4"/>
    </w:pPr>
    <w:rPr>
      <w:b/>
      <w:bCs/>
      <w:sz w:val="24"/>
      <w:szCs w:val="24"/>
    </w:rPr>
  </w:style>
  <w:style w:type="paragraph" w:styleId="Heading6">
    <w:name w:val="heading 6"/>
    <w:basedOn w:val="Normal"/>
    <w:next w:val="Normal"/>
    <w:uiPriority w:val="9"/>
    <w:semiHidden/>
    <w:unhideWhenUsed/>
    <w:qFormat/>
    <w:pPr>
      <w:keepNext/>
      <w:keepLines/>
      <w:spacing w:before="32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300"/>
    </w:pPr>
    <w:rPr>
      <w:sz w:val="48"/>
      <w:szCs w:val="48"/>
    </w:rPr>
  </w:style>
  <w:style w:type="paragraph" w:styleId="Subtitle">
    <w:name w:val="Subtitle"/>
    <w:basedOn w:val="Normal"/>
    <w:next w:val="Normal"/>
    <w:uiPriority w:val="11"/>
    <w:qFormat/>
    <w:pPr>
      <w:spacing w:before="200"/>
    </w:pPr>
    <w:rPr>
      <w:sz w:val="24"/>
      <w:szCs w:val="24"/>
    </w:rPr>
  </w:style>
  <w:style w:type="table" w:customStyle="1" w:styleId="5">
    <w:name w:val="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4">
    <w:name w:val="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3">
    <w:name w:val="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2">
    <w:name w:val="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1">
    <w:name w:val="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354FCF"/>
    <w:pPr>
      <w:ind w:left="720"/>
      <w:contextualSpacing/>
    </w:pPr>
  </w:style>
  <w:style w:type="character" w:styleId="Hyperlink">
    <w:name w:val="Hyperlink"/>
    <w:basedOn w:val="DefaultParagraphFont"/>
    <w:uiPriority w:val="99"/>
    <w:unhideWhenUsed/>
    <w:rsid w:val="00354FC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k"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sz w:val="40"/>
      <w:szCs w:val="40"/>
    </w:rPr>
  </w:style>
  <w:style w:type="paragraph" w:styleId="Heading2">
    <w:name w:val="heading 2"/>
    <w:basedOn w:val="Normal"/>
    <w:next w:val="Normal"/>
    <w:uiPriority w:val="9"/>
    <w:semiHidden/>
    <w:unhideWhenUsed/>
    <w:qFormat/>
    <w:pPr>
      <w:keepNext/>
      <w:keepLines/>
      <w:spacing w:before="360"/>
      <w:outlineLvl w:val="1"/>
    </w:pPr>
    <w:rPr>
      <w:sz w:val="34"/>
      <w:szCs w:val="34"/>
    </w:rPr>
  </w:style>
  <w:style w:type="paragraph" w:styleId="Heading3">
    <w:name w:val="heading 3"/>
    <w:basedOn w:val="Normal"/>
    <w:next w:val="Normal"/>
    <w:uiPriority w:val="9"/>
    <w:semiHidden/>
    <w:unhideWhenUsed/>
    <w:qFormat/>
    <w:pPr>
      <w:keepNext/>
      <w:keepLines/>
      <w:spacing w:before="320"/>
      <w:outlineLvl w:val="2"/>
    </w:pPr>
    <w:rPr>
      <w:sz w:val="30"/>
      <w:szCs w:val="30"/>
    </w:rPr>
  </w:style>
  <w:style w:type="paragraph" w:styleId="Heading4">
    <w:name w:val="heading 4"/>
    <w:basedOn w:val="Normal"/>
    <w:next w:val="Normal"/>
    <w:uiPriority w:val="9"/>
    <w:semiHidden/>
    <w:unhideWhenUsed/>
    <w:qFormat/>
    <w:pPr>
      <w:keepNext/>
      <w:keepLines/>
      <w:spacing w:before="320"/>
      <w:outlineLvl w:val="3"/>
    </w:pPr>
    <w:rPr>
      <w:b/>
      <w:bCs/>
      <w:sz w:val="26"/>
      <w:szCs w:val="26"/>
    </w:rPr>
  </w:style>
  <w:style w:type="paragraph" w:styleId="Heading5">
    <w:name w:val="heading 5"/>
    <w:basedOn w:val="Normal"/>
    <w:next w:val="Normal"/>
    <w:uiPriority w:val="9"/>
    <w:semiHidden/>
    <w:unhideWhenUsed/>
    <w:qFormat/>
    <w:pPr>
      <w:keepNext/>
      <w:keepLines/>
      <w:spacing w:before="320"/>
      <w:outlineLvl w:val="4"/>
    </w:pPr>
    <w:rPr>
      <w:b/>
      <w:bCs/>
      <w:sz w:val="24"/>
      <w:szCs w:val="24"/>
    </w:rPr>
  </w:style>
  <w:style w:type="paragraph" w:styleId="Heading6">
    <w:name w:val="heading 6"/>
    <w:basedOn w:val="Normal"/>
    <w:next w:val="Normal"/>
    <w:uiPriority w:val="9"/>
    <w:semiHidden/>
    <w:unhideWhenUsed/>
    <w:qFormat/>
    <w:pPr>
      <w:keepNext/>
      <w:keepLines/>
      <w:spacing w:before="32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300"/>
    </w:pPr>
    <w:rPr>
      <w:sz w:val="48"/>
      <w:szCs w:val="48"/>
    </w:rPr>
  </w:style>
  <w:style w:type="paragraph" w:styleId="Subtitle">
    <w:name w:val="Subtitle"/>
    <w:basedOn w:val="Normal"/>
    <w:next w:val="Normal"/>
    <w:uiPriority w:val="11"/>
    <w:qFormat/>
    <w:pPr>
      <w:spacing w:before="200"/>
    </w:pPr>
    <w:rPr>
      <w:sz w:val="24"/>
      <w:szCs w:val="24"/>
    </w:rPr>
  </w:style>
  <w:style w:type="table" w:customStyle="1" w:styleId="5">
    <w:name w:val="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4">
    <w:name w:val="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3">
    <w:name w:val="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2">
    <w:name w:val="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1">
    <w:name w:val="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354FCF"/>
    <w:pPr>
      <w:ind w:left="720"/>
      <w:contextualSpacing/>
    </w:pPr>
  </w:style>
  <w:style w:type="character" w:styleId="Hyperlink">
    <w:name w:val="Hyperlink"/>
    <w:basedOn w:val="DefaultParagraphFont"/>
    <w:uiPriority w:val="99"/>
    <w:unhideWhenUsed/>
    <w:rsid w:val="00354F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1392/NZ-udu-158.2024.07" TargetMode="External"/><Relationship Id="rId13" Type="http://schemas.openxmlformats.org/officeDocument/2006/relationships/hyperlink" Target="https://doi.org/10.20535/2617-5339.2023.11.277433" TargetMode="External"/><Relationship Id="rId3" Type="http://schemas.microsoft.com/office/2007/relationships/stylesWithEffects" Target="stylesWithEffects.xml"/><Relationship Id="rId7" Type="http://schemas.openxmlformats.org/officeDocument/2006/relationships/hyperlink" Target="https://uk.wikipedia.org/wiki/%D0%92%D0%B8%D0%B4%D0%B0%D0%B2%D0%BD%D0%B8%D1%87%D0%B8%D0%B9_%D1%86%D0%B5%D0%BD%D1%82%D1%80_%C2%AB%D0%90%D0%BA%D0%B0%D0%B4%D0%B5%D0%BC%D1%96%D1%8F%C2%BB" TargetMode="External"/><Relationship Id="rId12" Type="http://schemas.openxmlformats.org/officeDocument/2006/relationships/hyperlink" Target="https://doi.org/10.32405/2411-1317-2023-2-62-7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olena.malanchuk@moippo.mk.ua" TargetMode="External"/><Relationship Id="rId11" Type="http://schemas.openxmlformats.org/officeDocument/2006/relationships/hyperlink" Target="https://doi.org/10.31392/NZ-udu-158.2024.07"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zakon.rada.gov.ua/rada/show/v0033729-21" TargetMode="External"/><Relationship Id="rId4" Type="http://schemas.openxmlformats.org/officeDocument/2006/relationships/settings" Target="settings.xml"/><Relationship Id="rId9" Type="http://schemas.openxmlformats.org/officeDocument/2006/relationships/hyperlink" Target="https://doi.org/10.32405/2411-1317-2023-2-62-72"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723</TotalTime>
  <Pages>27</Pages>
  <Words>7327</Words>
  <Characters>41766</Characters>
  <Application>Microsoft Office Word</Application>
  <DocSecurity>0</DocSecurity>
  <Lines>348</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dc:creator>
  <cp:lastModifiedBy>Drago</cp:lastModifiedBy>
  <cp:revision>11</cp:revision>
  <dcterms:created xsi:type="dcterms:W3CDTF">2025-11-10T08:07:00Z</dcterms:created>
  <dcterms:modified xsi:type="dcterms:W3CDTF">2026-04-03T12:53:00Z</dcterms:modified>
</cp:coreProperties>
</file>