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AD" w:rsidRPr="00807C69" w:rsidRDefault="00E84852">
      <w:pPr>
        <w:spacing w:after="0" w:line="360" w:lineRule="auto"/>
        <w:rPr>
          <w:rFonts w:ascii="Times New Roman" w:hAnsi="Times New Roman" w:cs="Times New Roman"/>
          <w:sz w:val="28"/>
          <w:szCs w:val="28"/>
        </w:rPr>
      </w:pPr>
      <w:r w:rsidRPr="00807C69">
        <w:rPr>
          <w:rFonts w:ascii="Times New Roman" w:hAnsi="Times New Roman" w:cs="Times New Roman"/>
          <w:sz w:val="28"/>
          <w:szCs w:val="28"/>
        </w:rPr>
        <w:t>УДК</w:t>
      </w:r>
      <w:r w:rsidRPr="00807C69">
        <w:t xml:space="preserve"> </w:t>
      </w:r>
      <w:r w:rsidRPr="00807C69">
        <w:rPr>
          <w:rFonts w:ascii="Times New Roman" w:hAnsi="Times New Roman" w:cs="Times New Roman"/>
          <w:sz w:val="28"/>
          <w:szCs w:val="28"/>
          <w:lang w:val="uk-UA"/>
        </w:rPr>
        <w:t>37.09:37.013.77,</w:t>
      </w:r>
    </w:p>
    <w:p w:rsidR="001411AD" w:rsidRDefault="00265B3D">
      <w:pPr>
        <w:spacing w:after="0" w:line="360" w:lineRule="auto"/>
        <w:ind w:left="2835"/>
        <w:jc w:val="right"/>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Людмила Опанасенко,</w:t>
      </w:r>
    </w:p>
    <w:p w:rsidR="001411AD" w:rsidRDefault="00265B3D">
      <w:pPr>
        <w:spacing w:after="0" w:line="360" w:lineRule="auto"/>
        <w:ind w:left="2835"/>
        <w:jc w:val="right"/>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ORCIDіD 0000-0001-6641-4634</w:t>
      </w:r>
    </w:p>
    <w:p w:rsidR="001411AD" w:rsidRDefault="00265B3D">
      <w:pPr>
        <w:spacing w:after="0" w:line="360" w:lineRule="auto"/>
        <w:ind w:left="2835"/>
        <w:jc w:val="right"/>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кандидат психологічних наук,</w:t>
      </w:r>
    </w:p>
    <w:p w:rsidR="001411AD" w:rsidRDefault="00372F76">
      <w:pPr>
        <w:spacing w:after="0" w:line="360" w:lineRule="auto"/>
        <w:ind w:left="2835"/>
        <w:jc w:val="right"/>
        <w:rPr>
          <w:rFonts w:ascii="Times New Roman" w:hAnsi="Times New Roman" w:cs="Times New Roman"/>
          <w:i/>
          <w:sz w:val="28"/>
          <w:szCs w:val="28"/>
          <w:shd w:val="clear" w:color="auto" w:fill="FFFFFF"/>
          <w:lang w:val="uk-UA"/>
        </w:rPr>
      </w:pPr>
      <w:r>
        <w:rPr>
          <w:rFonts w:ascii="Times New Roman" w:hAnsi="Times New Roman" w:cs="Times New Roman"/>
          <w:i/>
          <w:sz w:val="28"/>
          <w:szCs w:val="28"/>
          <w:shd w:val="clear" w:color="auto" w:fill="FFFFFF"/>
          <w:lang w:val="uk-UA"/>
        </w:rPr>
        <w:t>доцент кафедри педагогіки,</w:t>
      </w:r>
    </w:p>
    <w:p w:rsidR="001411AD" w:rsidRDefault="00265B3D">
      <w:pPr>
        <w:spacing w:after="0" w:line="360" w:lineRule="auto"/>
        <w:ind w:left="2835"/>
        <w:jc w:val="right"/>
        <w:rPr>
          <w:rFonts w:ascii="Times New Roman" w:hAnsi="Times New Roman" w:cs="Times New Roman"/>
          <w:i/>
          <w:sz w:val="28"/>
          <w:szCs w:val="28"/>
          <w:shd w:val="clear" w:color="auto" w:fill="FFFFFF"/>
          <w:lang w:val="uk-UA"/>
        </w:rPr>
      </w:pPr>
      <w:r>
        <w:rPr>
          <w:rFonts w:ascii="Times New Roman" w:hAnsi="Times New Roman" w:cs="Times New Roman"/>
          <w:i/>
          <w:sz w:val="28"/>
          <w:szCs w:val="28"/>
          <w:shd w:val="clear" w:color="auto" w:fill="FFFFFF"/>
          <w:lang w:val="uk-UA"/>
        </w:rPr>
        <w:t>п</w:t>
      </w:r>
      <w:r w:rsidR="00372F76">
        <w:rPr>
          <w:rFonts w:ascii="Times New Roman" w:hAnsi="Times New Roman" w:cs="Times New Roman"/>
          <w:i/>
          <w:sz w:val="28"/>
          <w:szCs w:val="28"/>
          <w:shd w:val="clear" w:color="auto" w:fill="FFFFFF"/>
          <w:lang w:val="uk-UA"/>
        </w:rPr>
        <w:t>сихології та менеджменту освіти</w:t>
      </w:r>
    </w:p>
    <w:p w:rsidR="001411AD" w:rsidRDefault="00372F76">
      <w:pPr>
        <w:spacing w:after="0" w:line="360" w:lineRule="auto"/>
        <w:ind w:left="2835"/>
        <w:jc w:val="right"/>
        <w:rPr>
          <w:rFonts w:ascii="Times New Roman" w:hAnsi="Times New Roman" w:cs="Times New Roman"/>
          <w:i/>
          <w:sz w:val="28"/>
          <w:szCs w:val="28"/>
          <w:shd w:val="clear" w:color="auto" w:fill="FFFFFF"/>
          <w:lang w:val="uk-UA"/>
        </w:rPr>
      </w:pPr>
      <w:r>
        <w:rPr>
          <w:rFonts w:ascii="Times New Roman" w:hAnsi="Times New Roman" w:cs="Times New Roman"/>
          <w:i/>
          <w:sz w:val="28"/>
          <w:szCs w:val="28"/>
          <w:shd w:val="clear" w:color="auto" w:fill="FFFFFF"/>
          <w:lang w:val="uk-UA"/>
        </w:rPr>
        <w:t>Миколаївський обласний інститут</w:t>
      </w:r>
    </w:p>
    <w:p w:rsidR="001411AD" w:rsidRDefault="00265B3D">
      <w:pPr>
        <w:spacing w:after="0" w:line="360" w:lineRule="auto"/>
        <w:ind w:left="2835"/>
        <w:jc w:val="right"/>
        <w:rPr>
          <w:rFonts w:ascii="Times New Roman" w:hAnsi="Times New Roman" w:cs="Times New Roman"/>
          <w:i/>
          <w:sz w:val="28"/>
          <w:szCs w:val="28"/>
          <w:shd w:val="clear" w:color="auto" w:fill="FFFFFF"/>
          <w:lang w:val="uk-UA"/>
        </w:rPr>
      </w:pPr>
      <w:r>
        <w:rPr>
          <w:rFonts w:ascii="Times New Roman" w:hAnsi="Times New Roman" w:cs="Times New Roman"/>
          <w:i/>
          <w:sz w:val="28"/>
          <w:szCs w:val="28"/>
          <w:shd w:val="clear" w:color="auto" w:fill="FFFFFF"/>
          <w:lang w:val="uk-UA"/>
        </w:rPr>
        <w:t>післядипломної педагогічної освіти</w:t>
      </w:r>
    </w:p>
    <w:p w:rsidR="001411AD" w:rsidRDefault="00372F76">
      <w:pPr>
        <w:spacing w:after="0" w:line="360" w:lineRule="auto"/>
        <w:ind w:left="2835"/>
        <w:jc w:val="right"/>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lang w:val="uk-UA"/>
        </w:rPr>
        <w:t>вул. Адміральська, 4-а, 54</w:t>
      </w:r>
      <w:r w:rsidR="00265B3D">
        <w:rPr>
          <w:rFonts w:ascii="Times New Roman" w:hAnsi="Times New Roman" w:cs="Times New Roman"/>
          <w:i/>
          <w:sz w:val="28"/>
          <w:szCs w:val="28"/>
          <w:shd w:val="clear" w:color="auto" w:fill="FFFFFF"/>
          <w:lang w:val="uk-UA"/>
        </w:rPr>
        <w:t xml:space="preserve">001, м. Миколаїв, </w:t>
      </w:r>
      <w:r w:rsidR="00265B3D">
        <w:rPr>
          <w:rFonts w:ascii="Times New Roman" w:hAnsi="Times New Roman" w:cs="Times New Roman"/>
          <w:i/>
          <w:sz w:val="28"/>
          <w:szCs w:val="28"/>
          <w:shd w:val="clear" w:color="auto" w:fill="FFFFFF"/>
        </w:rPr>
        <w:t>Україна</w:t>
      </w:r>
    </w:p>
    <w:p w:rsidR="001411AD" w:rsidRPr="00372F76" w:rsidRDefault="00597CDF">
      <w:pPr>
        <w:spacing w:after="0" w:line="360" w:lineRule="auto"/>
        <w:ind w:left="2835"/>
        <w:jc w:val="right"/>
        <w:rPr>
          <w:rFonts w:ascii="Times New Roman" w:hAnsi="Times New Roman" w:cs="Times New Roman"/>
          <w:i/>
          <w:sz w:val="28"/>
          <w:szCs w:val="28"/>
          <w:shd w:val="clear" w:color="auto" w:fill="FFFFFF"/>
        </w:rPr>
      </w:pPr>
      <w:hyperlink r:id="rId9" w:tooltip="mailto:liudmyla.opanasenko@moippo.mk.ua" w:history="1">
        <w:r w:rsidR="00265B3D" w:rsidRPr="00372F76">
          <w:rPr>
            <w:rStyle w:val="Hyperlink"/>
            <w:rFonts w:ascii="Times New Roman" w:hAnsi="Times New Roman" w:cs="Times New Roman"/>
            <w:i/>
            <w:color w:val="auto"/>
            <w:sz w:val="28"/>
            <w:szCs w:val="28"/>
            <w:u w:val="none"/>
            <w:shd w:val="clear" w:color="auto" w:fill="FFFFFF"/>
            <w:lang w:val="en-US"/>
          </w:rPr>
          <w:t>liudmyla</w:t>
        </w:r>
        <w:r w:rsidR="00265B3D" w:rsidRPr="00372F76">
          <w:rPr>
            <w:rStyle w:val="Hyperlink"/>
            <w:rFonts w:ascii="Times New Roman" w:hAnsi="Times New Roman" w:cs="Times New Roman"/>
            <w:i/>
            <w:color w:val="auto"/>
            <w:sz w:val="28"/>
            <w:szCs w:val="28"/>
            <w:u w:val="none"/>
            <w:shd w:val="clear" w:color="auto" w:fill="FFFFFF"/>
          </w:rPr>
          <w:t>.</w:t>
        </w:r>
        <w:r w:rsidR="00265B3D" w:rsidRPr="00372F76">
          <w:rPr>
            <w:rStyle w:val="Hyperlink"/>
            <w:rFonts w:ascii="Times New Roman" w:hAnsi="Times New Roman" w:cs="Times New Roman"/>
            <w:i/>
            <w:color w:val="auto"/>
            <w:sz w:val="28"/>
            <w:szCs w:val="28"/>
            <w:u w:val="none"/>
            <w:shd w:val="clear" w:color="auto" w:fill="FFFFFF"/>
            <w:lang w:val="en-US"/>
          </w:rPr>
          <w:t>opanasenko</w:t>
        </w:r>
        <w:r w:rsidR="00265B3D" w:rsidRPr="00372F76">
          <w:rPr>
            <w:rStyle w:val="Hyperlink"/>
            <w:rFonts w:ascii="Times New Roman" w:hAnsi="Times New Roman" w:cs="Times New Roman"/>
            <w:i/>
            <w:color w:val="auto"/>
            <w:sz w:val="28"/>
            <w:szCs w:val="28"/>
            <w:u w:val="none"/>
            <w:shd w:val="clear" w:color="auto" w:fill="FFFFFF"/>
          </w:rPr>
          <w:t>@</w:t>
        </w:r>
        <w:r w:rsidR="00265B3D" w:rsidRPr="00372F76">
          <w:rPr>
            <w:rStyle w:val="Hyperlink"/>
            <w:rFonts w:ascii="Times New Roman" w:hAnsi="Times New Roman" w:cs="Times New Roman"/>
            <w:i/>
            <w:color w:val="auto"/>
            <w:sz w:val="28"/>
            <w:szCs w:val="28"/>
            <w:u w:val="none"/>
            <w:shd w:val="clear" w:color="auto" w:fill="FFFFFF"/>
            <w:lang w:val="en-US"/>
          </w:rPr>
          <w:t>moippo</w:t>
        </w:r>
        <w:r w:rsidR="00265B3D" w:rsidRPr="00372F76">
          <w:rPr>
            <w:rStyle w:val="Hyperlink"/>
            <w:rFonts w:ascii="Times New Roman" w:hAnsi="Times New Roman" w:cs="Times New Roman"/>
            <w:i/>
            <w:color w:val="auto"/>
            <w:sz w:val="28"/>
            <w:szCs w:val="28"/>
            <w:u w:val="none"/>
            <w:shd w:val="clear" w:color="auto" w:fill="FFFFFF"/>
          </w:rPr>
          <w:t>.</w:t>
        </w:r>
        <w:r w:rsidR="00265B3D" w:rsidRPr="00372F76">
          <w:rPr>
            <w:rStyle w:val="Hyperlink"/>
            <w:rFonts w:ascii="Times New Roman" w:hAnsi="Times New Roman" w:cs="Times New Roman"/>
            <w:i/>
            <w:color w:val="auto"/>
            <w:sz w:val="28"/>
            <w:szCs w:val="28"/>
            <w:u w:val="none"/>
            <w:shd w:val="clear" w:color="auto" w:fill="FFFFFF"/>
            <w:lang w:val="en-US"/>
          </w:rPr>
          <w:t>mk</w:t>
        </w:r>
        <w:r w:rsidR="00265B3D" w:rsidRPr="00372F76">
          <w:rPr>
            <w:rStyle w:val="Hyperlink"/>
            <w:rFonts w:ascii="Times New Roman" w:hAnsi="Times New Roman" w:cs="Times New Roman"/>
            <w:i/>
            <w:color w:val="auto"/>
            <w:sz w:val="28"/>
            <w:szCs w:val="28"/>
            <w:u w:val="none"/>
            <w:shd w:val="clear" w:color="auto" w:fill="FFFFFF"/>
          </w:rPr>
          <w:t>.</w:t>
        </w:r>
        <w:proofErr w:type="spellStart"/>
        <w:r w:rsidR="00265B3D" w:rsidRPr="00372F76">
          <w:rPr>
            <w:rStyle w:val="Hyperlink"/>
            <w:rFonts w:ascii="Times New Roman" w:hAnsi="Times New Roman" w:cs="Times New Roman"/>
            <w:i/>
            <w:color w:val="auto"/>
            <w:sz w:val="28"/>
            <w:szCs w:val="28"/>
            <w:u w:val="none"/>
            <w:shd w:val="clear" w:color="auto" w:fill="FFFFFF"/>
            <w:lang w:val="en-US"/>
          </w:rPr>
          <w:t>ua</w:t>
        </w:r>
        <w:proofErr w:type="spellEnd"/>
      </w:hyperlink>
    </w:p>
    <w:p w:rsidR="001411AD" w:rsidRDefault="001411AD">
      <w:pPr>
        <w:spacing w:after="0" w:line="360" w:lineRule="auto"/>
        <w:ind w:left="2835"/>
        <w:jc w:val="right"/>
        <w:rPr>
          <w:rFonts w:ascii="Times New Roman" w:hAnsi="Times New Roman" w:cs="Times New Roman"/>
          <w:i/>
          <w:sz w:val="28"/>
          <w:szCs w:val="28"/>
          <w:shd w:val="clear" w:color="auto" w:fill="FFFFFF"/>
          <w:lang w:val="uk-UA"/>
        </w:rPr>
      </w:pPr>
    </w:p>
    <w:p w:rsidR="001411AD" w:rsidRDefault="00265B3D">
      <w:pPr>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Times New Roman" w:eastAsia="Times New Roman" w:hAnsi="Times New Roman" w:cs="Times New Roman"/>
          <w:b/>
          <w:color w:val="000000" w:themeColor="text1"/>
          <w:sz w:val="28"/>
          <w:szCs w:val="28"/>
          <w:lang w:val="uk-UA"/>
        </w:rPr>
      </w:pPr>
      <w:r w:rsidRPr="00372F76">
        <w:rPr>
          <w:rFonts w:ascii="Times New Roman" w:eastAsia="Times New Roman" w:hAnsi="Times New Roman" w:cs="Times New Roman"/>
          <w:b/>
          <w:color w:val="000000" w:themeColor="text1"/>
          <w:sz w:val="28"/>
          <w:szCs w:val="28"/>
          <w:lang w:val="uk-UA"/>
        </w:rPr>
        <w:t xml:space="preserve">ЕКОЛОГІЧНІСТЬ </w:t>
      </w:r>
      <w:r>
        <w:rPr>
          <w:rFonts w:ascii="Times New Roman" w:eastAsia="Times New Roman" w:hAnsi="Times New Roman" w:cs="Times New Roman"/>
          <w:b/>
          <w:color w:val="000000" w:themeColor="text1"/>
          <w:sz w:val="28"/>
          <w:szCs w:val="28"/>
          <w:lang w:val="uk-UA"/>
        </w:rPr>
        <w:t>У</w:t>
      </w:r>
      <w:r w:rsidRPr="00372F76">
        <w:rPr>
          <w:rFonts w:ascii="Times New Roman" w:eastAsia="Times New Roman" w:hAnsi="Times New Roman" w:cs="Times New Roman"/>
          <w:b/>
          <w:color w:val="000000" w:themeColor="text1"/>
          <w:sz w:val="28"/>
          <w:szCs w:val="28"/>
          <w:lang w:val="uk-UA"/>
        </w:rPr>
        <w:t xml:space="preserve">ЗАЄМОДІЇ </w:t>
      </w:r>
      <w:r>
        <w:rPr>
          <w:rFonts w:ascii="Times New Roman" w:eastAsia="Times New Roman" w:hAnsi="Times New Roman" w:cs="Times New Roman"/>
          <w:b/>
          <w:color w:val="000000" w:themeColor="text1"/>
          <w:sz w:val="28"/>
          <w:szCs w:val="28"/>
          <w:lang w:val="uk-UA"/>
        </w:rPr>
        <w:t>СУБ</w:t>
      </w:r>
      <w:r w:rsidRPr="00372F76">
        <w:rPr>
          <w:rFonts w:ascii="Times New Roman" w:eastAsia="Times New Roman" w:hAnsi="Times New Roman" w:cs="Times New Roman"/>
          <w:b/>
          <w:color w:val="000000" w:themeColor="text1"/>
          <w:sz w:val="28"/>
          <w:szCs w:val="28"/>
          <w:lang w:val="uk-UA"/>
        </w:rPr>
        <w:t>’</w:t>
      </w:r>
      <w:r>
        <w:rPr>
          <w:rFonts w:ascii="Times New Roman" w:eastAsia="Times New Roman" w:hAnsi="Times New Roman" w:cs="Times New Roman"/>
          <w:b/>
          <w:color w:val="000000" w:themeColor="text1"/>
          <w:sz w:val="28"/>
          <w:szCs w:val="28"/>
          <w:lang w:val="uk-UA"/>
        </w:rPr>
        <w:t>ЄКТІВ ОСВІТИ</w:t>
      </w:r>
      <w:r w:rsidRPr="00372F76">
        <w:rPr>
          <w:rFonts w:ascii="Times New Roman" w:eastAsia="Times New Roman" w:hAnsi="Times New Roman" w:cs="Times New Roman"/>
          <w:b/>
          <w:color w:val="000000" w:themeColor="text1"/>
          <w:sz w:val="28"/>
          <w:szCs w:val="28"/>
          <w:lang w:val="uk-UA"/>
        </w:rPr>
        <w:t>: ПСИХОЛОГІЧНІ КРИТЕРІЇ</w:t>
      </w:r>
    </w:p>
    <w:p w:rsidR="0017289F" w:rsidRPr="00372F76" w:rsidRDefault="0017289F">
      <w:pPr>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Times New Roman" w:eastAsia="Times New Roman" w:hAnsi="Times New Roman" w:cs="Times New Roman"/>
          <w:b/>
          <w:bCs/>
          <w:color w:val="000000" w:themeColor="text1"/>
          <w:sz w:val="28"/>
          <w:szCs w:val="28"/>
          <w:lang w:val="uk-UA"/>
        </w:rPr>
      </w:pPr>
    </w:p>
    <w:p w:rsidR="001411AD" w:rsidRPr="00BC703F" w:rsidRDefault="00265B3D">
      <w:pPr>
        <w:spacing w:after="0" w:line="360" w:lineRule="auto"/>
        <w:ind w:firstLine="567"/>
        <w:jc w:val="both"/>
        <w:rPr>
          <w:rFonts w:ascii="Times New Roman" w:hAnsi="Times New Roman" w:cs="Times New Roman"/>
          <w:i/>
          <w:sz w:val="28"/>
          <w:szCs w:val="28"/>
          <w:shd w:val="clear" w:color="auto" w:fill="FFFFFF"/>
          <w:lang w:val="uk-UA"/>
        </w:rPr>
      </w:pPr>
      <w:r w:rsidRPr="00372F76">
        <w:rPr>
          <w:rFonts w:ascii="Times New Roman" w:hAnsi="Times New Roman" w:cs="Times New Roman"/>
          <w:i/>
          <w:sz w:val="28"/>
          <w:szCs w:val="28"/>
          <w:shd w:val="clear" w:color="auto" w:fill="FFFFFF"/>
          <w:lang w:val="uk-UA"/>
        </w:rPr>
        <w:t xml:space="preserve">У </w:t>
      </w:r>
      <w:r w:rsidR="00286702">
        <w:rPr>
          <w:rFonts w:ascii="Times New Roman" w:hAnsi="Times New Roman" w:cs="Times New Roman"/>
          <w:i/>
          <w:sz w:val="28"/>
          <w:szCs w:val="28"/>
          <w:shd w:val="clear" w:color="auto" w:fill="FFFFFF"/>
          <w:lang w:val="uk-UA"/>
        </w:rPr>
        <w:t xml:space="preserve">статті </w:t>
      </w:r>
      <w:r w:rsidR="00286702" w:rsidRPr="00286702">
        <w:rPr>
          <w:rFonts w:ascii="Times New Roman" w:hAnsi="Times New Roman" w:cs="Times New Roman"/>
          <w:i/>
          <w:sz w:val="28"/>
          <w:szCs w:val="28"/>
          <w:shd w:val="clear" w:color="auto" w:fill="FFFFFF"/>
          <w:lang w:val="uk-UA"/>
        </w:rPr>
        <w:t xml:space="preserve">з урахуванням психологічних критеріїв екологічності </w:t>
      </w:r>
      <w:r w:rsidR="00286702" w:rsidRPr="00BC703F">
        <w:rPr>
          <w:rFonts w:ascii="Times New Roman" w:hAnsi="Times New Roman" w:cs="Times New Roman"/>
          <w:i/>
          <w:sz w:val="28"/>
          <w:szCs w:val="28"/>
          <w:shd w:val="clear" w:color="auto" w:fill="FFFFFF"/>
          <w:lang w:val="uk-UA"/>
        </w:rPr>
        <w:t>проаналізова</w:t>
      </w:r>
      <w:r w:rsidRPr="00BC703F">
        <w:rPr>
          <w:rFonts w:ascii="Times New Roman" w:hAnsi="Times New Roman" w:cs="Times New Roman"/>
          <w:i/>
          <w:sz w:val="28"/>
          <w:szCs w:val="28"/>
          <w:shd w:val="clear" w:color="auto" w:fill="FFFFFF"/>
          <w:lang w:val="uk-UA"/>
        </w:rPr>
        <w:t>но</w:t>
      </w:r>
      <w:r w:rsidR="00862777" w:rsidRPr="00BC703F">
        <w:rPr>
          <w:rFonts w:ascii="Times New Roman" w:hAnsi="Times New Roman" w:cs="Times New Roman"/>
          <w:i/>
          <w:sz w:val="28"/>
          <w:szCs w:val="28"/>
          <w:shd w:val="clear" w:color="auto" w:fill="FFFFFF"/>
          <w:lang w:val="uk-UA"/>
        </w:rPr>
        <w:t xml:space="preserve"> </w:t>
      </w:r>
      <w:r w:rsidR="0017289F" w:rsidRPr="00BC703F">
        <w:rPr>
          <w:rFonts w:ascii="Times New Roman" w:hAnsi="Times New Roman" w:cs="Times New Roman"/>
          <w:i/>
          <w:sz w:val="28"/>
          <w:szCs w:val="28"/>
          <w:shd w:val="clear" w:color="auto" w:fill="FFFFFF"/>
          <w:lang w:val="uk-UA"/>
        </w:rPr>
        <w:t>урівноваженість міжособистісних узаємозв’язків</w:t>
      </w:r>
      <w:r w:rsidRPr="00BC703F">
        <w:rPr>
          <w:rFonts w:ascii="Times New Roman" w:hAnsi="Times New Roman" w:cs="Times New Roman"/>
          <w:i/>
          <w:sz w:val="28"/>
          <w:szCs w:val="28"/>
          <w:shd w:val="clear" w:color="auto" w:fill="FFFFFF"/>
          <w:lang w:val="uk-UA"/>
        </w:rPr>
        <w:t xml:space="preserve"> </w:t>
      </w:r>
      <w:r w:rsidRPr="00BC703F">
        <w:rPr>
          <w:rFonts w:ascii="Times New Roman" w:hAnsi="Times New Roman" w:cs="Times New Roman"/>
          <w:i/>
          <w:color w:val="000000" w:themeColor="text1"/>
          <w:sz w:val="28"/>
          <w:szCs w:val="28"/>
          <w:shd w:val="clear" w:color="auto" w:fill="FFFFFF"/>
          <w:lang w:val="uk-UA"/>
        </w:rPr>
        <w:t xml:space="preserve">учасників освітнього процесу в діадах, </w:t>
      </w:r>
      <w:r w:rsidR="00286702" w:rsidRPr="00BC703F">
        <w:rPr>
          <w:rFonts w:ascii="Times New Roman" w:hAnsi="Times New Roman" w:cs="Times New Roman"/>
          <w:i/>
          <w:color w:val="000000" w:themeColor="text1"/>
          <w:sz w:val="28"/>
          <w:szCs w:val="28"/>
          <w:shd w:val="clear" w:color="auto" w:fill="FFFFFF"/>
          <w:lang w:val="uk-UA"/>
        </w:rPr>
        <w:t>що</w:t>
      </w:r>
      <w:r w:rsidRPr="00BC703F">
        <w:rPr>
          <w:rFonts w:ascii="Times New Roman" w:hAnsi="Times New Roman" w:cs="Times New Roman"/>
          <w:i/>
          <w:color w:val="000000" w:themeColor="text1"/>
          <w:sz w:val="28"/>
          <w:szCs w:val="28"/>
          <w:shd w:val="clear" w:color="auto" w:fill="FFFFFF"/>
          <w:lang w:val="uk-UA"/>
        </w:rPr>
        <w:t xml:space="preserve"> функціонують у закладі</w:t>
      </w:r>
      <w:r w:rsidR="00372F76" w:rsidRPr="00BC703F">
        <w:rPr>
          <w:rFonts w:ascii="Times New Roman" w:hAnsi="Times New Roman" w:cs="Times New Roman"/>
          <w:i/>
          <w:color w:val="000000" w:themeColor="text1"/>
          <w:sz w:val="28"/>
          <w:szCs w:val="28"/>
          <w:shd w:val="clear" w:color="auto" w:fill="FFFFFF"/>
          <w:lang w:val="uk-UA"/>
        </w:rPr>
        <w:t xml:space="preserve"> освіти</w:t>
      </w:r>
      <w:r w:rsidRPr="00BC703F">
        <w:rPr>
          <w:rFonts w:ascii="Times New Roman" w:hAnsi="Times New Roman" w:cs="Times New Roman"/>
          <w:i/>
          <w:color w:val="000000" w:themeColor="text1"/>
          <w:sz w:val="28"/>
          <w:szCs w:val="28"/>
          <w:shd w:val="clear" w:color="auto" w:fill="FFFFFF"/>
          <w:lang w:val="uk-UA"/>
        </w:rPr>
        <w:t xml:space="preserve">. </w:t>
      </w:r>
      <w:r w:rsidR="00372F76" w:rsidRPr="00BC703F">
        <w:rPr>
          <w:rFonts w:ascii="Times New Roman" w:hAnsi="Times New Roman" w:cs="Times New Roman"/>
          <w:i/>
          <w:color w:val="000000" w:themeColor="text1"/>
          <w:sz w:val="28"/>
          <w:szCs w:val="28"/>
          <w:shd w:val="clear" w:color="auto" w:fill="FFFFFF"/>
          <w:lang w:val="uk-UA"/>
        </w:rPr>
        <w:t>Уточнен</w:t>
      </w:r>
      <w:r w:rsidRPr="00BC703F">
        <w:rPr>
          <w:rFonts w:ascii="Times New Roman" w:hAnsi="Times New Roman" w:cs="Times New Roman"/>
          <w:i/>
          <w:color w:val="000000" w:themeColor="text1"/>
          <w:sz w:val="28"/>
          <w:szCs w:val="28"/>
          <w:shd w:val="clear" w:color="auto" w:fill="FFFFFF"/>
          <w:lang w:val="uk-UA"/>
        </w:rPr>
        <w:t xml:space="preserve">о зміст </w:t>
      </w:r>
      <w:r w:rsidR="00EA6568" w:rsidRPr="00BC703F">
        <w:rPr>
          <w:rFonts w:ascii="Times New Roman" w:hAnsi="Times New Roman" w:cs="Times New Roman"/>
          <w:i/>
          <w:color w:val="000000" w:themeColor="text1"/>
          <w:sz w:val="28"/>
          <w:szCs w:val="28"/>
          <w:shd w:val="clear" w:color="auto" w:fill="FFFFFF"/>
          <w:lang w:val="uk-UA"/>
        </w:rPr>
        <w:t>близьких за значенням понять</w:t>
      </w:r>
      <w:r w:rsidRPr="00BC703F">
        <w:rPr>
          <w:rFonts w:ascii="Times New Roman" w:hAnsi="Times New Roman" w:cs="Times New Roman"/>
          <w:i/>
          <w:color w:val="000000" w:themeColor="text1"/>
          <w:sz w:val="28"/>
          <w:szCs w:val="28"/>
          <w:shd w:val="clear" w:color="auto" w:fill="FFFFFF"/>
          <w:lang w:val="uk-UA"/>
        </w:rPr>
        <w:t xml:space="preserve"> «еколо</w:t>
      </w:r>
      <w:r w:rsidR="00862777" w:rsidRPr="00BC703F">
        <w:rPr>
          <w:rFonts w:ascii="Times New Roman" w:hAnsi="Times New Roman" w:cs="Times New Roman"/>
          <w:i/>
          <w:color w:val="000000" w:themeColor="text1"/>
          <w:sz w:val="28"/>
          <w:szCs w:val="28"/>
          <w:shd w:val="clear" w:color="auto" w:fill="FFFFFF"/>
          <w:lang w:val="uk-UA"/>
        </w:rPr>
        <w:t>гічна</w:t>
      </w:r>
      <w:r w:rsidR="00372F76" w:rsidRPr="00BC703F">
        <w:rPr>
          <w:rFonts w:ascii="Times New Roman" w:hAnsi="Times New Roman" w:cs="Times New Roman"/>
          <w:i/>
          <w:color w:val="000000" w:themeColor="text1"/>
          <w:sz w:val="28"/>
          <w:szCs w:val="28"/>
          <w:shd w:val="clear" w:color="auto" w:fill="FFFFFF"/>
          <w:lang w:val="uk-UA"/>
        </w:rPr>
        <w:t>»</w:t>
      </w:r>
      <w:r w:rsidR="00EA6568" w:rsidRPr="00BC703F">
        <w:rPr>
          <w:rFonts w:ascii="Times New Roman" w:hAnsi="Times New Roman" w:cs="Times New Roman"/>
          <w:i/>
          <w:color w:val="000000" w:themeColor="text1"/>
          <w:sz w:val="28"/>
          <w:szCs w:val="28"/>
          <w:shd w:val="clear" w:color="auto" w:fill="FFFFFF"/>
          <w:lang w:val="uk-UA"/>
        </w:rPr>
        <w:t xml:space="preserve"> та</w:t>
      </w:r>
      <w:r w:rsidR="00372F76" w:rsidRPr="00BC703F">
        <w:rPr>
          <w:rFonts w:ascii="Times New Roman" w:hAnsi="Times New Roman" w:cs="Times New Roman"/>
          <w:i/>
          <w:color w:val="000000" w:themeColor="text1"/>
          <w:sz w:val="28"/>
          <w:szCs w:val="28"/>
          <w:shd w:val="clear" w:color="auto" w:fill="FFFFFF"/>
          <w:lang w:val="uk-UA"/>
        </w:rPr>
        <w:t xml:space="preserve"> «етична</w:t>
      </w:r>
      <w:r w:rsidR="00862777" w:rsidRPr="00BC703F">
        <w:rPr>
          <w:rFonts w:ascii="Times New Roman" w:hAnsi="Times New Roman" w:cs="Times New Roman"/>
          <w:i/>
          <w:color w:val="000000" w:themeColor="text1"/>
          <w:sz w:val="28"/>
          <w:szCs w:val="28"/>
          <w:shd w:val="clear" w:color="auto" w:fill="FFFFFF"/>
          <w:lang w:val="uk-UA"/>
        </w:rPr>
        <w:t>»</w:t>
      </w:r>
      <w:r w:rsidR="00372F76" w:rsidRPr="00BC703F">
        <w:rPr>
          <w:rFonts w:ascii="Times New Roman" w:hAnsi="Times New Roman" w:cs="Times New Roman"/>
          <w:i/>
          <w:color w:val="000000" w:themeColor="text1"/>
          <w:sz w:val="28"/>
          <w:szCs w:val="28"/>
          <w:shd w:val="clear" w:color="auto" w:fill="FFFFFF"/>
          <w:lang w:val="uk-UA"/>
        </w:rPr>
        <w:t xml:space="preserve"> </w:t>
      </w:r>
      <w:r w:rsidR="00372F76" w:rsidRPr="00BC703F">
        <w:rPr>
          <w:rFonts w:ascii="Times New Roman" w:hAnsi="Times New Roman" w:cs="Times New Roman"/>
          <w:i/>
          <w:sz w:val="28"/>
          <w:szCs w:val="28"/>
          <w:shd w:val="clear" w:color="auto" w:fill="FFFFFF"/>
          <w:lang w:val="uk-UA"/>
        </w:rPr>
        <w:t>взаємоді</w:t>
      </w:r>
      <w:r w:rsidR="00862777" w:rsidRPr="00BC703F">
        <w:rPr>
          <w:rFonts w:ascii="Times New Roman" w:hAnsi="Times New Roman" w:cs="Times New Roman"/>
          <w:i/>
          <w:sz w:val="28"/>
          <w:szCs w:val="28"/>
          <w:shd w:val="clear" w:color="auto" w:fill="FFFFFF"/>
          <w:lang w:val="uk-UA"/>
        </w:rPr>
        <w:t>я</w:t>
      </w:r>
      <w:r w:rsidR="00372F76" w:rsidRPr="00BC703F">
        <w:rPr>
          <w:rFonts w:ascii="Times New Roman" w:hAnsi="Times New Roman" w:cs="Times New Roman"/>
          <w:i/>
          <w:color w:val="000000" w:themeColor="text1"/>
          <w:sz w:val="28"/>
          <w:szCs w:val="28"/>
          <w:shd w:val="clear" w:color="auto" w:fill="FFFFFF"/>
          <w:lang w:val="uk-UA"/>
        </w:rPr>
        <w:t>, зазначе</w:t>
      </w:r>
      <w:r w:rsidRPr="00BC703F">
        <w:rPr>
          <w:rFonts w:ascii="Times New Roman" w:hAnsi="Times New Roman" w:cs="Times New Roman"/>
          <w:i/>
          <w:color w:val="000000" w:themeColor="text1"/>
          <w:sz w:val="28"/>
          <w:szCs w:val="28"/>
          <w:shd w:val="clear" w:color="auto" w:fill="FFFFFF"/>
          <w:lang w:val="uk-UA"/>
        </w:rPr>
        <w:t xml:space="preserve">но </w:t>
      </w:r>
      <w:r w:rsidRPr="00BC703F">
        <w:rPr>
          <w:rFonts w:ascii="Times New Roman" w:hAnsi="Times New Roman" w:cs="Times New Roman"/>
          <w:i/>
          <w:sz w:val="28"/>
          <w:szCs w:val="28"/>
          <w:shd w:val="clear" w:color="auto" w:fill="FFFFFF"/>
          <w:lang w:val="uk-UA"/>
        </w:rPr>
        <w:t>відміннос</w:t>
      </w:r>
      <w:r w:rsidR="0017289F" w:rsidRPr="00BC703F">
        <w:rPr>
          <w:rFonts w:ascii="Times New Roman" w:hAnsi="Times New Roman" w:cs="Times New Roman"/>
          <w:i/>
          <w:sz w:val="28"/>
          <w:szCs w:val="28"/>
          <w:shd w:val="clear" w:color="auto" w:fill="FFFFFF"/>
          <w:lang w:val="uk-UA"/>
        </w:rPr>
        <w:t>ті між екологічною та токсичною спів</w:t>
      </w:r>
      <w:r w:rsidRPr="00BC703F">
        <w:rPr>
          <w:rFonts w:ascii="Times New Roman" w:hAnsi="Times New Roman" w:cs="Times New Roman"/>
          <w:i/>
          <w:sz w:val="28"/>
          <w:szCs w:val="28"/>
          <w:shd w:val="clear" w:color="auto" w:fill="FFFFFF"/>
          <w:lang w:val="uk-UA"/>
        </w:rPr>
        <w:t>дією.</w:t>
      </w:r>
    </w:p>
    <w:p w:rsidR="001411AD" w:rsidRDefault="00862777">
      <w:pPr>
        <w:spacing w:after="0" w:line="360" w:lineRule="auto"/>
        <w:ind w:firstLine="567"/>
        <w:jc w:val="both"/>
        <w:rPr>
          <w:rFonts w:ascii="Times New Roman" w:hAnsi="Times New Roman" w:cs="Times New Roman"/>
          <w:i/>
          <w:sz w:val="28"/>
          <w:szCs w:val="28"/>
          <w:shd w:val="clear" w:color="auto" w:fill="FFFFFF"/>
        </w:rPr>
      </w:pPr>
      <w:r w:rsidRPr="00BC703F">
        <w:rPr>
          <w:rFonts w:ascii="Times New Roman" w:hAnsi="Times New Roman" w:cs="Times New Roman"/>
          <w:i/>
          <w:sz w:val="28"/>
          <w:szCs w:val="28"/>
          <w:shd w:val="clear" w:color="auto" w:fill="FFFFFF"/>
          <w:lang w:val="uk-UA"/>
        </w:rPr>
        <w:t>Установл</w:t>
      </w:r>
      <w:r w:rsidR="00265B3D" w:rsidRPr="00BC703F">
        <w:rPr>
          <w:rFonts w:ascii="Times New Roman" w:hAnsi="Times New Roman" w:cs="Times New Roman"/>
          <w:i/>
          <w:sz w:val="28"/>
          <w:szCs w:val="28"/>
          <w:shd w:val="clear" w:color="auto" w:fill="FFFFFF"/>
          <w:lang w:val="uk-UA"/>
        </w:rPr>
        <w:t>ено пс</w:t>
      </w:r>
      <w:r w:rsidR="0017289F" w:rsidRPr="00BC703F">
        <w:rPr>
          <w:rFonts w:ascii="Times New Roman" w:hAnsi="Times New Roman" w:cs="Times New Roman"/>
          <w:i/>
          <w:sz w:val="28"/>
          <w:szCs w:val="28"/>
          <w:shd w:val="clear" w:color="auto" w:fill="FFFFFF"/>
          <w:lang w:val="uk-UA"/>
        </w:rPr>
        <w:t>ихологічні критерії розглядуваного феномена</w:t>
      </w:r>
      <w:r w:rsidR="00265B3D" w:rsidRPr="00BC703F">
        <w:rPr>
          <w:rFonts w:ascii="Times New Roman" w:hAnsi="Times New Roman" w:cs="Times New Roman"/>
          <w:i/>
          <w:color w:val="FF0000"/>
          <w:sz w:val="28"/>
          <w:szCs w:val="28"/>
          <w:shd w:val="clear" w:color="auto" w:fill="FFFFFF"/>
          <w:lang w:val="uk-UA"/>
        </w:rPr>
        <w:t xml:space="preserve"> </w:t>
      </w:r>
      <w:r w:rsidR="00265B3D" w:rsidRPr="00BC703F">
        <w:rPr>
          <w:rFonts w:ascii="Times New Roman" w:hAnsi="Times New Roman" w:cs="Times New Roman"/>
          <w:i/>
          <w:sz w:val="28"/>
          <w:szCs w:val="28"/>
          <w:shd w:val="clear" w:color="auto" w:fill="FFFFFF"/>
          <w:lang w:val="uk-UA"/>
        </w:rPr>
        <w:t>в освітньому середовищі</w:t>
      </w:r>
      <w:r w:rsidR="0017289F" w:rsidRPr="00BC703F">
        <w:rPr>
          <w:lang w:val="uk-UA"/>
        </w:rPr>
        <w:t xml:space="preserve"> </w:t>
      </w:r>
      <w:r w:rsidR="0017289F" w:rsidRPr="00BC703F">
        <w:rPr>
          <w:rFonts w:ascii="Times New Roman" w:hAnsi="Times New Roman" w:cs="Times New Roman"/>
          <w:i/>
          <w:sz w:val="28"/>
          <w:szCs w:val="28"/>
          <w:shd w:val="clear" w:color="auto" w:fill="FFFFFF"/>
          <w:lang w:val="uk-UA"/>
        </w:rPr>
        <w:t>закладу</w:t>
      </w:r>
      <w:r w:rsidR="00265B3D" w:rsidRPr="00BC703F">
        <w:rPr>
          <w:rFonts w:ascii="Times New Roman" w:hAnsi="Times New Roman" w:cs="Times New Roman"/>
          <w:i/>
          <w:sz w:val="28"/>
          <w:szCs w:val="28"/>
          <w:shd w:val="clear" w:color="auto" w:fill="FFFFFF"/>
          <w:lang w:val="uk-UA"/>
        </w:rPr>
        <w:t xml:space="preserve"> між педагогами, здобувачами освіти</w:t>
      </w:r>
      <w:r w:rsidR="00265B3D" w:rsidRPr="00862777">
        <w:rPr>
          <w:rFonts w:ascii="Times New Roman" w:hAnsi="Times New Roman" w:cs="Times New Roman"/>
          <w:i/>
          <w:sz w:val="28"/>
          <w:szCs w:val="28"/>
          <w:shd w:val="clear" w:color="auto" w:fill="FFFFFF"/>
          <w:lang w:val="uk-UA"/>
        </w:rPr>
        <w:t>, їхніми батьками та адміністр</w:t>
      </w:r>
      <w:r w:rsidR="0017289F">
        <w:rPr>
          <w:rFonts w:ascii="Times New Roman" w:hAnsi="Times New Roman" w:cs="Times New Roman"/>
          <w:i/>
          <w:sz w:val="28"/>
          <w:szCs w:val="28"/>
          <w:shd w:val="clear" w:color="auto" w:fill="FFFFFF"/>
          <w:lang w:val="uk-UA"/>
        </w:rPr>
        <w:t>ацією</w:t>
      </w:r>
      <w:r w:rsidR="00265B3D" w:rsidRPr="00862777">
        <w:rPr>
          <w:rFonts w:ascii="Times New Roman" w:hAnsi="Times New Roman" w:cs="Times New Roman"/>
          <w:i/>
          <w:sz w:val="28"/>
          <w:szCs w:val="28"/>
          <w:shd w:val="clear" w:color="auto" w:fill="FFFFFF"/>
          <w:lang w:val="uk-UA"/>
        </w:rPr>
        <w:t xml:space="preserve">. </w:t>
      </w:r>
      <w:r w:rsidR="00265B3D">
        <w:rPr>
          <w:rFonts w:ascii="Times New Roman" w:hAnsi="Times New Roman" w:cs="Times New Roman"/>
          <w:i/>
          <w:sz w:val="28"/>
          <w:szCs w:val="28"/>
          <w:shd w:val="clear" w:color="auto" w:fill="FFFFFF"/>
        </w:rPr>
        <w:t xml:space="preserve">Окреслено фактори, </w:t>
      </w:r>
      <w:r w:rsidR="00265B3D">
        <w:rPr>
          <w:rFonts w:ascii="Times New Roman" w:hAnsi="Times New Roman" w:cs="Times New Roman"/>
          <w:i/>
          <w:sz w:val="28"/>
          <w:szCs w:val="28"/>
          <w:shd w:val="clear" w:color="auto" w:fill="FFFFFF"/>
          <w:lang w:val="uk-UA"/>
        </w:rPr>
        <w:t>які</w:t>
      </w:r>
      <w:r w:rsidR="00265B3D">
        <w:rPr>
          <w:rFonts w:ascii="Times New Roman" w:hAnsi="Times New Roman" w:cs="Times New Roman"/>
          <w:i/>
          <w:sz w:val="28"/>
          <w:szCs w:val="28"/>
          <w:shd w:val="clear" w:color="auto" w:fill="FFFFFF"/>
        </w:rPr>
        <w:t xml:space="preserve"> не</w:t>
      </w:r>
      <w:r w:rsidR="001C59FD">
        <w:rPr>
          <w:rFonts w:ascii="Times New Roman" w:hAnsi="Times New Roman" w:cs="Times New Roman"/>
          <w:i/>
          <w:sz w:val="28"/>
          <w:szCs w:val="28"/>
          <w:shd w:val="clear" w:color="auto" w:fill="FFFFFF"/>
        </w:rPr>
        <w:t xml:space="preserve">гативно </w:t>
      </w:r>
      <w:r w:rsidR="001C59FD" w:rsidRPr="00BC703F">
        <w:rPr>
          <w:rFonts w:ascii="Times New Roman" w:hAnsi="Times New Roman" w:cs="Times New Roman"/>
          <w:i/>
          <w:sz w:val="28"/>
          <w:szCs w:val="28"/>
          <w:shd w:val="clear" w:color="auto" w:fill="FFFFFF"/>
        </w:rPr>
        <w:t xml:space="preserve">впливають на </w:t>
      </w:r>
      <w:r w:rsidR="001C59FD" w:rsidRPr="00BC703F">
        <w:rPr>
          <w:rFonts w:ascii="Times New Roman" w:hAnsi="Times New Roman" w:cs="Times New Roman"/>
          <w:i/>
          <w:sz w:val="28"/>
          <w:szCs w:val="28"/>
          <w:shd w:val="clear" w:color="auto" w:fill="FFFFFF"/>
          <w:lang w:val="uk-UA"/>
        </w:rPr>
        <w:t>такі взаємозв’язки</w:t>
      </w:r>
      <w:r w:rsidR="00265B3D" w:rsidRPr="00BC703F">
        <w:rPr>
          <w:rFonts w:ascii="Times New Roman" w:hAnsi="Times New Roman" w:cs="Times New Roman"/>
          <w:i/>
          <w:sz w:val="28"/>
          <w:szCs w:val="28"/>
          <w:shd w:val="clear" w:color="auto" w:fill="FFFFFF"/>
        </w:rPr>
        <w:t xml:space="preserve">, запропоновано </w:t>
      </w:r>
      <w:r w:rsidR="00265B3D" w:rsidRPr="00BC703F">
        <w:rPr>
          <w:rFonts w:ascii="Times New Roman" w:hAnsi="Times New Roman" w:cs="Times New Roman"/>
          <w:i/>
          <w:sz w:val="28"/>
          <w:szCs w:val="28"/>
          <w:shd w:val="clear" w:color="auto" w:fill="FFFFFF"/>
          <w:lang w:val="uk-UA"/>
        </w:rPr>
        <w:t>кроки</w:t>
      </w:r>
      <w:r w:rsidR="00265B3D" w:rsidRPr="00BC703F">
        <w:rPr>
          <w:rFonts w:ascii="Times New Roman" w:hAnsi="Times New Roman" w:cs="Times New Roman"/>
          <w:i/>
          <w:sz w:val="28"/>
          <w:szCs w:val="28"/>
          <w:shd w:val="clear" w:color="auto" w:fill="FFFFFF"/>
        </w:rPr>
        <w:t xml:space="preserve"> для підви</w:t>
      </w:r>
      <w:r w:rsidRPr="00BC703F">
        <w:rPr>
          <w:rFonts w:ascii="Times New Roman" w:hAnsi="Times New Roman" w:cs="Times New Roman"/>
          <w:i/>
          <w:sz w:val="28"/>
          <w:szCs w:val="28"/>
          <w:shd w:val="clear" w:color="auto" w:fill="FFFFFF"/>
        </w:rPr>
        <w:t xml:space="preserve">щення рівня екологічності </w:t>
      </w:r>
      <w:r w:rsidRPr="00BC703F">
        <w:rPr>
          <w:rFonts w:ascii="Times New Roman" w:hAnsi="Times New Roman" w:cs="Times New Roman"/>
          <w:i/>
          <w:sz w:val="28"/>
          <w:szCs w:val="28"/>
          <w:shd w:val="clear" w:color="auto" w:fill="FFFFFF"/>
          <w:lang w:val="uk-UA"/>
        </w:rPr>
        <w:t>спів</w:t>
      </w:r>
      <w:r w:rsidR="00265B3D" w:rsidRPr="00BC703F">
        <w:rPr>
          <w:rFonts w:ascii="Times New Roman" w:hAnsi="Times New Roman" w:cs="Times New Roman"/>
          <w:i/>
          <w:sz w:val="28"/>
          <w:szCs w:val="28"/>
          <w:shd w:val="clear" w:color="auto" w:fill="FFFFFF"/>
        </w:rPr>
        <w:t>дії між</w:t>
      </w:r>
      <w:r w:rsidR="00265B3D">
        <w:rPr>
          <w:rFonts w:ascii="Times New Roman" w:hAnsi="Times New Roman" w:cs="Times New Roman"/>
          <w:i/>
          <w:sz w:val="28"/>
          <w:szCs w:val="28"/>
          <w:shd w:val="clear" w:color="auto" w:fill="FFFFFF"/>
        </w:rPr>
        <w:t xml:space="preserve"> учасниками освітнього процесу.</w:t>
      </w:r>
    </w:p>
    <w:p w:rsidR="001411AD" w:rsidRDefault="00265B3D">
      <w:pPr>
        <w:spacing w:after="0" w:line="360" w:lineRule="auto"/>
        <w:ind w:firstLine="567"/>
        <w:jc w:val="both"/>
        <w:rPr>
          <w:rFonts w:ascii="Times New Roman" w:hAnsi="Times New Roman" w:cs="Times New Roman"/>
          <w:i/>
          <w:sz w:val="28"/>
          <w:szCs w:val="28"/>
          <w:shd w:val="clear" w:color="auto" w:fill="FFFFFF"/>
          <w:lang w:val="uk-UA"/>
        </w:rPr>
      </w:pPr>
      <w:r>
        <w:rPr>
          <w:rFonts w:ascii="Times New Roman" w:hAnsi="Times New Roman" w:cs="Times New Roman"/>
          <w:b/>
          <w:i/>
          <w:sz w:val="28"/>
          <w:szCs w:val="28"/>
          <w:shd w:val="clear" w:color="auto" w:fill="FFFFFF"/>
          <w:lang w:val="uk-UA"/>
        </w:rPr>
        <w:t xml:space="preserve">Ключові слова: </w:t>
      </w:r>
      <w:r>
        <w:rPr>
          <w:rFonts w:ascii="Times New Roman" w:hAnsi="Times New Roman" w:cs="Times New Roman"/>
          <w:i/>
          <w:sz w:val="28"/>
          <w:szCs w:val="28"/>
          <w:shd w:val="clear" w:color="auto" w:fill="FFFFFF"/>
          <w:lang w:val="uk-UA"/>
        </w:rPr>
        <w:t>взаємодія</w:t>
      </w:r>
      <w:r w:rsidRPr="00862777">
        <w:rPr>
          <w:rFonts w:ascii="Times New Roman" w:hAnsi="Times New Roman" w:cs="Times New Roman"/>
          <w:i/>
          <w:sz w:val="28"/>
          <w:szCs w:val="28"/>
          <w:shd w:val="clear" w:color="auto" w:fill="FFFFFF"/>
          <w:lang w:val="uk-UA"/>
        </w:rPr>
        <w:t xml:space="preserve">; </w:t>
      </w:r>
      <w:r w:rsidR="00862777" w:rsidRPr="00862777">
        <w:rPr>
          <w:rFonts w:ascii="Times New Roman" w:hAnsi="Times New Roman" w:cs="Times New Roman"/>
          <w:i/>
          <w:sz w:val="28"/>
          <w:szCs w:val="28"/>
          <w:shd w:val="clear" w:color="auto" w:fill="FFFFFF"/>
          <w:lang w:val="uk-UA"/>
        </w:rPr>
        <w:t>діади;</w:t>
      </w:r>
      <w:r w:rsidR="00862777">
        <w:rPr>
          <w:rFonts w:ascii="Times New Roman" w:hAnsi="Times New Roman" w:cs="Times New Roman"/>
          <w:b/>
          <w:i/>
          <w:sz w:val="28"/>
          <w:szCs w:val="28"/>
          <w:shd w:val="clear" w:color="auto" w:fill="FFFFFF"/>
          <w:lang w:val="uk-UA"/>
        </w:rPr>
        <w:t xml:space="preserve"> </w:t>
      </w:r>
      <w:r>
        <w:rPr>
          <w:rFonts w:ascii="Times New Roman" w:hAnsi="Times New Roman" w:cs="Times New Roman"/>
          <w:i/>
          <w:sz w:val="28"/>
          <w:szCs w:val="28"/>
          <w:shd w:val="clear" w:color="auto" w:fill="FFFFFF"/>
          <w:lang w:val="uk-UA"/>
        </w:rPr>
        <w:t xml:space="preserve">екологічність взаємодії; </w:t>
      </w:r>
      <w:r w:rsidR="00862777" w:rsidRPr="00862777">
        <w:rPr>
          <w:rFonts w:ascii="Times New Roman" w:hAnsi="Times New Roman" w:cs="Times New Roman"/>
          <w:i/>
          <w:sz w:val="28"/>
          <w:szCs w:val="28"/>
          <w:shd w:val="clear" w:color="auto" w:fill="FFFFFF"/>
          <w:lang w:val="uk-UA"/>
        </w:rPr>
        <w:t xml:space="preserve">етичність взаємодії; </w:t>
      </w:r>
      <w:r>
        <w:rPr>
          <w:rFonts w:ascii="Times New Roman" w:hAnsi="Times New Roman" w:cs="Times New Roman"/>
          <w:i/>
          <w:sz w:val="28"/>
          <w:szCs w:val="28"/>
          <w:shd w:val="clear" w:color="auto" w:fill="FFFFFF"/>
          <w:lang w:val="uk-UA"/>
        </w:rPr>
        <w:t>критерії екологі</w:t>
      </w:r>
      <w:r w:rsidR="00862777">
        <w:rPr>
          <w:rFonts w:ascii="Times New Roman" w:hAnsi="Times New Roman" w:cs="Times New Roman"/>
          <w:i/>
          <w:sz w:val="28"/>
          <w:szCs w:val="28"/>
          <w:shd w:val="clear" w:color="auto" w:fill="FFFFFF"/>
          <w:lang w:val="uk-UA"/>
        </w:rPr>
        <w:t>чної взаємодії в закладі освіти; принцип екологічності; токсичність взаємодії.</w:t>
      </w:r>
    </w:p>
    <w:p w:rsidR="001411AD" w:rsidRDefault="001411AD">
      <w:pPr>
        <w:spacing w:after="0" w:line="360" w:lineRule="auto"/>
        <w:ind w:firstLine="567"/>
        <w:jc w:val="both"/>
        <w:rPr>
          <w:rFonts w:ascii="Times New Roman" w:hAnsi="Times New Roman" w:cs="Times New Roman"/>
          <w:i/>
          <w:sz w:val="28"/>
          <w:szCs w:val="28"/>
          <w:shd w:val="clear" w:color="auto" w:fill="FFFFFF"/>
          <w:lang w:val="uk-UA"/>
        </w:rPr>
      </w:pPr>
    </w:p>
    <w:p w:rsidR="001411AD" w:rsidRPr="00862777" w:rsidRDefault="00265B3D">
      <w:pPr>
        <w:spacing w:after="0" w:line="360" w:lineRule="auto"/>
        <w:jc w:val="both"/>
        <w:rPr>
          <w:rFonts w:ascii="Times New Roman" w:hAnsi="Times New Roman" w:cs="Times New Roman"/>
          <w:i/>
          <w:sz w:val="28"/>
          <w:szCs w:val="28"/>
          <w:shd w:val="clear" w:color="auto" w:fill="FFFFFF"/>
          <w:lang w:val="uk-UA"/>
        </w:rPr>
      </w:pPr>
      <w:r w:rsidRPr="00862777">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Pr="00862777">
        <w:rPr>
          <w:rFonts w:ascii="Times New Roman" w:hAnsi="Times New Roman" w:cs="Times New Roman"/>
          <w:i/>
          <w:sz w:val="28"/>
          <w:szCs w:val="28"/>
          <w:shd w:val="clear" w:color="auto" w:fill="FFFFFF"/>
          <w:lang w:val="uk-UA"/>
        </w:rPr>
        <w:t>Опанасенко Л.</w:t>
      </w:r>
      <w:r w:rsidR="00862777" w:rsidRPr="00862777">
        <w:rPr>
          <w:rFonts w:ascii="Times New Roman" w:hAnsi="Times New Roman" w:cs="Times New Roman"/>
          <w:i/>
          <w:sz w:val="28"/>
          <w:szCs w:val="28"/>
          <w:shd w:val="clear" w:color="auto" w:fill="FFFFFF"/>
          <w:lang w:val="uk-UA"/>
        </w:rPr>
        <w:t> А., 2025</w:t>
      </w:r>
    </w:p>
    <w:p w:rsidR="001411AD" w:rsidRPr="00BC703F" w:rsidRDefault="00265B3D">
      <w:pPr>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b/>
          <w:sz w:val="28"/>
          <w:szCs w:val="28"/>
          <w:lang w:val="uk-UA"/>
        </w:rPr>
        <w:lastRenderedPageBreak/>
        <w:t xml:space="preserve">Вступ. </w:t>
      </w:r>
      <w:r>
        <w:rPr>
          <w:rFonts w:ascii="Times New Roman" w:hAnsi="Times New Roman" w:cs="Times New Roman"/>
          <w:sz w:val="28"/>
          <w:szCs w:val="28"/>
          <w:lang w:val="uk-UA"/>
        </w:rPr>
        <w:t xml:space="preserve">Серед низки гострих </w:t>
      </w:r>
      <w:r w:rsidRPr="00BC703F">
        <w:rPr>
          <w:rFonts w:ascii="Times New Roman" w:hAnsi="Times New Roman" w:cs="Times New Roman"/>
          <w:sz w:val="28"/>
          <w:szCs w:val="28"/>
          <w:lang w:val="uk-UA"/>
        </w:rPr>
        <w:t>соц</w:t>
      </w:r>
      <w:r w:rsidR="000C6287" w:rsidRPr="00BC703F">
        <w:rPr>
          <w:rFonts w:ascii="Times New Roman" w:hAnsi="Times New Roman" w:cs="Times New Roman"/>
          <w:sz w:val="28"/>
          <w:szCs w:val="28"/>
          <w:lang w:val="uk-UA"/>
        </w:rPr>
        <w:t>іально-психологічних питань, що</w:t>
      </w:r>
      <w:r w:rsidRPr="00BC703F">
        <w:rPr>
          <w:rFonts w:ascii="Times New Roman" w:hAnsi="Times New Roman" w:cs="Times New Roman"/>
          <w:sz w:val="28"/>
          <w:szCs w:val="28"/>
          <w:lang w:val="uk-UA"/>
        </w:rPr>
        <w:t xml:space="preserve"> потр</w:t>
      </w:r>
      <w:r w:rsidR="000C6287" w:rsidRPr="00BC703F">
        <w:rPr>
          <w:rFonts w:ascii="Times New Roman" w:hAnsi="Times New Roman" w:cs="Times New Roman"/>
          <w:sz w:val="28"/>
          <w:szCs w:val="28"/>
          <w:lang w:val="uk-UA"/>
        </w:rPr>
        <w:t>ебують ґрунтовного дослідження в</w:t>
      </w:r>
      <w:r w:rsidRPr="00BC703F">
        <w:rPr>
          <w:rFonts w:ascii="Times New Roman" w:hAnsi="Times New Roman" w:cs="Times New Roman"/>
          <w:sz w:val="28"/>
          <w:szCs w:val="28"/>
          <w:lang w:val="uk-UA"/>
        </w:rPr>
        <w:t xml:space="preserve"> сучасних реаліях життя, особли</w:t>
      </w:r>
      <w:r w:rsidR="000C6287" w:rsidRPr="00BC703F">
        <w:rPr>
          <w:rFonts w:ascii="Times New Roman" w:hAnsi="Times New Roman" w:cs="Times New Roman"/>
          <w:sz w:val="28"/>
          <w:szCs w:val="28"/>
          <w:lang w:val="uk-UA"/>
        </w:rPr>
        <w:t>ве місце належить проблемі ви</w:t>
      </w:r>
      <w:r w:rsidR="0087391E" w:rsidRPr="00BC703F">
        <w:rPr>
          <w:rFonts w:ascii="Times New Roman" w:hAnsi="Times New Roman" w:cs="Times New Roman"/>
          <w:sz w:val="28"/>
          <w:szCs w:val="28"/>
          <w:lang w:val="uk-UA"/>
        </w:rPr>
        <w:t>никнення</w:t>
      </w:r>
      <w:r w:rsidRPr="00BC703F">
        <w:rPr>
          <w:rFonts w:ascii="Times New Roman" w:hAnsi="Times New Roman" w:cs="Times New Roman"/>
          <w:color w:val="FF0000"/>
          <w:sz w:val="28"/>
          <w:szCs w:val="28"/>
          <w:lang w:val="uk-UA"/>
        </w:rPr>
        <w:t xml:space="preserve"> </w:t>
      </w:r>
      <w:r w:rsidRPr="00BC703F">
        <w:rPr>
          <w:rFonts w:ascii="Times New Roman" w:hAnsi="Times New Roman" w:cs="Times New Roman"/>
          <w:sz w:val="28"/>
          <w:szCs w:val="28"/>
          <w:lang w:val="uk-UA"/>
        </w:rPr>
        <w:t>психологічних маркерів деструктивної соціальної взаємодії. Трансформації, зумовлені воєнними подіями, а також політичними, економічними, культурними, соціальними, інформаційними та іншими стресогенними чинниками, негативно познача</w:t>
      </w:r>
      <w:r w:rsidR="001C59FD" w:rsidRPr="00BC703F">
        <w:rPr>
          <w:rFonts w:ascii="Times New Roman" w:hAnsi="Times New Roman" w:cs="Times New Roman"/>
          <w:sz w:val="28"/>
          <w:szCs w:val="28"/>
          <w:lang w:val="uk-UA"/>
        </w:rPr>
        <w:t>ються на екологічності відносин</w:t>
      </w:r>
      <w:r w:rsidRPr="00BC703F">
        <w:rPr>
          <w:rFonts w:ascii="Times New Roman" w:hAnsi="Times New Roman" w:cs="Times New Roman"/>
          <w:sz w:val="28"/>
          <w:szCs w:val="28"/>
          <w:lang w:val="uk-UA"/>
        </w:rPr>
        <w:t xml:space="preserve"> у різних сферах життя украї</w:t>
      </w:r>
      <w:r w:rsidR="00F85AA5" w:rsidRPr="00BC703F">
        <w:rPr>
          <w:rFonts w:ascii="Times New Roman" w:hAnsi="Times New Roman" w:cs="Times New Roman"/>
          <w:color w:val="000000" w:themeColor="text1"/>
          <w:sz w:val="28"/>
          <w:szCs w:val="28"/>
          <w:lang w:val="uk-UA"/>
        </w:rPr>
        <w:t>нців, також і</w:t>
      </w:r>
      <w:r w:rsidRPr="00BC703F">
        <w:rPr>
          <w:rFonts w:ascii="Times New Roman" w:hAnsi="Times New Roman" w:cs="Times New Roman"/>
          <w:color w:val="000000" w:themeColor="text1"/>
          <w:sz w:val="28"/>
          <w:szCs w:val="28"/>
          <w:lang w:val="uk-UA"/>
        </w:rPr>
        <w:t xml:space="preserve"> </w:t>
      </w:r>
      <w:r w:rsidR="001C59FD" w:rsidRPr="00BC703F">
        <w:rPr>
          <w:rFonts w:ascii="Times New Roman" w:hAnsi="Times New Roman" w:cs="Times New Roman"/>
          <w:color w:val="000000" w:themeColor="text1"/>
          <w:sz w:val="28"/>
          <w:szCs w:val="28"/>
          <w:lang w:val="uk-UA"/>
        </w:rPr>
        <w:t>в навчальн</w:t>
      </w:r>
      <w:r w:rsidRPr="00BC703F">
        <w:rPr>
          <w:rFonts w:ascii="Times New Roman" w:hAnsi="Times New Roman" w:cs="Times New Roman"/>
          <w:color w:val="000000" w:themeColor="text1"/>
          <w:sz w:val="28"/>
          <w:szCs w:val="28"/>
          <w:lang w:val="uk-UA"/>
        </w:rPr>
        <w:t xml:space="preserve">ому середовищі. </w:t>
      </w:r>
    </w:p>
    <w:p w:rsidR="001411AD" w:rsidRPr="00BC703F" w:rsidRDefault="00265B3D">
      <w:pPr>
        <w:spacing w:after="0" w:line="360" w:lineRule="auto"/>
        <w:ind w:firstLine="567"/>
        <w:jc w:val="both"/>
        <w:rPr>
          <w:rFonts w:ascii="Times New Roman" w:hAnsi="Times New Roman" w:cs="Times New Roman"/>
          <w:sz w:val="28"/>
          <w:szCs w:val="28"/>
          <w:lang w:val="uk-UA"/>
        </w:rPr>
      </w:pPr>
      <w:r w:rsidRPr="00BC703F">
        <w:rPr>
          <w:rFonts w:ascii="Times New Roman" w:hAnsi="Times New Roman" w:cs="Times New Roman"/>
          <w:color w:val="000000" w:themeColor="text1"/>
          <w:sz w:val="28"/>
          <w:szCs w:val="28"/>
          <w:lang w:val="uk-UA"/>
        </w:rPr>
        <w:t>Діади в просторі</w:t>
      </w:r>
      <w:r w:rsidR="000C6287" w:rsidRPr="00BC703F">
        <w:rPr>
          <w:rFonts w:ascii="Times New Roman" w:hAnsi="Times New Roman" w:cs="Times New Roman"/>
          <w:color w:val="000000" w:themeColor="text1"/>
          <w:sz w:val="28"/>
          <w:szCs w:val="28"/>
          <w:lang w:val="uk-UA"/>
        </w:rPr>
        <w:t xml:space="preserve"> освіт</w:t>
      </w:r>
      <w:r w:rsidRPr="00BC703F">
        <w:rPr>
          <w:rFonts w:ascii="Times New Roman" w:hAnsi="Times New Roman" w:cs="Times New Roman"/>
          <w:color w:val="000000" w:themeColor="text1"/>
          <w:sz w:val="28"/>
          <w:szCs w:val="28"/>
          <w:lang w:val="uk-UA"/>
        </w:rPr>
        <w:t>н</w:t>
      </w:r>
      <w:r w:rsidR="000C6287" w:rsidRPr="00BC703F">
        <w:rPr>
          <w:rFonts w:ascii="Times New Roman" w:hAnsi="Times New Roman" w:cs="Times New Roman"/>
          <w:color w:val="000000" w:themeColor="text1"/>
          <w:sz w:val="28"/>
          <w:szCs w:val="28"/>
          <w:lang w:val="uk-UA"/>
        </w:rPr>
        <w:t>ь</w:t>
      </w:r>
      <w:r w:rsidRPr="00BC703F">
        <w:rPr>
          <w:rFonts w:ascii="Times New Roman" w:hAnsi="Times New Roman" w:cs="Times New Roman"/>
          <w:color w:val="000000" w:themeColor="text1"/>
          <w:sz w:val="28"/>
          <w:szCs w:val="28"/>
          <w:lang w:val="uk-UA"/>
        </w:rPr>
        <w:t>ого закладу (двостороння комунікація та співробітництво між суб’єкт</w:t>
      </w:r>
      <w:r w:rsidR="000C6287" w:rsidRPr="00BC703F">
        <w:rPr>
          <w:rFonts w:ascii="Times New Roman" w:hAnsi="Times New Roman" w:cs="Times New Roman"/>
          <w:color w:val="000000" w:themeColor="text1"/>
          <w:sz w:val="28"/>
          <w:szCs w:val="28"/>
          <w:lang w:val="uk-UA"/>
        </w:rPr>
        <w:t>ами, під час яких здійснюється спіль</w:t>
      </w:r>
      <w:r w:rsidRPr="00BC703F">
        <w:rPr>
          <w:rFonts w:ascii="Times New Roman" w:hAnsi="Times New Roman" w:cs="Times New Roman"/>
          <w:sz w:val="28"/>
          <w:szCs w:val="28"/>
          <w:lang w:val="uk-UA"/>
        </w:rPr>
        <w:t>ний</w:t>
      </w:r>
      <w:r w:rsidR="000C6287" w:rsidRPr="00BC703F">
        <w:rPr>
          <w:rFonts w:ascii="Times New Roman" w:hAnsi="Times New Roman" w:cs="Times New Roman"/>
          <w:sz w:val="28"/>
          <w:szCs w:val="28"/>
          <w:lang w:val="uk-UA"/>
        </w:rPr>
        <w:t xml:space="preserve"> у</w:t>
      </w:r>
      <w:r w:rsidR="00F85AA5" w:rsidRPr="00BC703F">
        <w:rPr>
          <w:rFonts w:ascii="Times New Roman" w:hAnsi="Times New Roman" w:cs="Times New Roman"/>
          <w:sz w:val="28"/>
          <w:szCs w:val="28"/>
          <w:lang w:val="uk-UA"/>
        </w:rPr>
        <w:t>плив)</w:t>
      </w:r>
      <w:r w:rsidRPr="00BC703F">
        <w:rPr>
          <w:rFonts w:ascii="Times New Roman" w:hAnsi="Times New Roman" w:cs="Times New Roman"/>
          <w:sz w:val="28"/>
          <w:szCs w:val="28"/>
          <w:lang w:val="uk-UA"/>
        </w:rPr>
        <w:t xml:space="preserve"> чутливо реагують</w:t>
      </w:r>
      <w:r w:rsidR="000C6287" w:rsidRPr="00BC703F">
        <w:rPr>
          <w:rFonts w:ascii="Times New Roman" w:hAnsi="Times New Roman" w:cs="Times New Roman"/>
          <w:sz w:val="28"/>
          <w:szCs w:val="28"/>
          <w:lang w:val="uk-UA"/>
        </w:rPr>
        <w:t xml:space="preserve"> на реалії сьогодення, а саме:</w:t>
      </w:r>
    </w:p>
    <w:p w:rsidR="001411AD" w:rsidRPr="00BC703F" w:rsidRDefault="00265B3D">
      <w:pPr>
        <w:pStyle w:val="ListParagraph"/>
        <w:numPr>
          <w:ilvl w:val="0"/>
          <w:numId w:val="39"/>
        </w:numPr>
        <w:tabs>
          <w:tab w:val="left" w:pos="851"/>
        </w:tabs>
        <w:spacing w:after="0" w:line="360" w:lineRule="auto"/>
        <w:ind w:left="0" w:firstLine="567"/>
        <w:jc w:val="both"/>
        <w:rPr>
          <w:rFonts w:ascii="Times New Roman" w:hAnsi="Times New Roman" w:cs="Times New Roman"/>
          <w:sz w:val="28"/>
          <w:szCs w:val="28"/>
          <w:lang w:val="uk-UA"/>
        </w:rPr>
      </w:pPr>
      <w:r w:rsidRPr="00BC703F">
        <w:rPr>
          <w:rFonts w:ascii="Times New Roman" w:hAnsi="Times New Roman" w:cs="Times New Roman"/>
          <w:i/>
          <w:sz w:val="28"/>
          <w:szCs w:val="28"/>
          <w:lang w:val="uk-UA"/>
        </w:rPr>
        <w:t>педагог – здобувач освіти</w:t>
      </w:r>
      <w:r w:rsidR="004F45D9" w:rsidRPr="00BC703F">
        <w:rPr>
          <w:rFonts w:ascii="Times New Roman" w:hAnsi="Times New Roman" w:cs="Times New Roman"/>
          <w:sz w:val="28"/>
          <w:szCs w:val="28"/>
          <w:lang w:val="uk-UA"/>
        </w:rPr>
        <w:t xml:space="preserve"> вирізня</w:t>
      </w:r>
      <w:r w:rsidRPr="00BC703F">
        <w:rPr>
          <w:rFonts w:ascii="Times New Roman" w:hAnsi="Times New Roman" w:cs="Times New Roman"/>
          <w:sz w:val="28"/>
          <w:szCs w:val="28"/>
          <w:lang w:val="uk-UA"/>
        </w:rPr>
        <w:t>ється з</w:t>
      </w:r>
      <w:r w:rsidR="000C6287" w:rsidRPr="00BC703F">
        <w:rPr>
          <w:rFonts w:ascii="Times New Roman" w:hAnsi="Times New Roman" w:cs="Times New Roman"/>
          <w:sz w:val="28"/>
          <w:szCs w:val="28"/>
          <w:lang w:val="uk-UA"/>
        </w:rPr>
        <w:t>більшенням кількості випадків виявлення</w:t>
      </w:r>
      <w:r w:rsidRPr="00BC703F">
        <w:rPr>
          <w:rFonts w:ascii="Times New Roman" w:hAnsi="Times New Roman" w:cs="Times New Roman"/>
          <w:sz w:val="28"/>
          <w:szCs w:val="28"/>
          <w:lang w:val="uk-UA"/>
        </w:rPr>
        <w:t xml:space="preserve"> недостатньої поваги з обох сторін, знецінення особистісн</w:t>
      </w:r>
      <w:r w:rsidR="004F45D9" w:rsidRPr="00BC703F">
        <w:rPr>
          <w:rFonts w:ascii="Times New Roman" w:hAnsi="Times New Roman" w:cs="Times New Roman"/>
          <w:sz w:val="28"/>
          <w:szCs w:val="28"/>
          <w:lang w:val="uk-UA"/>
        </w:rPr>
        <w:t>их якостей та досягнень, зроста</w:t>
      </w:r>
      <w:r w:rsidRPr="00BC703F">
        <w:rPr>
          <w:rFonts w:ascii="Times New Roman" w:hAnsi="Times New Roman" w:cs="Times New Roman"/>
          <w:sz w:val="28"/>
          <w:szCs w:val="28"/>
          <w:lang w:val="uk-UA"/>
        </w:rPr>
        <w:t>ння</w:t>
      </w:r>
      <w:r w:rsidR="004F45D9" w:rsidRPr="00BC703F">
        <w:rPr>
          <w:rFonts w:ascii="Times New Roman" w:hAnsi="Times New Roman" w:cs="Times New Roman"/>
          <w:sz w:val="28"/>
          <w:szCs w:val="28"/>
          <w:lang w:val="uk-UA"/>
        </w:rPr>
        <w:t>м</w:t>
      </w:r>
      <w:r w:rsidRPr="00BC703F">
        <w:rPr>
          <w:rFonts w:ascii="Times New Roman" w:hAnsi="Times New Roman" w:cs="Times New Roman"/>
          <w:sz w:val="28"/>
          <w:szCs w:val="28"/>
          <w:lang w:val="uk-UA"/>
        </w:rPr>
        <w:t xml:space="preserve"> н</w:t>
      </w:r>
      <w:r w:rsidR="004F45D9" w:rsidRPr="00BC703F">
        <w:rPr>
          <w:rFonts w:ascii="Times New Roman" w:hAnsi="Times New Roman" w:cs="Times New Roman"/>
          <w:sz w:val="28"/>
          <w:szCs w:val="28"/>
          <w:lang w:val="uk-UA"/>
        </w:rPr>
        <w:t>епорозумінь, неналежною підтримкою</w:t>
      </w:r>
      <w:r w:rsidRPr="00BC703F">
        <w:rPr>
          <w:rFonts w:ascii="Times New Roman" w:hAnsi="Times New Roman" w:cs="Times New Roman"/>
          <w:sz w:val="28"/>
          <w:szCs w:val="28"/>
          <w:lang w:val="uk-UA"/>
        </w:rPr>
        <w:t xml:space="preserve"> в скл</w:t>
      </w:r>
      <w:r w:rsidR="004F45D9" w:rsidRPr="00BC703F">
        <w:rPr>
          <w:rFonts w:ascii="Times New Roman" w:hAnsi="Times New Roman" w:cs="Times New Roman"/>
          <w:sz w:val="28"/>
          <w:szCs w:val="28"/>
          <w:lang w:val="uk-UA"/>
        </w:rPr>
        <w:t>адних ситуаціях. Означені чинник</w:t>
      </w:r>
      <w:r w:rsidRPr="00BC703F">
        <w:rPr>
          <w:rFonts w:ascii="Times New Roman" w:hAnsi="Times New Roman" w:cs="Times New Roman"/>
          <w:sz w:val="28"/>
          <w:szCs w:val="28"/>
          <w:lang w:val="uk-UA"/>
        </w:rPr>
        <w:t>и суттєво впливають на мотивацію до навчальної діяльності (як викладання, так і учіння), знижуючи її результативність;</w:t>
      </w:r>
    </w:p>
    <w:p w:rsidR="001411AD" w:rsidRPr="00BC703F" w:rsidRDefault="00265B3D">
      <w:pPr>
        <w:pStyle w:val="ListParagraph"/>
        <w:numPr>
          <w:ilvl w:val="0"/>
          <w:numId w:val="39"/>
        </w:numPr>
        <w:tabs>
          <w:tab w:val="left" w:pos="851"/>
        </w:tabs>
        <w:spacing w:after="0" w:line="360" w:lineRule="auto"/>
        <w:ind w:left="0" w:firstLine="567"/>
        <w:jc w:val="both"/>
        <w:rPr>
          <w:rFonts w:ascii="Times New Roman" w:hAnsi="Times New Roman" w:cs="Times New Roman"/>
          <w:sz w:val="28"/>
          <w:szCs w:val="28"/>
          <w:lang w:val="uk-UA"/>
        </w:rPr>
      </w:pPr>
      <w:r w:rsidRPr="00BC703F">
        <w:rPr>
          <w:rFonts w:ascii="Times New Roman" w:hAnsi="Times New Roman" w:cs="Times New Roman"/>
          <w:i/>
          <w:sz w:val="28"/>
          <w:szCs w:val="28"/>
          <w:lang w:val="uk-UA"/>
        </w:rPr>
        <w:t>здобувач освіти – здобувач освіти</w:t>
      </w:r>
      <w:r w:rsidRPr="00BC703F">
        <w:rPr>
          <w:rFonts w:ascii="Times New Roman" w:hAnsi="Times New Roman" w:cs="Times New Roman"/>
          <w:sz w:val="28"/>
          <w:szCs w:val="28"/>
          <w:lang w:val="uk-UA"/>
        </w:rPr>
        <w:t xml:space="preserve"> викликає занепокоєння загальне зниження рівня розвитку соціальних навичок, поширення комунікативних бар’єрів, збільшення конфліктних ситуацій, брак емпатійності, в</w:t>
      </w:r>
      <w:r w:rsidRPr="00BC703F">
        <w:rPr>
          <w:rFonts w:ascii="Times New Roman" w:hAnsi="Times New Roman" w:cs="Times New Roman"/>
          <w:color w:val="000000" w:themeColor="text1"/>
          <w:sz w:val="28"/>
          <w:szCs w:val="28"/>
          <w:lang w:val="uk-UA"/>
        </w:rPr>
        <w:t>иражена байдужість і жорстокість, неготовність до співпраці, взаємної допомоги та</w:t>
      </w:r>
      <w:r w:rsidRPr="00BC703F">
        <w:rPr>
          <w:rFonts w:ascii="Times New Roman" w:hAnsi="Times New Roman" w:cs="Times New Roman"/>
          <w:sz w:val="28"/>
          <w:szCs w:val="28"/>
          <w:lang w:val="uk-UA"/>
        </w:rPr>
        <w:t xml:space="preserve"> підтримки; </w:t>
      </w:r>
    </w:p>
    <w:p w:rsidR="001411AD" w:rsidRPr="00BC703F" w:rsidRDefault="00265B3D">
      <w:pPr>
        <w:pStyle w:val="ListParagraph"/>
        <w:numPr>
          <w:ilvl w:val="0"/>
          <w:numId w:val="39"/>
        </w:numPr>
        <w:tabs>
          <w:tab w:val="left" w:pos="851"/>
        </w:tabs>
        <w:spacing w:after="0" w:line="360" w:lineRule="auto"/>
        <w:ind w:left="0" w:firstLine="567"/>
        <w:jc w:val="both"/>
        <w:rPr>
          <w:rFonts w:ascii="Times New Roman" w:hAnsi="Times New Roman" w:cs="Times New Roman"/>
          <w:sz w:val="28"/>
          <w:szCs w:val="28"/>
          <w:lang w:val="uk-UA"/>
        </w:rPr>
      </w:pPr>
      <w:r w:rsidRPr="00BC703F">
        <w:rPr>
          <w:rFonts w:ascii="Times New Roman" w:hAnsi="Times New Roman" w:cs="Times New Roman"/>
          <w:i/>
          <w:sz w:val="28"/>
          <w:szCs w:val="28"/>
          <w:lang w:val="uk-UA"/>
        </w:rPr>
        <w:t xml:space="preserve">педагоги – батьки </w:t>
      </w:r>
      <w:r w:rsidRPr="00BC703F">
        <w:rPr>
          <w:rFonts w:ascii="Times New Roman" w:hAnsi="Times New Roman" w:cs="Times New Roman"/>
          <w:sz w:val="28"/>
          <w:szCs w:val="28"/>
          <w:lang w:val="uk-UA"/>
        </w:rPr>
        <w:t xml:space="preserve">часто не має ознак відкритої комунікації, через що втрачаються актуальні освітні орієнтири для дитини та єдність навчально-виховного простору (батьки та педагоги часом діють </w:t>
      </w:r>
      <w:r w:rsidR="000C6287" w:rsidRPr="00BC703F">
        <w:rPr>
          <w:rFonts w:ascii="Times New Roman" w:hAnsi="Times New Roman" w:cs="Times New Roman"/>
          <w:sz w:val="28"/>
          <w:szCs w:val="28"/>
          <w:lang w:val="uk-UA"/>
        </w:rPr>
        <w:t>і</w:t>
      </w:r>
      <w:r w:rsidRPr="00BC703F">
        <w:rPr>
          <w:rFonts w:ascii="Times New Roman" w:hAnsi="Times New Roman" w:cs="Times New Roman"/>
          <w:sz w:val="28"/>
          <w:szCs w:val="28"/>
          <w:lang w:val="uk-UA"/>
        </w:rPr>
        <w:t>з позиції власних інтересів та зони комфорту);</w:t>
      </w:r>
    </w:p>
    <w:p w:rsidR="001411AD" w:rsidRPr="00BC703F" w:rsidRDefault="00265B3D">
      <w:pPr>
        <w:pStyle w:val="ListParagraph"/>
        <w:numPr>
          <w:ilvl w:val="0"/>
          <w:numId w:val="39"/>
        </w:numPr>
        <w:tabs>
          <w:tab w:val="left" w:pos="851"/>
        </w:tabs>
        <w:spacing w:after="0" w:line="360" w:lineRule="auto"/>
        <w:ind w:left="0" w:firstLine="567"/>
        <w:jc w:val="both"/>
        <w:rPr>
          <w:rFonts w:ascii="Times New Roman" w:hAnsi="Times New Roman" w:cs="Times New Roman"/>
          <w:sz w:val="28"/>
          <w:szCs w:val="28"/>
          <w:lang w:val="uk-UA"/>
        </w:rPr>
      </w:pPr>
      <w:r w:rsidRPr="00BC703F">
        <w:rPr>
          <w:rFonts w:ascii="Times New Roman" w:hAnsi="Times New Roman" w:cs="Times New Roman"/>
          <w:i/>
          <w:sz w:val="28"/>
          <w:szCs w:val="28"/>
          <w:lang w:val="uk-UA"/>
        </w:rPr>
        <w:t>здобувач освіти – адміністрація закладу</w:t>
      </w:r>
      <w:r w:rsidR="000C6287" w:rsidRPr="00BC703F">
        <w:rPr>
          <w:rFonts w:ascii="Times New Roman" w:hAnsi="Times New Roman" w:cs="Times New Roman"/>
          <w:i/>
          <w:sz w:val="28"/>
          <w:szCs w:val="28"/>
          <w:lang w:val="uk-UA"/>
        </w:rPr>
        <w:t xml:space="preserve"> освіти</w:t>
      </w:r>
      <w:r w:rsidR="000C6287" w:rsidRPr="00BC703F">
        <w:rPr>
          <w:rFonts w:ascii="Times New Roman" w:hAnsi="Times New Roman" w:cs="Times New Roman"/>
          <w:sz w:val="28"/>
          <w:szCs w:val="28"/>
          <w:lang w:val="uk-UA"/>
        </w:rPr>
        <w:t xml:space="preserve"> не сприяє розвиткові</w:t>
      </w:r>
      <w:r w:rsidRPr="00BC703F">
        <w:rPr>
          <w:rFonts w:ascii="Times New Roman" w:hAnsi="Times New Roman" w:cs="Times New Roman"/>
          <w:sz w:val="28"/>
          <w:szCs w:val="28"/>
          <w:lang w:val="uk-UA"/>
        </w:rPr>
        <w:t xml:space="preserve"> через свою формальність: думка / позиція висловлюється, але не враховується або враховується фрагментарно;</w:t>
      </w:r>
    </w:p>
    <w:p w:rsidR="001411AD" w:rsidRPr="00BC703F" w:rsidRDefault="000C6287">
      <w:pPr>
        <w:pStyle w:val="ListParagraph"/>
        <w:numPr>
          <w:ilvl w:val="0"/>
          <w:numId w:val="39"/>
        </w:numPr>
        <w:tabs>
          <w:tab w:val="left" w:pos="851"/>
        </w:tabs>
        <w:spacing w:after="0" w:line="360" w:lineRule="auto"/>
        <w:ind w:left="0" w:firstLine="567"/>
        <w:jc w:val="both"/>
        <w:rPr>
          <w:rFonts w:ascii="Times New Roman" w:hAnsi="Times New Roman" w:cs="Times New Roman"/>
          <w:sz w:val="28"/>
          <w:szCs w:val="28"/>
          <w:lang w:val="uk-UA"/>
        </w:rPr>
      </w:pPr>
      <w:r w:rsidRPr="00BC703F">
        <w:rPr>
          <w:rFonts w:ascii="Times New Roman" w:hAnsi="Times New Roman" w:cs="Times New Roman"/>
          <w:i/>
          <w:sz w:val="28"/>
          <w:szCs w:val="28"/>
          <w:lang w:val="uk-UA"/>
        </w:rPr>
        <w:lastRenderedPageBreak/>
        <w:t>батьки – адміністрація освіт</w:t>
      </w:r>
      <w:r w:rsidR="00265B3D" w:rsidRPr="00BC703F">
        <w:rPr>
          <w:rFonts w:ascii="Times New Roman" w:hAnsi="Times New Roman" w:cs="Times New Roman"/>
          <w:i/>
          <w:sz w:val="28"/>
          <w:szCs w:val="28"/>
          <w:lang w:val="uk-UA"/>
        </w:rPr>
        <w:t>н</w:t>
      </w:r>
      <w:r w:rsidRPr="00BC703F">
        <w:rPr>
          <w:rFonts w:ascii="Times New Roman" w:hAnsi="Times New Roman" w:cs="Times New Roman"/>
          <w:i/>
          <w:sz w:val="28"/>
          <w:szCs w:val="28"/>
          <w:lang w:val="uk-UA"/>
        </w:rPr>
        <w:t>ь</w:t>
      </w:r>
      <w:r w:rsidR="00265B3D" w:rsidRPr="00BC703F">
        <w:rPr>
          <w:rFonts w:ascii="Times New Roman" w:hAnsi="Times New Roman" w:cs="Times New Roman"/>
          <w:i/>
          <w:sz w:val="28"/>
          <w:szCs w:val="28"/>
          <w:lang w:val="uk-UA"/>
        </w:rPr>
        <w:t xml:space="preserve">ого закладу </w:t>
      </w:r>
      <w:r w:rsidR="00F85AA5" w:rsidRPr="00BC703F">
        <w:rPr>
          <w:rFonts w:ascii="Times New Roman" w:hAnsi="Times New Roman" w:cs="Times New Roman"/>
          <w:sz w:val="28"/>
          <w:szCs w:val="28"/>
          <w:lang w:val="uk-UA"/>
        </w:rPr>
        <w:t>–</w:t>
      </w:r>
      <w:r w:rsidR="00265B3D" w:rsidRPr="00BC703F">
        <w:rPr>
          <w:rFonts w:ascii="Times New Roman" w:hAnsi="Times New Roman" w:cs="Times New Roman"/>
          <w:sz w:val="28"/>
          <w:szCs w:val="28"/>
          <w:lang w:val="uk-UA"/>
        </w:rPr>
        <w:t xml:space="preserve"> викликає низку питань щодо ознак прозорості через недостатній рівень поінформованості та</w:t>
      </w:r>
      <w:r w:rsidRPr="00BC703F">
        <w:rPr>
          <w:rFonts w:ascii="Times New Roman" w:hAnsi="Times New Roman" w:cs="Times New Roman"/>
          <w:sz w:val="28"/>
          <w:szCs w:val="28"/>
          <w:lang w:val="uk-UA"/>
        </w:rPr>
        <w:t xml:space="preserve"> залученості, що знижує рівень у</w:t>
      </w:r>
      <w:r w:rsidR="00265B3D" w:rsidRPr="00BC703F">
        <w:rPr>
          <w:rFonts w:ascii="Times New Roman" w:hAnsi="Times New Roman" w:cs="Times New Roman"/>
          <w:sz w:val="28"/>
          <w:szCs w:val="28"/>
          <w:lang w:val="uk-UA"/>
        </w:rPr>
        <w:t>певненості у благополуччі дітей;</w:t>
      </w:r>
    </w:p>
    <w:p w:rsidR="001411AD" w:rsidRPr="00BC703F" w:rsidRDefault="000C6287">
      <w:pPr>
        <w:pStyle w:val="ListParagraph"/>
        <w:numPr>
          <w:ilvl w:val="0"/>
          <w:numId w:val="39"/>
        </w:numPr>
        <w:tabs>
          <w:tab w:val="left" w:pos="851"/>
        </w:tabs>
        <w:spacing w:after="0" w:line="360" w:lineRule="auto"/>
        <w:ind w:left="0" w:firstLine="567"/>
        <w:jc w:val="both"/>
        <w:rPr>
          <w:rFonts w:ascii="Times New Roman" w:hAnsi="Times New Roman" w:cs="Times New Roman"/>
          <w:sz w:val="28"/>
          <w:szCs w:val="28"/>
          <w:lang w:val="uk-UA"/>
        </w:rPr>
      </w:pPr>
      <w:r w:rsidRPr="00BC703F">
        <w:rPr>
          <w:rFonts w:ascii="Times New Roman" w:hAnsi="Times New Roman" w:cs="Times New Roman"/>
          <w:i/>
          <w:sz w:val="28"/>
          <w:szCs w:val="28"/>
          <w:lang w:val="uk-UA"/>
        </w:rPr>
        <w:t xml:space="preserve">педагог – колеги </w:t>
      </w:r>
      <w:r w:rsidR="00265B3D" w:rsidRPr="00BC703F">
        <w:rPr>
          <w:rFonts w:ascii="Times New Roman" w:hAnsi="Times New Roman" w:cs="Times New Roman"/>
          <w:i/>
          <w:sz w:val="28"/>
          <w:szCs w:val="28"/>
          <w:lang w:val="uk-UA"/>
        </w:rPr>
        <w:t>/ педагоги</w:t>
      </w:r>
      <w:r w:rsidR="00265B3D" w:rsidRPr="00BC703F">
        <w:rPr>
          <w:rFonts w:ascii="Times New Roman" w:hAnsi="Times New Roman" w:cs="Times New Roman"/>
          <w:sz w:val="28"/>
          <w:szCs w:val="28"/>
          <w:lang w:val="uk-UA"/>
        </w:rPr>
        <w:t xml:space="preserve"> характеризується зниженням рівня психологічної підтримки, підвищенням рівня професійного / емоційного вигоряння</w:t>
      </w:r>
      <w:r w:rsidR="00F85AA5" w:rsidRPr="00BC703F">
        <w:rPr>
          <w:rFonts w:ascii="Times New Roman" w:hAnsi="Times New Roman" w:cs="Times New Roman"/>
          <w:sz w:val="28"/>
          <w:szCs w:val="28"/>
          <w:lang w:val="uk-UA"/>
        </w:rPr>
        <w:t>, посиленням емоційної напруги в</w:t>
      </w:r>
      <w:r w:rsidR="00265B3D" w:rsidRPr="00BC703F">
        <w:rPr>
          <w:rFonts w:ascii="Times New Roman" w:hAnsi="Times New Roman" w:cs="Times New Roman"/>
          <w:sz w:val="28"/>
          <w:szCs w:val="28"/>
          <w:lang w:val="uk-UA"/>
        </w:rPr>
        <w:t xml:space="preserve"> колективі; </w:t>
      </w:r>
    </w:p>
    <w:p w:rsidR="001411AD" w:rsidRPr="00BC703F" w:rsidRDefault="00265B3D">
      <w:pPr>
        <w:pStyle w:val="ListParagraph"/>
        <w:numPr>
          <w:ilvl w:val="0"/>
          <w:numId w:val="39"/>
        </w:numPr>
        <w:tabs>
          <w:tab w:val="left" w:pos="851"/>
        </w:tabs>
        <w:spacing w:after="0" w:line="360" w:lineRule="auto"/>
        <w:ind w:left="0" w:firstLine="567"/>
        <w:jc w:val="both"/>
        <w:rPr>
          <w:rFonts w:ascii="Times New Roman" w:hAnsi="Times New Roman" w:cs="Times New Roman"/>
          <w:sz w:val="28"/>
          <w:szCs w:val="28"/>
          <w:lang w:val="uk-UA"/>
        </w:rPr>
      </w:pPr>
      <w:r w:rsidRPr="00BC703F">
        <w:rPr>
          <w:rFonts w:ascii="Times New Roman" w:hAnsi="Times New Roman" w:cs="Times New Roman"/>
          <w:i/>
          <w:sz w:val="28"/>
          <w:szCs w:val="28"/>
          <w:lang w:val="uk-UA"/>
        </w:rPr>
        <w:t>педагог</w:t>
      </w:r>
      <w:r w:rsidRPr="00BC703F">
        <w:rPr>
          <w:rFonts w:ascii="Times New Roman" w:hAnsi="Times New Roman" w:cs="Times New Roman"/>
          <w:sz w:val="28"/>
          <w:szCs w:val="28"/>
          <w:lang w:val="uk-UA"/>
        </w:rPr>
        <w:t xml:space="preserve"> </w:t>
      </w:r>
      <w:r w:rsidRPr="00BC703F">
        <w:rPr>
          <w:rFonts w:ascii="Times New Roman" w:hAnsi="Times New Roman" w:cs="Times New Roman"/>
          <w:i/>
          <w:sz w:val="28"/>
          <w:szCs w:val="28"/>
          <w:lang w:val="uk-UA"/>
        </w:rPr>
        <w:t xml:space="preserve">– адміністрація закладу </w:t>
      </w:r>
      <w:r w:rsidR="00F85AA5" w:rsidRPr="00BC703F">
        <w:rPr>
          <w:rFonts w:ascii="Times New Roman" w:hAnsi="Times New Roman" w:cs="Times New Roman"/>
          <w:i/>
          <w:sz w:val="28"/>
          <w:szCs w:val="28"/>
          <w:lang w:val="uk-UA"/>
        </w:rPr>
        <w:t xml:space="preserve">освіти </w:t>
      </w:r>
      <w:r w:rsidR="00F85AA5" w:rsidRPr="00BC703F">
        <w:rPr>
          <w:rFonts w:ascii="Times New Roman" w:hAnsi="Times New Roman" w:cs="Times New Roman"/>
          <w:sz w:val="28"/>
          <w:szCs w:val="28"/>
          <w:lang w:val="uk-UA"/>
        </w:rPr>
        <w:t>часом має</w:t>
      </w:r>
      <w:r w:rsidRPr="00BC703F">
        <w:rPr>
          <w:rFonts w:ascii="Times New Roman" w:hAnsi="Times New Roman" w:cs="Times New Roman"/>
          <w:i/>
          <w:sz w:val="28"/>
          <w:szCs w:val="28"/>
          <w:lang w:val="uk-UA"/>
        </w:rPr>
        <w:t xml:space="preserve"> </w:t>
      </w:r>
      <w:r w:rsidR="00F85AA5" w:rsidRPr="00BC703F">
        <w:rPr>
          <w:rFonts w:ascii="Times New Roman" w:hAnsi="Times New Roman" w:cs="Times New Roman"/>
          <w:sz w:val="28"/>
          <w:szCs w:val="28"/>
          <w:lang w:val="uk-UA"/>
        </w:rPr>
        <w:t>прояв</w:t>
      </w:r>
      <w:r w:rsidRPr="00BC703F">
        <w:rPr>
          <w:rFonts w:ascii="Times New Roman" w:hAnsi="Times New Roman" w:cs="Times New Roman"/>
          <w:sz w:val="28"/>
          <w:szCs w:val="28"/>
          <w:lang w:val="uk-UA"/>
        </w:rPr>
        <w:t>и</w:t>
      </w:r>
      <w:r w:rsidR="00F85AA5" w:rsidRPr="00BC703F">
        <w:rPr>
          <w:rFonts w:ascii="Times New Roman" w:hAnsi="Times New Roman" w:cs="Times New Roman"/>
          <w:sz w:val="28"/>
          <w:szCs w:val="28"/>
          <w:lang w:val="uk-UA"/>
        </w:rPr>
        <w:t xml:space="preserve"> дискримінації та створення</w:t>
      </w:r>
      <w:r w:rsidRPr="00BC703F">
        <w:rPr>
          <w:rFonts w:ascii="Times New Roman" w:hAnsi="Times New Roman" w:cs="Times New Roman"/>
          <w:sz w:val="28"/>
          <w:szCs w:val="28"/>
          <w:lang w:val="uk-UA"/>
        </w:rPr>
        <w:t xml:space="preserve"> штучних перешкод для реалізації особистого потенціалу. </w:t>
      </w:r>
    </w:p>
    <w:p w:rsidR="001411AD" w:rsidRPr="00BC703F" w:rsidRDefault="00F85AA5">
      <w:pPr>
        <w:pStyle w:val="ListParagraph"/>
        <w:tabs>
          <w:tab w:val="left" w:pos="851"/>
        </w:tabs>
        <w:spacing w:after="0" w:line="360" w:lineRule="auto"/>
        <w:ind w:left="0" w:firstLine="567"/>
        <w:jc w:val="both"/>
        <w:rPr>
          <w:rFonts w:ascii="Times New Roman" w:hAnsi="Times New Roman" w:cs="Times New Roman"/>
          <w:sz w:val="28"/>
          <w:szCs w:val="28"/>
          <w:lang w:val="uk-UA"/>
        </w:rPr>
      </w:pPr>
      <w:r w:rsidRPr="00BC703F">
        <w:rPr>
          <w:rFonts w:ascii="Times New Roman" w:hAnsi="Times New Roman" w:cs="Times New Roman"/>
          <w:sz w:val="28"/>
          <w:szCs w:val="28"/>
          <w:lang w:val="uk-UA"/>
        </w:rPr>
        <w:t>Окреслена ситуація не вичерпує в</w:t>
      </w:r>
      <w:r w:rsidR="00265B3D" w:rsidRPr="00BC703F">
        <w:rPr>
          <w:rFonts w:ascii="Times New Roman" w:hAnsi="Times New Roman" w:cs="Times New Roman"/>
          <w:sz w:val="28"/>
          <w:szCs w:val="28"/>
          <w:lang w:val="uk-UA"/>
        </w:rPr>
        <w:t xml:space="preserve">сіх наявних ознак </w:t>
      </w:r>
      <w:r w:rsidR="00617729" w:rsidRPr="00BC703F">
        <w:rPr>
          <w:rFonts w:ascii="Times New Roman" w:hAnsi="Times New Roman" w:cs="Times New Roman"/>
          <w:sz w:val="28"/>
          <w:szCs w:val="28"/>
          <w:lang w:val="uk-UA"/>
        </w:rPr>
        <w:t xml:space="preserve">неврівноваженості міжособистісних узаємозв’язків </w:t>
      </w:r>
      <w:r w:rsidR="00265B3D" w:rsidRPr="00BC703F">
        <w:rPr>
          <w:rFonts w:ascii="Times New Roman" w:hAnsi="Times New Roman" w:cs="Times New Roman"/>
          <w:sz w:val="28"/>
          <w:szCs w:val="28"/>
          <w:lang w:val="uk-UA"/>
        </w:rPr>
        <w:t xml:space="preserve">та потребує особливої уваги до тих критеріїв, які підтримують, посилюють та поширюють мережі здорових соціальних відносин між усіма учасниками освітнього процесу. </w:t>
      </w:r>
    </w:p>
    <w:p w:rsidR="001411AD" w:rsidRPr="00BC703F" w:rsidRDefault="00F85AA5">
      <w:pPr>
        <w:spacing w:after="0" w:line="360" w:lineRule="auto"/>
        <w:ind w:firstLine="567"/>
        <w:jc w:val="both"/>
        <w:rPr>
          <w:rFonts w:ascii="Times New Roman" w:hAnsi="Times New Roman" w:cs="Times New Roman"/>
          <w:bCs/>
          <w:color w:val="000000" w:themeColor="text1"/>
          <w:sz w:val="28"/>
          <w:szCs w:val="28"/>
          <w:shd w:val="clear" w:color="auto" w:fill="FFFFFF"/>
          <w:lang w:val="uk-UA"/>
        </w:rPr>
      </w:pPr>
      <w:r w:rsidRPr="00BC703F">
        <w:rPr>
          <w:rFonts w:ascii="Times New Roman" w:hAnsi="Times New Roman" w:cs="Times New Roman"/>
          <w:b/>
          <w:color w:val="000000" w:themeColor="text1"/>
          <w:sz w:val="28"/>
          <w:szCs w:val="28"/>
          <w:shd w:val="clear" w:color="auto" w:fill="FFFFFF"/>
        </w:rPr>
        <w:t xml:space="preserve">Аналіз основних досліджень і </w:t>
      </w:r>
      <w:r w:rsidR="00265B3D" w:rsidRPr="00BC703F">
        <w:rPr>
          <w:rFonts w:ascii="Times New Roman" w:hAnsi="Times New Roman" w:cs="Times New Roman"/>
          <w:b/>
          <w:color w:val="000000" w:themeColor="text1"/>
          <w:sz w:val="28"/>
          <w:szCs w:val="28"/>
          <w:shd w:val="clear" w:color="auto" w:fill="FFFFFF"/>
        </w:rPr>
        <w:t>публікацій із зазначеної проблеми.</w:t>
      </w:r>
      <w:r w:rsidR="00265B3D" w:rsidRPr="00BC703F">
        <w:rPr>
          <w:rFonts w:ascii="Times New Roman" w:hAnsi="Times New Roman" w:cs="Times New Roman"/>
          <w:b/>
          <w:color w:val="000000" w:themeColor="text1"/>
          <w:sz w:val="28"/>
          <w:szCs w:val="28"/>
          <w:shd w:val="clear" w:color="auto" w:fill="FFFFFF"/>
          <w:lang w:val="uk-UA"/>
        </w:rPr>
        <w:t xml:space="preserve"> </w:t>
      </w:r>
      <w:r w:rsidRPr="00BC703F">
        <w:rPr>
          <w:rFonts w:ascii="Times New Roman" w:hAnsi="Times New Roman" w:cs="Times New Roman"/>
          <w:bCs/>
          <w:color w:val="000000" w:themeColor="text1"/>
          <w:sz w:val="28"/>
          <w:szCs w:val="28"/>
          <w:shd w:val="clear" w:color="auto" w:fill="FFFFFF"/>
          <w:lang w:val="uk-UA"/>
        </w:rPr>
        <w:t xml:space="preserve">Проблема </w:t>
      </w:r>
      <w:r w:rsidRPr="00BC703F">
        <w:rPr>
          <w:rFonts w:ascii="Times New Roman" w:hAnsi="Times New Roman" w:cs="Times New Roman"/>
          <w:bCs/>
          <w:sz w:val="28"/>
          <w:szCs w:val="28"/>
          <w:shd w:val="clear" w:color="auto" w:fill="FFFFFF"/>
          <w:lang w:val="uk-UA"/>
        </w:rPr>
        <w:t>екологічності</w:t>
      </w:r>
      <w:r w:rsidRPr="00BC703F">
        <w:rPr>
          <w:rFonts w:ascii="Times New Roman" w:hAnsi="Times New Roman" w:cs="Times New Roman"/>
          <w:bCs/>
          <w:color w:val="FF0000"/>
          <w:sz w:val="28"/>
          <w:szCs w:val="28"/>
          <w:shd w:val="clear" w:color="auto" w:fill="FFFFFF"/>
          <w:lang w:val="uk-UA"/>
        </w:rPr>
        <w:t xml:space="preserve"> </w:t>
      </w:r>
      <w:r w:rsidRPr="00BC703F">
        <w:rPr>
          <w:rFonts w:ascii="Times New Roman" w:hAnsi="Times New Roman" w:cs="Times New Roman"/>
          <w:bCs/>
          <w:color w:val="000000" w:themeColor="text1"/>
          <w:sz w:val="28"/>
          <w:szCs w:val="28"/>
          <w:shd w:val="clear" w:color="auto" w:fill="FFFFFF"/>
          <w:lang w:val="uk-UA"/>
        </w:rPr>
        <w:t>в</w:t>
      </w:r>
      <w:r w:rsidR="00265B3D" w:rsidRPr="00BC703F">
        <w:rPr>
          <w:rFonts w:ascii="Times New Roman" w:hAnsi="Times New Roman" w:cs="Times New Roman"/>
          <w:bCs/>
          <w:color w:val="000000" w:themeColor="text1"/>
          <w:sz w:val="28"/>
          <w:szCs w:val="28"/>
          <w:shd w:val="clear" w:color="auto" w:fill="FFFFFF"/>
          <w:lang w:val="uk-UA"/>
        </w:rPr>
        <w:t>заємодії суб’єктів освіти належить до низки п</w:t>
      </w:r>
      <w:r w:rsidRPr="00BC703F">
        <w:rPr>
          <w:rFonts w:ascii="Times New Roman" w:hAnsi="Times New Roman" w:cs="Times New Roman"/>
          <w:bCs/>
          <w:color w:val="000000" w:themeColor="text1"/>
          <w:sz w:val="28"/>
          <w:szCs w:val="28"/>
          <w:shd w:val="clear" w:color="auto" w:fill="FFFFFF"/>
          <w:lang w:val="uk-UA"/>
        </w:rPr>
        <w:t>итань, які активно досліджують вітчизняні науковці в</w:t>
      </w:r>
      <w:r w:rsidR="00265B3D" w:rsidRPr="00BC703F">
        <w:rPr>
          <w:rFonts w:ascii="Times New Roman" w:hAnsi="Times New Roman" w:cs="Times New Roman"/>
          <w:bCs/>
          <w:color w:val="000000" w:themeColor="text1"/>
          <w:sz w:val="28"/>
          <w:szCs w:val="28"/>
          <w:shd w:val="clear" w:color="auto" w:fill="FFFFFF"/>
          <w:lang w:val="uk-UA"/>
        </w:rPr>
        <w:t xml:space="preserve"> </w:t>
      </w:r>
      <w:r w:rsidR="001C59FD" w:rsidRPr="00BC703F">
        <w:rPr>
          <w:rFonts w:ascii="Times New Roman" w:hAnsi="Times New Roman" w:cs="Times New Roman"/>
          <w:bCs/>
          <w:color w:val="000000" w:themeColor="text1"/>
          <w:sz w:val="28"/>
          <w:szCs w:val="28"/>
          <w:shd w:val="clear" w:color="auto" w:fill="FFFFFF"/>
          <w:lang w:val="uk-UA"/>
        </w:rPr>
        <w:t xml:space="preserve">однойменній </w:t>
      </w:r>
      <w:r w:rsidR="00265B3D" w:rsidRPr="00BC703F">
        <w:rPr>
          <w:rFonts w:ascii="Times New Roman" w:hAnsi="Times New Roman" w:cs="Times New Roman"/>
          <w:bCs/>
          <w:color w:val="000000" w:themeColor="text1"/>
          <w:sz w:val="28"/>
          <w:szCs w:val="28"/>
          <w:shd w:val="clear" w:color="auto" w:fill="FFFFFF"/>
          <w:lang w:val="uk-UA"/>
        </w:rPr>
        <w:t>галуз</w:t>
      </w:r>
      <w:r w:rsidR="00EB331F" w:rsidRPr="00BC703F">
        <w:rPr>
          <w:rFonts w:ascii="Times New Roman" w:hAnsi="Times New Roman" w:cs="Times New Roman"/>
          <w:bCs/>
          <w:color w:val="000000" w:themeColor="text1"/>
          <w:sz w:val="28"/>
          <w:szCs w:val="28"/>
          <w:shd w:val="clear" w:color="auto" w:fill="FFFFFF"/>
          <w:lang w:val="uk-UA"/>
        </w:rPr>
        <w:t>і психології (О. Л. </w:t>
      </w:r>
      <w:r w:rsidR="00265B3D" w:rsidRPr="00BC703F">
        <w:rPr>
          <w:rFonts w:ascii="Times New Roman" w:hAnsi="Times New Roman" w:cs="Times New Roman"/>
          <w:bCs/>
          <w:color w:val="000000" w:themeColor="text1"/>
          <w:sz w:val="28"/>
          <w:szCs w:val="28"/>
          <w:shd w:val="clear" w:color="auto" w:fill="FFFFFF"/>
          <w:lang w:val="uk-UA"/>
        </w:rPr>
        <w:t>Вернік, О. </w:t>
      </w:r>
      <w:r w:rsidR="00EB331F" w:rsidRPr="00BC703F">
        <w:rPr>
          <w:rFonts w:ascii="Times New Roman" w:hAnsi="Times New Roman" w:cs="Times New Roman"/>
          <w:bCs/>
          <w:color w:val="000000" w:themeColor="text1"/>
          <w:sz w:val="28"/>
          <w:szCs w:val="28"/>
          <w:shd w:val="clear" w:color="auto" w:fill="FFFFFF"/>
          <w:lang w:val="uk-UA"/>
        </w:rPr>
        <w:t>М. </w:t>
      </w:r>
      <w:r w:rsidR="00265B3D" w:rsidRPr="00BC703F">
        <w:rPr>
          <w:rFonts w:ascii="Times New Roman" w:hAnsi="Times New Roman" w:cs="Times New Roman"/>
          <w:bCs/>
          <w:color w:val="000000" w:themeColor="text1"/>
          <w:sz w:val="28"/>
          <w:szCs w:val="28"/>
          <w:shd w:val="clear" w:color="auto" w:fill="FFFFFF"/>
          <w:lang w:val="uk-UA"/>
        </w:rPr>
        <w:t>Гарнець</w:t>
      </w:r>
      <w:r w:rsidR="00EB331F" w:rsidRPr="00BC703F">
        <w:rPr>
          <w:rFonts w:ascii="Times New Roman" w:hAnsi="Times New Roman" w:cs="Times New Roman"/>
          <w:bCs/>
          <w:color w:val="000000" w:themeColor="text1"/>
          <w:sz w:val="28"/>
          <w:szCs w:val="28"/>
          <w:shd w:val="clear" w:color="auto" w:fill="FFFFFF"/>
          <w:lang w:val="uk-UA"/>
        </w:rPr>
        <w:t>, О. М. </w:t>
      </w:r>
      <w:r w:rsidR="00265B3D" w:rsidRPr="00BC703F">
        <w:rPr>
          <w:rFonts w:ascii="Times New Roman" w:hAnsi="Times New Roman" w:cs="Times New Roman"/>
          <w:bCs/>
          <w:color w:val="000000" w:themeColor="text1"/>
          <w:sz w:val="28"/>
          <w:szCs w:val="28"/>
          <w:shd w:val="clear" w:color="auto" w:fill="FFFFFF"/>
          <w:lang w:val="uk-UA"/>
        </w:rPr>
        <w:t>Паламарчук, О. </w:t>
      </w:r>
      <w:r w:rsidR="00EB331F" w:rsidRPr="00BC703F">
        <w:rPr>
          <w:rFonts w:ascii="Times New Roman" w:hAnsi="Times New Roman" w:cs="Times New Roman"/>
          <w:bCs/>
          <w:color w:val="000000" w:themeColor="text1"/>
          <w:sz w:val="28"/>
          <w:szCs w:val="28"/>
          <w:shd w:val="clear" w:color="auto" w:fill="FFFFFF"/>
          <w:lang w:val="uk-UA"/>
        </w:rPr>
        <w:t>В. </w:t>
      </w:r>
      <w:r w:rsidR="00265B3D" w:rsidRPr="00BC703F">
        <w:rPr>
          <w:rFonts w:ascii="Times New Roman" w:hAnsi="Times New Roman" w:cs="Times New Roman"/>
          <w:bCs/>
          <w:color w:val="000000" w:themeColor="text1"/>
          <w:sz w:val="28"/>
          <w:szCs w:val="28"/>
          <w:shd w:val="clear" w:color="auto" w:fill="FFFFFF"/>
          <w:lang w:val="uk-UA"/>
        </w:rPr>
        <w:t>Рудоміно-Дусятська</w:t>
      </w:r>
      <w:r w:rsidR="00EB331F" w:rsidRPr="00BC703F">
        <w:rPr>
          <w:rFonts w:ascii="Times New Roman" w:hAnsi="Times New Roman" w:cs="Times New Roman"/>
          <w:bCs/>
          <w:color w:val="000000" w:themeColor="text1"/>
          <w:sz w:val="28"/>
          <w:szCs w:val="28"/>
          <w:shd w:val="clear" w:color="auto" w:fill="FFFFFF"/>
          <w:lang w:val="uk-UA"/>
        </w:rPr>
        <w:t xml:space="preserve">, </w:t>
      </w:r>
      <w:r w:rsidR="00265B3D" w:rsidRPr="00BC703F">
        <w:rPr>
          <w:rFonts w:ascii="Times New Roman" w:hAnsi="Times New Roman" w:cs="Times New Roman"/>
          <w:bCs/>
          <w:color w:val="000000" w:themeColor="text1"/>
          <w:sz w:val="28"/>
          <w:szCs w:val="28"/>
          <w:shd w:val="clear" w:color="auto" w:fill="FFFFFF"/>
          <w:lang w:val="uk-UA"/>
        </w:rPr>
        <w:t xml:space="preserve">Ю. М. Швалб). </w:t>
      </w:r>
    </w:p>
    <w:p w:rsidR="00617729" w:rsidRPr="00BC703F" w:rsidRDefault="001C59FD" w:rsidP="00617729">
      <w:pPr>
        <w:spacing w:after="0" w:line="360" w:lineRule="auto"/>
        <w:ind w:firstLine="567"/>
        <w:jc w:val="both"/>
        <w:rPr>
          <w:rFonts w:ascii="Times New Roman" w:hAnsi="Times New Roman" w:cs="Times New Roman"/>
          <w:b/>
          <w:color w:val="000000" w:themeColor="text1"/>
          <w:sz w:val="28"/>
          <w:szCs w:val="28"/>
          <w:shd w:val="clear" w:color="auto" w:fill="FFFFFF"/>
          <w:lang w:val="uk-UA"/>
        </w:rPr>
      </w:pPr>
      <w:r w:rsidRPr="00BC703F">
        <w:rPr>
          <w:rFonts w:ascii="Times New Roman" w:hAnsi="Times New Roman" w:cs="Times New Roman"/>
          <w:bCs/>
          <w:color w:val="000000" w:themeColor="text1"/>
          <w:sz w:val="28"/>
          <w:szCs w:val="28"/>
          <w:shd w:val="clear" w:color="auto" w:fill="FFFFFF"/>
          <w:lang w:val="uk-UA"/>
        </w:rPr>
        <w:t>К</w:t>
      </w:r>
      <w:r w:rsidR="00265B3D" w:rsidRPr="00BC703F">
        <w:rPr>
          <w:rFonts w:ascii="Times New Roman" w:hAnsi="Times New Roman" w:cs="Times New Roman"/>
          <w:bCs/>
          <w:color w:val="000000" w:themeColor="text1"/>
          <w:sz w:val="28"/>
          <w:szCs w:val="28"/>
          <w:shd w:val="clear" w:color="auto" w:fill="FFFFFF"/>
          <w:lang w:val="uk-UA"/>
        </w:rPr>
        <w:t>онт</w:t>
      </w:r>
      <w:r w:rsidRPr="00BC703F">
        <w:rPr>
          <w:rFonts w:ascii="Times New Roman" w:hAnsi="Times New Roman" w:cs="Times New Roman"/>
          <w:bCs/>
          <w:color w:val="000000" w:themeColor="text1"/>
          <w:sz w:val="28"/>
          <w:szCs w:val="28"/>
          <w:shd w:val="clear" w:color="auto" w:fill="FFFFFF"/>
          <w:lang w:val="uk-UA"/>
        </w:rPr>
        <w:t>екст</w:t>
      </w:r>
      <w:r w:rsidR="00EB331F" w:rsidRPr="00BC703F">
        <w:rPr>
          <w:rFonts w:ascii="Times New Roman" w:hAnsi="Times New Roman" w:cs="Times New Roman"/>
          <w:bCs/>
          <w:color w:val="000000" w:themeColor="text1"/>
          <w:sz w:val="28"/>
          <w:szCs w:val="28"/>
          <w:shd w:val="clear" w:color="auto" w:fill="FFFFFF"/>
          <w:lang w:val="uk-UA"/>
        </w:rPr>
        <w:t xml:space="preserve"> сучасних розвідок </w:t>
      </w:r>
      <w:r w:rsidRPr="00BC703F">
        <w:rPr>
          <w:rFonts w:ascii="Times New Roman" w:hAnsi="Times New Roman" w:cs="Times New Roman"/>
          <w:bCs/>
          <w:color w:val="000000" w:themeColor="text1"/>
          <w:sz w:val="28"/>
          <w:szCs w:val="28"/>
          <w:shd w:val="clear" w:color="auto" w:fill="FFFFFF"/>
          <w:lang w:val="uk-UA"/>
        </w:rPr>
        <w:t xml:space="preserve">засвідчує </w:t>
      </w:r>
      <w:r w:rsidR="00EB331F" w:rsidRPr="00BC703F">
        <w:rPr>
          <w:rFonts w:ascii="Times New Roman" w:hAnsi="Times New Roman" w:cs="Times New Roman"/>
          <w:bCs/>
          <w:color w:val="000000" w:themeColor="text1"/>
          <w:sz w:val="28"/>
          <w:szCs w:val="28"/>
          <w:shd w:val="clear" w:color="auto" w:fill="FFFFFF"/>
          <w:lang w:val="uk-UA"/>
        </w:rPr>
        <w:t>особливу увагу</w:t>
      </w:r>
      <w:r w:rsidR="00265B3D" w:rsidRPr="00BC703F">
        <w:rPr>
          <w:rFonts w:ascii="Times New Roman" w:hAnsi="Times New Roman" w:cs="Times New Roman"/>
          <w:bCs/>
          <w:color w:val="000000" w:themeColor="text1"/>
          <w:sz w:val="28"/>
          <w:szCs w:val="28"/>
          <w:shd w:val="clear" w:color="auto" w:fill="FFFFFF"/>
          <w:lang w:val="uk-UA"/>
        </w:rPr>
        <w:t xml:space="preserve"> </w:t>
      </w:r>
      <w:r w:rsidR="00617729" w:rsidRPr="00BC703F">
        <w:rPr>
          <w:rFonts w:ascii="Times New Roman" w:hAnsi="Times New Roman" w:cs="Times New Roman"/>
          <w:bCs/>
          <w:color w:val="000000" w:themeColor="text1"/>
          <w:sz w:val="28"/>
          <w:szCs w:val="28"/>
          <w:shd w:val="clear" w:color="auto" w:fill="FFFFFF"/>
          <w:lang w:val="uk-UA"/>
        </w:rPr>
        <w:t>до відповід</w:t>
      </w:r>
      <w:r w:rsidRPr="00BC703F">
        <w:rPr>
          <w:rFonts w:ascii="Times New Roman" w:hAnsi="Times New Roman" w:cs="Times New Roman"/>
          <w:bCs/>
          <w:color w:val="000000" w:themeColor="text1"/>
          <w:sz w:val="28"/>
          <w:szCs w:val="28"/>
          <w:shd w:val="clear" w:color="auto" w:fill="FFFFFF"/>
          <w:lang w:val="uk-UA"/>
        </w:rPr>
        <w:t>них аспектів</w:t>
      </w:r>
      <w:r w:rsidR="00265B3D" w:rsidRPr="00BC703F">
        <w:rPr>
          <w:rFonts w:ascii="Times New Roman" w:hAnsi="Times New Roman" w:cs="Times New Roman"/>
          <w:bCs/>
          <w:color w:val="000000" w:themeColor="text1"/>
          <w:sz w:val="28"/>
          <w:szCs w:val="28"/>
          <w:shd w:val="clear" w:color="auto" w:fill="FFFFFF"/>
          <w:lang w:val="uk-UA"/>
        </w:rPr>
        <w:t xml:space="preserve"> соціально-психологічного простору та екопсихоло</w:t>
      </w:r>
      <w:r w:rsidR="00EB331F" w:rsidRPr="00BC703F">
        <w:rPr>
          <w:rFonts w:ascii="Times New Roman" w:hAnsi="Times New Roman" w:cs="Times New Roman"/>
          <w:bCs/>
          <w:color w:val="000000" w:themeColor="text1"/>
          <w:sz w:val="28"/>
          <w:szCs w:val="28"/>
          <w:shd w:val="clear" w:color="auto" w:fill="FFFFFF"/>
          <w:lang w:val="uk-UA"/>
        </w:rPr>
        <w:t>гії розвитку особистості (О. В. Бацилєва, І. В. Кряж, Л. М. Лисенко, І. В. </w:t>
      </w:r>
      <w:r w:rsidRPr="00BC703F">
        <w:rPr>
          <w:rFonts w:ascii="Times New Roman" w:hAnsi="Times New Roman" w:cs="Times New Roman"/>
          <w:bCs/>
          <w:color w:val="000000" w:themeColor="text1"/>
          <w:sz w:val="28"/>
          <w:szCs w:val="28"/>
          <w:shd w:val="clear" w:color="auto" w:fill="FFFFFF"/>
          <w:lang w:val="uk-UA"/>
        </w:rPr>
        <w:t>Пузь, Ю. М. </w:t>
      </w:r>
      <w:r w:rsidR="00265B3D" w:rsidRPr="00BC703F">
        <w:rPr>
          <w:rFonts w:ascii="Times New Roman" w:hAnsi="Times New Roman" w:cs="Times New Roman"/>
          <w:bCs/>
          <w:color w:val="000000" w:themeColor="text1"/>
          <w:sz w:val="28"/>
          <w:szCs w:val="28"/>
          <w:shd w:val="clear" w:color="auto" w:fill="FFFFFF"/>
          <w:lang w:val="uk-UA"/>
        </w:rPr>
        <w:t>Швалб)</w:t>
      </w:r>
      <w:r w:rsidR="009753C0" w:rsidRPr="00BC703F">
        <w:rPr>
          <w:rFonts w:ascii="Times New Roman" w:hAnsi="Times New Roman" w:cs="Times New Roman"/>
          <w:bCs/>
          <w:color w:val="000000" w:themeColor="text1"/>
          <w:sz w:val="28"/>
          <w:szCs w:val="28"/>
          <w:shd w:val="clear" w:color="auto" w:fill="FFFFFF"/>
          <w:lang w:val="uk-UA"/>
        </w:rPr>
        <w:t xml:space="preserve"> (Екологічна психологія, 2018)</w:t>
      </w:r>
      <w:r w:rsidR="00265B3D" w:rsidRPr="00BC703F">
        <w:rPr>
          <w:rFonts w:ascii="Times New Roman" w:hAnsi="Times New Roman" w:cs="Times New Roman"/>
          <w:bCs/>
          <w:color w:val="000000" w:themeColor="text1"/>
          <w:sz w:val="28"/>
          <w:szCs w:val="28"/>
          <w:shd w:val="clear" w:color="auto" w:fill="FFFFFF"/>
          <w:lang w:val="uk-UA"/>
        </w:rPr>
        <w:t>. У фокусі уваги перебувають питання взаємовпливу учасників навчально-виховного процесу в умовах функціо</w:t>
      </w:r>
      <w:r w:rsidR="00365672" w:rsidRPr="00BC703F">
        <w:rPr>
          <w:rFonts w:ascii="Times New Roman" w:hAnsi="Times New Roman" w:cs="Times New Roman"/>
          <w:bCs/>
          <w:color w:val="000000" w:themeColor="text1"/>
          <w:sz w:val="28"/>
          <w:szCs w:val="28"/>
          <w:shd w:val="clear" w:color="auto" w:fill="FFFFFF"/>
          <w:lang w:val="uk-UA"/>
        </w:rPr>
        <w:t xml:space="preserve">нування освітнього середовища. </w:t>
      </w:r>
      <w:r w:rsidR="00EB331F" w:rsidRPr="00BC703F">
        <w:rPr>
          <w:rFonts w:ascii="Times New Roman" w:hAnsi="Times New Roman" w:cs="Times New Roman"/>
          <w:bCs/>
          <w:color w:val="000000" w:themeColor="text1"/>
          <w:sz w:val="28"/>
          <w:szCs w:val="28"/>
          <w:shd w:val="clear" w:color="auto" w:fill="FFFFFF"/>
          <w:lang w:val="uk-UA"/>
        </w:rPr>
        <w:t>Про необхідність</w:t>
      </w:r>
      <w:r w:rsidR="00265B3D" w:rsidRPr="00BC703F">
        <w:rPr>
          <w:rFonts w:ascii="Times New Roman" w:hAnsi="Times New Roman" w:cs="Times New Roman"/>
          <w:bCs/>
          <w:color w:val="000000" w:themeColor="text1"/>
          <w:sz w:val="28"/>
          <w:szCs w:val="28"/>
          <w:shd w:val="clear" w:color="auto" w:fill="FFFFFF"/>
          <w:lang w:val="uk-UA"/>
        </w:rPr>
        <w:t xml:space="preserve"> створення екоорієнтованих технологій, а також методів і при</w:t>
      </w:r>
      <w:r w:rsidR="00365672" w:rsidRPr="00BC703F">
        <w:rPr>
          <w:rFonts w:ascii="Times New Roman" w:hAnsi="Times New Roman" w:cs="Times New Roman"/>
          <w:bCs/>
          <w:color w:val="000000" w:themeColor="text1"/>
          <w:sz w:val="28"/>
          <w:szCs w:val="28"/>
          <w:shd w:val="clear" w:color="auto" w:fill="FFFFFF"/>
          <w:lang w:val="uk-UA"/>
        </w:rPr>
        <w:t>йомів, що спр</w:t>
      </w:r>
      <w:r w:rsidR="00617729" w:rsidRPr="00BC703F">
        <w:rPr>
          <w:rFonts w:ascii="Times New Roman" w:hAnsi="Times New Roman" w:cs="Times New Roman"/>
          <w:bCs/>
          <w:color w:val="000000" w:themeColor="text1"/>
          <w:sz w:val="28"/>
          <w:szCs w:val="28"/>
          <w:shd w:val="clear" w:color="auto" w:fill="FFFFFF"/>
          <w:lang w:val="uk-UA"/>
        </w:rPr>
        <w:t>ияють урівноваже</w:t>
      </w:r>
      <w:r w:rsidR="00365672" w:rsidRPr="00BC703F">
        <w:rPr>
          <w:rFonts w:ascii="Times New Roman" w:hAnsi="Times New Roman" w:cs="Times New Roman"/>
          <w:bCs/>
          <w:color w:val="000000" w:themeColor="text1"/>
          <w:sz w:val="28"/>
          <w:szCs w:val="28"/>
          <w:shd w:val="clear" w:color="auto" w:fill="FFFFFF"/>
          <w:lang w:val="uk-UA"/>
        </w:rPr>
        <w:t>ній узаємодії всіх суб’єктів, ідеться в</w:t>
      </w:r>
      <w:r w:rsidR="00265B3D" w:rsidRPr="00BC703F">
        <w:rPr>
          <w:rFonts w:ascii="Times New Roman" w:hAnsi="Times New Roman" w:cs="Times New Roman"/>
          <w:bCs/>
          <w:color w:val="000000" w:themeColor="text1"/>
          <w:sz w:val="28"/>
          <w:szCs w:val="28"/>
          <w:shd w:val="clear" w:color="auto" w:fill="FFFFFF"/>
          <w:lang w:val="uk-UA"/>
        </w:rPr>
        <w:t xml:space="preserve"> </w:t>
      </w:r>
      <w:r w:rsidR="00365672" w:rsidRPr="00BC703F">
        <w:rPr>
          <w:rFonts w:ascii="Times New Roman" w:hAnsi="Times New Roman" w:cs="Times New Roman"/>
          <w:bCs/>
          <w:color w:val="000000" w:themeColor="text1"/>
          <w:sz w:val="28"/>
          <w:szCs w:val="28"/>
          <w:shd w:val="clear" w:color="auto" w:fill="FFFFFF"/>
          <w:lang w:val="uk-UA"/>
        </w:rPr>
        <w:t xml:space="preserve">низці наукових публікацій українських учених </w:t>
      </w:r>
      <w:r w:rsidR="00265B3D" w:rsidRPr="00BC703F">
        <w:rPr>
          <w:rFonts w:ascii="Times New Roman" w:hAnsi="Times New Roman" w:cs="Times New Roman"/>
          <w:bCs/>
          <w:color w:val="000000" w:themeColor="text1"/>
          <w:sz w:val="28"/>
          <w:szCs w:val="28"/>
          <w:shd w:val="clear" w:color="auto" w:fill="FFFFFF"/>
          <w:lang w:val="uk-UA"/>
        </w:rPr>
        <w:t>(В. О. Коваль, І. О.</w:t>
      </w:r>
      <w:r w:rsidR="00365672" w:rsidRPr="00BC703F">
        <w:rPr>
          <w:rFonts w:ascii="Times New Roman" w:hAnsi="Times New Roman" w:cs="Times New Roman"/>
          <w:bCs/>
          <w:color w:val="000000" w:themeColor="text1"/>
          <w:sz w:val="28"/>
          <w:szCs w:val="28"/>
          <w:shd w:val="clear" w:color="auto" w:fill="FFFFFF"/>
          <w:lang w:val="uk-UA"/>
        </w:rPr>
        <w:t> </w:t>
      </w:r>
      <w:r w:rsidR="00265B3D" w:rsidRPr="00BC703F">
        <w:rPr>
          <w:rFonts w:ascii="Times New Roman" w:hAnsi="Times New Roman" w:cs="Times New Roman"/>
          <w:bCs/>
          <w:color w:val="000000" w:themeColor="text1"/>
          <w:sz w:val="28"/>
          <w:szCs w:val="28"/>
          <w:shd w:val="clear" w:color="auto" w:fill="FFFFFF"/>
          <w:lang w:val="uk-UA"/>
        </w:rPr>
        <w:t>Погасій, В. </w:t>
      </w:r>
      <w:r w:rsidR="00365672" w:rsidRPr="00BC703F">
        <w:rPr>
          <w:rFonts w:ascii="Times New Roman" w:hAnsi="Times New Roman" w:cs="Times New Roman"/>
          <w:bCs/>
          <w:color w:val="000000" w:themeColor="text1"/>
          <w:sz w:val="28"/>
          <w:szCs w:val="28"/>
          <w:shd w:val="clear" w:color="auto" w:fill="FFFFFF"/>
          <w:lang w:val="uk-UA"/>
        </w:rPr>
        <w:t>О. </w:t>
      </w:r>
      <w:r w:rsidR="00265B3D" w:rsidRPr="00BC703F">
        <w:rPr>
          <w:rFonts w:ascii="Times New Roman" w:hAnsi="Times New Roman" w:cs="Times New Roman"/>
          <w:bCs/>
          <w:color w:val="000000" w:themeColor="text1"/>
          <w:sz w:val="28"/>
          <w:szCs w:val="28"/>
          <w:shd w:val="clear" w:color="auto" w:fill="FFFFFF"/>
          <w:lang w:val="uk-UA"/>
        </w:rPr>
        <w:t>Скребець, І. І. Шлімакова).</w:t>
      </w:r>
      <w:r w:rsidR="00365672" w:rsidRPr="00BC703F">
        <w:rPr>
          <w:rFonts w:ascii="Times New Roman" w:hAnsi="Times New Roman" w:cs="Times New Roman"/>
          <w:bCs/>
          <w:color w:val="000000" w:themeColor="text1"/>
          <w:sz w:val="28"/>
          <w:szCs w:val="28"/>
          <w:shd w:val="clear" w:color="auto" w:fill="FFFFFF"/>
          <w:lang w:val="uk-UA"/>
        </w:rPr>
        <w:t xml:space="preserve"> Однак, не</w:t>
      </w:r>
      <w:r w:rsidR="00265B3D" w:rsidRPr="00BC703F">
        <w:rPr>
          <w:rFonts w:ascii="Times New Roman" w:hAnsi="Times New Roman" w:cs="Times New Roman"/>
          <w:bCs/>
          <w:color w:val="000000" w:themeColor="text1"/>
          <w:sz w:val="28"/>
          <w:szCs w:val="28"/>
          <w:shd w:val="clear" w:color="auto" w:fill="FFFFFF"/>
          <w:lang w:val="uk-UA"/>
        </w:rPr>
        <w:t>зважаючи на шир</w:t>
      </w:r>
      <w:r w:rsidR="00365672" w:rsidRPr="00BC703F">
        <w:rPr>
          <w:rFonts w:ascii="Times New Roman" w:hAnsi="Times New Roman" w:cs="Times New Roman"/>
          <w:bCs/>
          <w:color w:val="000000" w:themeColor="text1"/>
          <w:sz w:val="28"/>
          <w:szCs w:val="28"/>
          <w:shd w:val="clear" w:color="auto" w:fill="FFFFFF"/>
          <w:lang w:val="uk-UA"/>
        </w:rPr>
        <w:t>окий перелік досліджень з означ</w:t>
      </w:r>
      <w:r w:rsidR="00265B3D" w:rsidRPr="00BC703F">
        <w:rPr>
          <w:rFonts w:ascii="Times New Roman" w:hAnsi="Times New Roman" w:cs="Times New Roman"/>
          <w:bCs/>
          <w:color w:val="000000" w:themeColor="text1"/>
          <w:sz w:val="28"/>
          <w:szCs w:val="28"/>
          <w:shd w:val="clear" w:color="auto" w:fill="FFFFFF"/>
          <w:lang w:val="uk-UA"/>
        </w:rPr>
        <w:t>еної проблем</w:t>
      </w:r>
      <w:r w:rsidR="00617729" w:rsidRPr="00BC703F">
        <w:rPr>
          <w:rFonts w:ascii="Times New Roman" w:hAnsi="Times New Roman" w:cs="Times New Roman"/>
          <w:bCs/>
          <w:color w:val="000000" w:themeColor="text1"/>
          <w:sz w:val="28"/>
          <w:szCs w:val="28"/>
          <w:shd w:val="clear" w:color="auto" w:fill="FFFFFF"/>
          <w:lang w:val="uk-UA"/>
        </w:rPr>
        <w:t>и, значн</w:t>
      </w:r>
      <w:r w:rsidR="00365672" w:rsidRPr="00BC703F">
        <w:rPr>
          <w:rFonts w:ascii="Times New Roman" w:hAnsi="Times New Roman" w:cs="Times New Roman"/>
          <w:bCs/>
          <w:color w:val="000000" w:themeColor="text1"/>
          <w:sz w:val="28"/>
          <w:szCs w:val="28"/>
          <w:shd w:val="clear" w:color="auto" w:fill="FFFFFF"/>
          <w:lang w:val="uk-UA"/>
        </w:rPr>
        <w:t>ий спектр питань є</w:t>
      </w:r>
      <w:r w:rsidR="00265B3D" w:rsidRPr="00BC703F">
        <w:rPr>
          <w:rFonts w:ascii="Times New Roman" w:hAnsi="Times New Roman" w:cs="Times New Roman"/>
          <w:bCs/>
          <w:color w:val="000000" w:themeColor="text1"/>
          <w:sz w:val="28"/>
          <w:szCs w:val="28"/>
          <w:shd w:val="clear" w:color="auto" w:fill="FFFFFF"/>
          <w:lang w:val="uk-UA"/>
        </w:rPr>
        <w:t xml:space="preserve"> недостатньо вивченим.</w:t>
      </w:r>
    </w:p>
    <w:p w:rsidR="004614AB" w:rsidRPr="00BC703F" w:rsidRDefault="00265B3D" w:rsidP="00617729">
      <w:pPr>
        <w:spacing w:after="0" w:line="360" w:lineRule="auto"/>
        <w:ind w:firstLine="567"/>
        <w:jc w:val="both"/>
        <w:rPr>
          <w:rFonts w:ascii="Times New Roman" w:hAnsi="Times New Roman" w:cs="Times New Roman"/>
          <w:b/>
          <w:color w:val="000000" w:themeColor="text1"/>
          <w:sz w:val="28"/>
          <w:szCs w:val="28"/>
          <w:shd w:val="clear" w:color="auto" w:fill="FFFFFF"/>
          <w:lang w:val="uk-UA"/>
        </w:rPr>
      </w:pPr>
      <w:r w:rsidRPr="00BC703F">
        <w:rPr>
          <w:rFonts w:ascii="Times New Roman" w:hAnsi="Times New Roman" w:cs="Times New Roman"/>
          <w:b/>
          <w:sz w:val="28"/>
          <w:szCs w:val="28"/>
          <w:lang w:val="uk-UA"/>
        </w:rPr>
        <w:lastRenderedPageBreak/>
        <w:t xml:space="preserve">Мета та завдання статті. </w:t>
      </w:r>
      <w:r w:rsidR="00365672" w:rsidRPr="00BC703F">
        <w:rPr>
          <w:rFonts w:ascii="Times New Roman" w:hAnsi="Times New Roman" w:cs="Times New Roman"/>
          <w:sz w:val="28"/>
          <w:szCs w:val="28"/>
          <w:lang w:val="uk-UA"/>
        </w:rPr>
        <w:t>Метою публікації є виокрем</w:t>
      </w:r>
      <w:r w:rsidRPr="00BC703F">
        <w:rPr>
          <w:rFonts w:ascii="Times New Roman" w:hAnsi="Times New Roman" w:cs="Times New Roman"/>
          <w:sz w:val="28"/>
          <w:szCs w:val="28"/>
          <w:lang w:val="uk-UA"/>
        </w:rPr>
        <w:t>лення сукупно</w:t>
      </w:r>
      <w:r w:rsidR="00365672" w:rsidRPr="00BC703F">
        <w:rPr>
          <w:rFonts w:ascii="Times New Roman" w:hAnsi="Times New Roman" w:cs="Times New Roman"/>
          <w:sz w:val="28"/>
          <w:szCs w:val="28"/>
          <w:lang w:val="uk-UA"/>
        </w:rPr>
        <w:t xml:space="preserve">сті психологічних критеріїв, що забезпечують </w:t>
      </w:r>
      <w:r w:rsidR="00617729" w:rsidRPr="00BC703F">
        <w:rPr>
          <w:rFonts w:ascii="Times New Roman" w:hAnsi="Times New Roman" w:cs="Times New Roman"/>
          <w:sz w:val="28"/>
          <w:szCs w:val="28"/>
          <w:lang w:val="uk-UA"/>
        </w:rPr>
        <w:t>потрібну врівноваженість міжособистісних взаємозв’</w:t>
      </w:r>
      <w:r w:rsidR="004614AB" w:rsidRPr="00BC703F">
        <w:rPr>
          <w:rFonts w:ascii="Times New Roman" w:hAnsi="Times New Roman" w:cs="Times New Roman"/>
          <w:sz w:val="28"/>
          <w:szCs w:val="28"/>
          <w:lang w:val="uk-UA"/>
        </w:rPr>
        <w:t>язків у</w:t>
      </w:r>
      <w:r w:rsidRPr="00BC703F">
        <w:rPr>
          <w:rFonts w:ascii="Times New Roman" w:hAnsi="Times New Roman" w:cs="Times New Roman"/>
          <w:sz w:val="28"/>
          <w:szCs w:val="28"/>
          <w:lang w:val="uk-UA"/>
        </w:rPr>
        <w:t xml:space="preserve"> закладах освіти. </w:t>
      </w:r>
    </w:p>
    <w:p w:rsidR="001411AD" w:rsidRPr="00BC703F" w:rsidRDefault="00265B3D">
      <w:pPr>
        <w:spacing w:after="0" w:line="360" w:lineRule="auto"/>
        <w:ind w:firstLine="567"/>
        <w:jc w:val="both"/>
        <w:rPr>
          <w:rFonts w:ascii="Times New Roman" w:hAnsi="Times New Roman" w:cs="Times New Roman"/>
          <w:b/>
          <w:bCs/>
          <w:sz w:val="28"/>
          <w:szCs w:val="28"/>
          <w:lang w:val="uk-UA"/>
        </w:rPr>
      </w:pPr>
      <w:r w:rsidRPr="00BC703F">
        <w:rPr>
          <w:rFonts w:ascii="Times New Roman" w:hAnsi="Times New Roman" w:cs="Times New Roman"/>
          <w:sz w:val="28"/>
          <w:szCs w:val="28"/>
          <w:lang w:val="uk-UA"/>
        </w:rPr>
        <w:t>Завдання: 1) розкрити психологічну сутність поняття «екологічна</w:t>
      </w:r>
      <w:r w:rsidR="00617729" w:rsidRPr="00BC703F">
        <w:rPr>
          <w:rFonts w:ascii="Times New Roman" w:hAnsi="Times New Roman" w:cs="Times New Roman"/>
          <w:sz w:val="28"/>
          <w:szCs w:val="28"/>
          <w:lang w:val="uk-UA"/>
        </w:rPr>
        <w:t xml:space="preserve"> взаємодія»; 2) дослідити чинники, що</w:t>
      </w:r>
      <w:r w:rsidRPr="00BC703F">
        <w:rPr>
          <w:rFonts w:ascii="Times New Roman" w:hAnsi="Times New Roman" w:cs="Times New Roman"/>
          <w:sz w:val="28"/>
          <w:szCs w:val="28"/>
          <w:lang w:val="uk-UA"/>
        </w:rPr>
        <w:t xml:space="preserve"> зумовлюють </w:t>
      </w:r>
      <w:r w:rsidR="000425EE" w:rsidRPr="00BC703F">
        <w:rPr>
          <w:rFonts w:ascii="Times New Roman" w:hAnsi="Times New Roman" w:cs="Times New Roman"/>
          <w:sz w:val="28"/>
          <w:szCs w:val="28"/>
          <w:lang w:val="uk-UA"/>
        </w:rPr>
        <w:t>незбалансова</w:t>
      </w:r>
      <w:r w:rsidR="006C6E18" w:rsidRPr="00BC703F">
        <w:rPr>
          <w:rFonts w:ascii="Times New Roman" w:hAnsi="Times New Roman" w:cs="Times New Roman"/>
          <w:sz w:val="28"/>
          <w:szCs w:val="28"/>
          <w:lang w:val="uk-UA"/>
        </w:rPr>
        <w:t>ні відносини</w:t>
      </w:r>
      <w:r w:rsidRPr="00BC703F">
        <w:rPr>
          <w:rFonts w:ascii="Times New Roman" w:hAnsi="Times New Roman" w:cs="Times New Roman"/>
          <w:sz w:val="28"/>
          <w:szCs w:val="28"/>
          <w:lang w:val="uk-UA"/>
        </w:rPr>
        <w:t xml:space="preserve"> в діадах навчального сер</w:t>
      </w:r>
      <w:r w:rsidR="006C6E18" w:rsidRPr="00BC703F">
        <w:rPr>
          <w:rFonts w:ascii="Times New Roman" w:hAnsi="Times New Roman" w:cs="Times New Roman"/>
          <w:sz w:val="28"/>
          <w:szCs w:val="28"/>
          <w:lang w:val="uk-UA"/>
        </w:rPr>
        <w:t>едовища закладу</w:t>
      </w:r>
      <w:r w:rsidRPr="00BC703F">
        <w:rPr>
          <w:rFonts w:ascii="Times New Roman" w:hAnsi="Times New Roman" w:cs="Times New Roman"/>
          <w:sz w:val="28"/>
          <w:szCs w:val="28"/>
          <w:lang w:val="uk-UA"/>
        </w:rPr>
        <w:t xml:space="preserve"> освіти</w:t>
      </w:r>
      <w:r w:rsidR="006C6E18" w:rsidRPr="00BC703F">
        <w:rPr>
          <w:rFonts w:ascii="Times New Roman" w:hAnsi="Times New Roman" w:cs="Times New Roman"/>
          <w:sz w:val="28"/>
          <w:szCs w:val="28"/>
          <w:lang w:val="uk-UA"/>
        </w:rPr>
        <w:t>; 3) </w:t>
      </w:r>
      <w:r w:rsidRPr="00BC703F">
        <w:rPr>
          <w:rFonts w:ascii="Times New Roman" w:hAnsi="Times New Roman" w:cs="Times New Roman"/>
          <w:sz w:val="28"/>
          <w:szCs w:val="28"/>
          <w:lang w:val="uk-UA"/>
        </w:rPr>
        <w:t xml:space="preserve">визначити критерії екологічності взаємодії в досліджуваному просторі. </w:t>
      </w:r>
    </w:p>
    <w:p w:rsidR="001411AD" w:rsidRPr="00BC703F" w:rsidRDefault="002D285E">
      <w:pPr>
        <w:spacing w:after="0" w:line="360" w:lineRule="auto"/>
        <w:ind w:firstLine="567"/>
        <w:jc w:val="both"/>
        <w:rPr>
          <w:rFonts w:ascii="Times New Roman" w:hAnsi="Times New Roman" w:cs="Times New Roman"/>
          <w:b/>
          <w:bCs/>
          <w:sz w:val="28"/>
          <w:szCs w:val="28"/>
          <w:lang w:val="uk-UA"/>
        </w:rPr>
      </w:pPr>
      <w:r w:rsidRPr="00BC703F">
        <w:rPr>
          <w:rFonts w:ascii="Times New Roman" w:hAnsi="Times New Roman" w:cs="Times New Roman"/>
          <w:b/>
          <w:color w:val="000000" w:themeColor="text1"/>
          <w:sz w:val="28"/>
          <w:szCs w:val="28"/>
          <w:shd w:val="clear" w:color="auto" w:fill="FFFFFF"/>
        </w:rPr>
        <w:t xml:space="preserve">Виклад основного матеріалу з обґрунтуванням отриманих наукових </w:t>
      </w:r>
      <w:r w:rsidR="00265B3D" w:rsidRPr="00BC703F">
        <w:rPr>
          <w:rFonts w:ascii="Times New Roman" w:hAnsi="Times New Roman" w:cs="Times New Roman"/>
          <w:b/>
          <w:color w:val="000000" w:themeColor="text1"/>
          <w:sz w:val="28"/>
          <w:szCs w:val="28"/>
          <w:shd w:val="clear" w:color="auto" w:fill="FFFFFF"/>
        </w:rPr>
        <w:t>результатів.</w:t>
      </w:r>
      <w:r w:rsidR="00265B3D" w:rsidRPr="00BC703F">
        <w:rPr>
          <w:rFonts w:ascii="Times New Roman" w:hAnsi="Times New Roman" w:cs="Times New Roman"/>
          <w:b/>
          <w:color w:val="000000" w:themeColor="text1"/>
          <w:sz w:val="28"/>
          <w:szCs w:val="28"/>
          <w:shd w:val="clear" w:color="auto" w:fill="FFFFFF"/>
          <w:lang w:val="uk-UA"/>
        </w:rPr>
        <w:t xml:space="preserve"> </w:t>
      </w:r>
      <w:r w:rsidR="00265B3D" w:rsidRPr="00BC703F">
        <w:rPr>
          <w:rFonts w:ascii="Times New Roman" w:hAnsi="Times New Roman" w:cs="Times New Roman"/>
          <w:color w:val="000000" w:themeColor="text1"/>
          <w:sz w:val="28"/>
          <w:szCs w:val="28"/>
          <w:shd w:val="clear" w:color="auto" w:fill="FFFFFF"/>
          <w:lang w:val="uk-UA"/>
        </w:rPr>
        <w:t>Уз</w:t>
      </w:r>
      <w:r w:rsidR="00265B3D" w:rsidRPr="00BC703F">
        <w:rPr>
          <w:rFonts w:ascii="Times New Roman" w:hAnsi="Times New Roman" w:cs="Times New Roman"/>
          <w:sz w:val="28"/>
          <w:szCs w:val="28"/>
          <w:shd w:val="clear" w:color="auto" w:fill="FFFFFF"/>
          <w:lang w:val="uk-UA"/>
        </w:rPr>
        <w:t xml:space="preserve">аємодія – складний психологічний феномен, </w:t>
      </w:r>
      <w:r w:rsidRPr="00BC703F">
        <w:rPr>
          <w:rFonts w:ascii="Times New Roman" w:hAnsi="Times New Roman" w:cs="Times New Roman"/>
          <w:i/>
          <w:iCs/>
          <w:sz w:val="28"/>
          <w:szCs w:val="28"/>
          <w:shd w:val="clear" w:color="auto" w:fill="FFFFFF"/>
          <w:lang w:val="uk-UA"/>
        </w:rPr>
        <w:t xml:space="preserve">в основі якого єдність гуртової </w:t>
      </w:r>
      <w:r w:rsidR="00265B3D" w:rsidRPr="00BC703F">
        <w:rPr>
          <w:rFonts w:ascii="Times New Roman" w:hAnsi="Times New Roman" w:cs="Times New Roman"/>
          <w:i/>
          <w:iCs/>
          <w:sz w:val="28"/>
          <w:szCs w:val="28"/>
          <w:shd w:val="clear" w:color="auto" w:fill="FFFFFF"/>
          <w:lang w:val="uk-UA"/>
        </w:rPr>
        <w:t xml:space="preserve">діяльності та спілкування </w:t>
      </w:r>
      <w:r w:rsidRPr="00BC703F">
        <w:rPr>
          <w:rFonts w:ascii="Times New Roman" w:hAnsi="Times New Roman" w:cs="Times New Roman"/>
          <w:sz w:val="28"/>
          <w:szCs w:val="28"/>
          <w:shd w:val="clear" w:color="auto" w:fill="FFFFFF"/>
          <w:lang w:val="uk-UA"/>
        </w:rPr>
        <w:t>(у змісті терміна</w:t>
      </w:r>
      <w:r w:rsidR="00265B3D" w:rsidRPr="00BC703F">
        <w:rPr>
          <w:rFonts w:ascii="Times New Roman" w:hAnsi="Times New Roman" w:cs="Times New Roman"/>
          <w:sz w:val="28"/>
          <w:szCs w:val="28"/>
          <w:shd w:val="clear" w:color="auto" w:fill="FFFFFF"/>
          <w:lang w:val="uk-UA"/>
        </w:rPr>
        <w:t xml:space="preserve"> ф</w:t>
      </w:r>
      <w:r w:rsidRPr="00BC703F">
        <w:rPr>
          <w:rFonts w:ascii="Times New Roman" w:hAnsi="Times New Roman" w:cs="Times New Roman"/>
          <w:sz w:val="28"/>
          <w:szCs w:val="28"/>
          <w:shd w:val="clear" w:color="auto" w:fill="FFFFFF"/>
          <w:lang w:val="uk-UA"/>
        </w:rPr>
        <w:t>окус не тільки на комунікаційному складникові</w:t>
      </w:r>
      <w:r w:rsidR="00265B3D" w:rsidRPr="00BC703F">
        <w:rPr>
          <w:rFonts w:ascii="Times New Roman" w:hAnsi="Times New Roman" w:cs="Times New Roman"/>
          <w:sz w:val="28"/>
          <w:szCs w:val="28"/>
          <w:shd w:val="clear" w:color="auto" w:fill="FFFFFF"/>
          <w:lang w:val="uk-UA"/>
        </w:rPr>
        <w:t>, а й на організації сумісних дій та спіль</w:t>
      </w:r>
      <w:r w:rsidR="00E026E4" w:rsidRPr="00BC703F">
        <w:rPr>
          <w:rFonts w:ascii="Times New Roman" w:hAnsi="Times New Roman" w:cs="Times New Roman"/>
          <w:sz w:val="28"/>
          <w:szCs w:val="28"/>
          <w:shd w:val="clear" w:color="auto" w:fill="FFFFFF"/>
          <w:lang w:val="uk-UA"/>
        </w:rPr>
        <w:t>ній діяльності осіб, залучених до</w:t>
      </w:r>
      <w:r w:rsidR="00265B3D" w:rsidRPr="00BC703F">
        <w:rPr>
          <w:rFonts w:ascii="Times New Roman" w:hAnsi="Times New Roman" w:cs="Times New Roman"/>
          <w:sz w:val="28"/>
          <w:szCs w:val="28"/>
          <w:shd w:val="clear" w:color="auto" w:fill="FFFFFF"/>
          <w:lang w:val="uk-UA"/>
        </w:rPr>
        <w:t xml:space="preserve"> процес</w:t>
      </w:r>
      <w:r w:rsidR="00E026E4" w:rsidRPr="00BC703F">
        <w:rPr>
          <w:rFonts w:ascii="Times New Roman" w:hAnsi="Times New Roman" w:cs="Times New Roman"/>
          <w:sz w:val="28"/>
          <w:szCs w:val="28"/>
          <w:shd w:val="clear" w:color="auto" w:fill="FFFFFF"/>
          <w:lang w:val="uk-UA"/>
        </w:rPr>
        <w:t>у</w:t>
      </w:r>
      <w:r w:rsidR="00265B3D" w:rsidRPr="00BC703F">
        <w:rPr>
          <w:rFonts w:ascii="Times New Roman" w:hAnsi="Times New Roman" w:cs="Times New Roman"/>
          <w:sz w:val="28"/>
          <w:szCs w:val="28"/>
          <w:shd w:val="clear" w:color="auto" w:fill="FFFFFF"/>
          <w:lang w:val="uk-UA"/>
        </w:rPr>
        <w:t>).</w:t>
      </w:r>
    </w:p>
    <w:p w:rsidR="001411AD" w:rsidRPr="00BC703F" w:rsidRDefault="00265B3D">
      <w:pPr>
        <w:spacing w:after="0" w:line="360" w:lineRule="auto"/>
        <w:ind w:firstLine="567"/>
        <w:jc w:val="both"/>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Досліджуючи питання освітньої взаємодії, науковці визначають низку принципів, які забезп</w:t>
      </w:r>
      <w:r w:rsidR="00E026E4" w:rsidRPr="00BC703F">
        <w:rPr>
          <w:rFonts w:ascii="Times New Roman" w:hAnsi="Times New Roman" w:cs="Times New Roman"/>
          <w:sz w:val="28"/>
          <w:szCs w:val="28"/>
          <w:shd w:val="clear" w:color="auto" w:fill="FFFFFF"/>
          <w:lang w:val="uk-UA"/>
        </w:rPr>
        <w:t>ечують її ефективність. Зокрема</w:t>
      </w:r>
      <w:r w:rsidR="00A76FBD" w:rsidRPr="00BC703F">
        <w:rPr>
          <w:rFonts w:ascii="Times New Roman" w:hAnsi="Times New Roman" w:cs="Times New Roman"/>
          <w:sz w:val="28"/>
          <w:szCs w:val="28"/>
          <w:shd w:val="clear" w:color="auto" w:fill="FFFFFF"/>
          <w:lang w:val="uk-UA"/>
        </w:rPr>
        <w:t xml:space="preserve"> А. О. </w:t>
      </w:r>
      <w:r w:rsidRPr="00BC703F">
        <w:rPr>
          <w:rFonts w:ascii="Times New Roman" w:hAnsi="Times New Roman" w:cs="Times New Roman"/>
          <w:sz w:val="28"/>
          <w:szCs w:val="28"/>
          <w:shd w:val="clear" w:color="auto" w:fill="FFFFFF"/>
          <w:lang w:val="uk-UA"/>
        </w:rPr>
        <w:t>Застело наголошує на важл</w:t>
      </w:r>
      <w:r w:rsidR="00A76FBD" w:rsidRPr="00BC703F">
        <w:rPr>
          <w:rFonts w:ascii="Times New Roman" w:hAnsi="Times New Roman" w:cs="Times New Roman"/>
          <w:sz w:val="28"/>
          <w:szCs w:val="28"/>
          <w:shd w:val="clear" w:color="auto" w:fill="FFFFFF"/>
          <w:lang w:val="uk-UA"/>
        </w:rPr>
        <w:t>ивості принципу екологічності, в</w:t>
      </w:r>
      <w:r w:rsidRPr="00BC703F">
        <w:rPr>
          <w:rFonts w:ascii="Times New Roman" w:hAnsi="Times New Roman" w:cs="Times New Roman"/>
          <w:sz w:val="28"/>
          <w:szCs w:val="28"/>
          <w:shd w:val="clear" w:color="auto" w:fill="FFFFFF"/>
          <w:lang w:val="uk-UA"/>
        </w:rPr>
        <w:t>ідповідно до якого характер комунікації та співпраці в системі особистість – соціальне середовище передбачає «двосторонні умови»: характеристики середовища призводять до поліпшення умов розвитку особистості, яка своїми діями покращує умови його функціонування (екологічно позитивний зв’язок) (Застело А.</w:t>
      </w:r>
      <w:r w:rsidR="00A76FBD" w:rsidRPr="00BC703F">
        <w:rPr>
          <w:rFonts w:ascii="Times New Roman" w:hAnsi="Times New Roman" w:cs="Times New Roman"/>
          <w:sz w:val="28"/>
          <w:szCs w:val="28"/>
          <w:shd w:val="clear" w:color="auto" w:fill="FFFFFF"/>
          <w:lang w:val="uk-UA"/>
        </w:rPr>
        <w:t> О., 2</w:t>
      </w:r>
      <w:r w:rsidR="0093629F" w:rsidRPr="00BC703F">
        <w:rPr>
          <w:rFonts w:ascii="Times New Roman" w:hAnsi="Times New Roman" w:cs="Times New Roman"/>
          <w:sz w:val="28"/>
          <w:szCs w:val="28"/>
          <w:shd w:val="clear" w:color="auto" w:fill="FFFFFF"/>
          <w:lang w:val="uk-UA"/>
        </w:rPr>
        <w:t>011). У процесі</w:t>
      </w:r>
      <w:r w:rsidR="00A76FBD" w:rsidRPr="00BC703F">
        <w:rPr>
          <w:rFonts w:ascii="Times New Roman" w:hAnsi="Times New Roman" w:cs="Times New Roman"/>
          <w:sz w:val="28"/>
          <w:szCs w:val="28"/>
          <w:shd w:val="clear" w:color="auto" w:fill="FFFFFF"/>
          <w:lang w:val="uk-UA"/>
        </w:rPr>
        <w:t xml:space="preserve"> такого впливу доцільно враховувати</w:t>
      </w:r>
      <w:r w:rsidRPr="00BC703F">
        <w:rPr>
          <w:rFonts w:ascii="Times New Roman" w:hAnsi="Times New Roman" w:cs="Times New Roman"/>
          <w:sz w:val="28"/>
          <w:szCs w:val="28"/>
          <w:shd w:val="clear" w:color="auto" w:fill="FFFFFF"/>
          <w:lang w:val="uk-UA"/>
        </w:rPr>
        <w:t xml:space="preserve"> не тільки вигідні для се</w:t>
      </w:r>
      <w:r w:rsidR="00A76FBD" w:rsidRPr="00BC703F">
        <w:rPr>
          <w:rFonts w:ascii="Times New Roman" w:hAnsi="Times New Roman" w:cs="Times New Roman"/>
          <w:sz w:val="28"/>
          <w:szCs w:val="28"/>
          <w:shd w:val="clear" w:color="auto" w:fill="FFFFFF"/>
          <w:lang w:val="uk-UA"/>
        </w:rPr>
        <w:t>б</w:t>
      </w:r>
      <w:r w:rsidR="0093629F" w:rsidRPr="00BC703F">
        <w:rPr>
          <w:rFonts w:ascii="Times New Roman" w:hAnsi="Times New Roman" w:cs="Times New Roman"/>
          <w:sz w:val="28"/>
          <w:szCs w:val="28"/>
          <w:shd w:val="clear" w:color="auto" w:fill="FFFFFF"/>
          <w:lang w:val="uk-UA"/>
        </w:rPr>
        <w:t>е стратегії поведінки, а й</w:t>
      </w:r>
      <w:r w:rsidRPr="00BC703F">
        <w:rPr>
          <w:rFonts w:ascii="Times New Roman" w:hAnsi="Times New Roman" w:cs="Times New Roman"/>
          <w:sz w:val="28"/>
          <w:szCs w:val="28"/>
          <w:shd w:val="clear" w:color="auto" w:fill="FFFFFF"/>
          <w:lang w:val="uk-UA"/>
        </w:rPr>
        <w:t xml:space="preserve"> ретельно розробляти їх для того, щоб вони не нашкодили іншим. </w:t>
      </w:r>
    </w:p>
    <w:p w:rsidR="001411AD" w:rsidRPr="00BC703F" w:rsidRDefault="00265B3D">
      <w:pPr>
        <w:spacing w:after="0" w:line="360" w:lineRule="auto"/>
        <w:ind w:firstLine="567"/>
        <w:jc w:val="both"/>
        <w:rPr>
          <w:rFonts w:ascii="Times New Roman" w:hAnsi="Times New Roman" w:cs="Times New Roman"/>
          <w:color w:val="000000" w:themeColor="text1"/>
          <w:sz w:val="28"/>
          <w:szCs w:val="28"/>
          <w:shd w:val="clear" w:color="auto" w:fill="FFFFFF"/>
          <w:lang w:val="uk-UA"/>
        </w:rPr>
      </w:pPr>
      <w:r w:rsidRPr="00BC703F">
        <w:rPr>
          <w:rFonts w:ascii="Times New Roman" w:hAnsi="Times New Roman" w:cs="Times New Roman"/>
          <w:sz w:val="28"/>
          <w:szCs w:val="28"/>
          <w:shd w:val="clear" w:color="auto" w:fill="FFFFFF"/>
          <w:lang w:val="uk-UA"/>
        </w:rPr>
        <w:t xml:space="preserve">Аналізуючи </w:t>
      </w:r>
      <w:r w:rsidR="00A76FBD" w:rsidRPr="00BC703F">
        <w:rPr>
          <w:rFonts w:ascii="Times New Roman" w:hAnsi="Times New Roman" w:cs="Times New Roman"/>
          <w:sz w:val="28"/>
          <w:szCs w:val="28"/>
          <w:shd w:val="clear" w:color="auto" w:fill="FFFFFF"/>
          <w:lang w:val="uk-UA"/>
        </w:rPr>
        <w:t>названий вище принцип</w:t>
      </w:r>
      <w:r w:rsidRPr="00BC703F">
        <w:rPr>
          <w:rFonts w:ascii="Times New Roman" w:hAnsi="Times New Roman" w:cs="Times New Roman"/>
          <w:sz w:val="28"/>
          <w:szCs w:val="28"/>
          <w:shd w:val="clear" w:color="auto" w:fill="FFFFFF"/>
          <w:lang w:val="uk-UA"/>
        </w:rPr>
        <w:t xml:space="preserve">, К. </w:t>
      </w:r>
      <w:r w:rsidRPr="00BC703F">
        <w:rPr>
          <w:rFonts w:ascii="Times New Roman" w:hAnsi="Times New Roman" w:cs="Times New Roman"/>
          <w:color w:val="000000" w:themeColor="text1"/>
          <w:sz w:val="28"/>
          <w:szCs w:val="28"/>
          <w:shd w:val="clear" w:color="auto" w:fill="FFFFFF"/>
          <w:lang w:val="uk-UA"/>
        </w:rPr>
        <w:t>В. Т</w:t>
      </w:r>
      <w:r w:rsidRPr="00BC703F">
        <w:rPr>
          <w:rFonts w:ascii="Times New Roman" w:hAnsi="Times New Roman" w:cs="Times New Roman"/>
          <w:sz w:val="28"/>
          <w:szCs w:val="28"/>
          <w:shd w:val="clear" w:color="auto" w:fill="FFFFFF"/>
          <w:lang w:val="uk-UA"/>
        </w:rPr>
        <w:t xml:space="preserve">араненко розкриває його зміст крізь призму </w:t>
      </w:r>
      <w:r w:rsidRPr="00BC703F">
        <w:rPr>
          <w:rFonts w:ascii="Times New Roman" w:hAnsi="Times New Roman" w:cs="Times New Roman"/>
          <w:i/>
          <w:iCs/>
          <w:sz w:val="28"/>
          <w:szCs w:val="28"/>
          <w:shd w:val="clear" w:color="auto" w:fill="FFFFFF"/>
          <w:lang w:val="uk-UA"/>
        </w:rPr>
        <w:t>позитивного індексу емотивності</w:t>
      </w:r>
      <w:r w:rsidRPr="00BC703F">
        <w:rPr>
          <w:rFonts w:ascii="Times New Roman" w:hAnsi="Times New Roman" w:cs="Times New Roman"/>
          <w:sz w:val="28"/>
          <w:szCs w:val="28"/>
          <w:shd w:val="clear" w:color="auto" w:fill="FFFFFF"/>
          <w:lang w:val="uk-UA"/>
        </w:rPr>
        <w:t xml:space="preserve">. Це спосіб побудови соціальної реальності, заснованої </w:t>
      </w:r>
      <w:r w:rsidR="0093629F" w:rsidRPr="00BC703F">
        <w:rPr>
          <w:rFonts w:ascii="Times New Roman" w:hAnsi="Times New Roman" w:cs="Times New Roman"/>
          <w:sz w:val="28"/>
          <w:szCs w:val="28"/>
          <w:shd w:val="clear" w:color="auto" w:fill="FFFFFF"/>
          <w:lang w:val="uk-UA"/>
        </w:rPr>
        <w:t>на прагненні сталого розвитку (у</w:t>
      </w:r>
      <w:r w:rsidRPr="00BC703F">
        <w:rPr>
          <w:rFonts w:ascii="Times New Roman" w:hAnsi="Times New Roman" w:cs="Times New Roman"/>
          <w:sz w:val="28"/>
          <w:szCs w:val="28"/>
          <w:shd w:val="clear" w:color="auto" w:fill="FFFFFF"/>
          <w:lang w:val="uk-UA"/>
        </w:rPr>
        <w:t xml:space="preserve"> його основі баланс між компонентами соціальної системи). Дослід</w:t>
      </w:r>
      <w:r w:rsidR="00A76FBD" w:rsidRPr="00BC703F">
        <w:rPr>
          <w:rFonts w:ascii="Times New Roman" w:hAnsi="Times New Roman" w:cs="Times New Roman"/>
          <w:sz w:val="28"/>
          <w:szCs w:val="28"/>
          <w:shd w:val="clear" w:color="auto" w:fill="FFFFFF"/>
          <w:lang w:val="uk-UA"/>
        </w:rPr>
        <w:t>ниця підкреслює той факт, що під час</w:t>
      </w:r>
      <w:r w:rsidRPr="00BC703F">
        <w:rPr>
          <w:rFonts w:ascii="Times New Roman" w:hAnsi="Times New Roman" w:cs="Times New Roman"/>
          <w:sz w:val="28"/>
          <w:szCs w:val="28"/>
          <w:shd w:val="clear" w:color="auto" w:fill="FFFFFF"/>
          <w:lang w:val="uk-UA"/>
        </w:rPr>
        <w:t xml:space="preserve"> </w:t>
      </w:r>
      <w:r w:rsidR="00A76FBD" w:rsidRPr="00BC703F">
        <w:rPr>
          <w:rFonts w:ascii="Times New Roman" w:hAnsi="Times New Roman" w:cs="Times New Roman"/>
          <w:color w:val="000000" w:themeColor="text1"/>
          <w:sz w:val="28"/>
          <w:szCs w:val="28"/>
          <w:shd w:val="clear" w:color="auto" w:fill="FFFFFF"/>
          <w:lang w:val="uk-UA"/>
        </w:rPr>
        <w:t>екологічної</w:t>
      </w:r>
      <w:r w:rsidRPr="00BC703F">
        <w:rPr>
          <w:rFonts w:ascii="Times New Roman" w:hAnsi="Times New Roman" w:cs="Times New Roman"/>
          <w:color w:val="000000" w:themeColor="text1"/>
          <w:sz w:val="28"/>
          <w:szCs w:val="28"/>
          <w:shd w:val="clear" w:color="auto" w:fill="FFFFFF"/>
          <w:lang w:val="uk-UA"/>
        </w:rPr>
        <w:t xml:space="preserve"> взаємодії </w:t>
      </w:r>
      <w:r w:rsidRPr="00BC703F">
        <w:rPr>
          <w:rFonts w:ascii="Times New Roman" w:hAnsi="Times New Roman" w:cs="Times New Roman"/>
          <w:i/>
          <w:iCs/>
          <w:color w:val="000000" w:themeColor="text1"/>
          <w:sz w:val="28"/>
          <w:szCs w:val="28"/>
          <w:shd w:val="clear" w:color="auto" w:fill="FFFFFF"/>
          <w:lang w:val="uk-UA"/>
        </w:rPr>
        <w:t>неприпустимий шкідливий вплив н</w:t>
      </w:r>
      <w:r w:rsidR="00A76FBD" w:rsidRPr="00BC703F">
        <w:rPr>
          <w:rFonts w:ascii="Times New Roman" w:hAnsi="Times New Roman" w:cs="Times New Roman"/>
          <w:i/>
          <w:iCs/>
          <w:color w:val="000000" w:themeColor="text1"/>
          <w:sz w:val="28"/>
          <w:szCs w:val="28"/>
          <w:shd w:val="clear" w:color="auto" w:fill="FFFFFF"/>
          <w:lang w:val="uk-UA"/>
        </w:rPr>
        <w:t>а психоемоційний стан осіб, залу</w:t>
      </w:r>
      <w:r w:rsidRPr="00BC703F">
        <w:rPr>
          <w:rFonts w:ascii="Times New Roman" w:hAnsi="Times New Roman" w:cs="Times New Roman"/>
          <w:i/>
          <w:iCs/>
          <w:color w:val="000000" w:themeColor="text1"/>
          <w:sz w:val="28"/>
          <w:szCs w:val="28"/>
          <w:shd w:val="clear" w:color="auto" w:fill="FFFFFF"/>
          <w:lang w:val="uk-UA"/>
        </w:rPr>
        <w:t>чених</w:t>
      </w:r>
      <w:r w:rsidR="00A76FBD" w:rsidRPr="00BC703F">
        <w:rPr>
          <w:rFonts w:ascii="Times New Roman" w:hAnsi="Times New Roman" w:cs="Times New Roman"/>
          <w:i/>
          <w:iCs/>
          <w:color w:val="000000" w:themeColor="text1"/>
          <w:sz w:val="28"/>
          <w:szCs w:val="28"/>
          <w:shd w:val="clear" w:color="auto" w:fill="FFFFFF"/>
          <w:lang w:val="uk-UA"/>
        </w:rPr>
        <w:t xml:space="preserve"> до</w:t>
      </w:r>
      <w:r w:rsidRPr="00BC703F">
        <w:rPr>
          <w:rFonts w:ascii="Times New Roman" w:hAnsi="Times New Roman" w:cs="Times New Roman"/>
          <w:i/>
          <w:iCs/>
          <w:color w:val="000000" w:themeColor="text1"/>
          <w:sz w:val="28"/>
          <w:szCs w:val="28"/>
          <w:shd w:val="clear" w:color="auto" w:fill="FFFFFF"/>
          <w:lang w:val="uk-UA"/>
        </w:rPr>
        <w:t xml:space="preserve"> процес</w:t>
      </w:r>
      <w:r w:rsidR="00A76FBD" w:rsidRPr="00BC703F">
        <w:rPr>
          <w:rFonts w:ascii="Times New Roman" w:hAnsi="Times New Roman" w:cs="Times New Roman"/>
          <w:i/>
          <w:iCs/>
          <w:color w:val="000000" w:themeColor="text1"/>
          <w:sz w:val="28"/>
          <w:szCs w:val="28"/>
          <w:shd w:val="clear" w:color="auto" w:fill="FFFFFF"/>
          <w:lang w:val="uk-UA"/>
        </w:rPr>
        <w:t>у</w:t>
      </w:r>
      <w:r w:rsidR="0051230B" w:rsidRPr="00BC703F">
        <w:rPr>
          <w:rFonts w:ascii="Times New Roman" w:hAnsi="Times New Roman" w:cs="Times New Roman"/>
          <w:color w:val="000000" w:themeColor="text1"/>
          <w:sz w:val="28"/>
          <w:szCs w:val="28"/>
          <w:shd w:val="clear" w:color="auto" w:fill="FFFFFF"/>
          <w:lang w:val="uk-UA"/>
        </w:rPr>
        <w:t xml:space="preserve"> (Тараненко К. В., 2020, с. </w:t>
      </w:r>
      <w:r w:rsidRPr="00BC703F">
        <w:rPr>
          <w:rFonts w:ascii="Times New Roman" w:hAnsi="Times New Roman" w:cs="Times New Roman"/>
          <w:color w:val="000000" w:themeColor="text1"/>
          <w:sz w:val="28"/>
          <w:szCs w:val="28"/>
          <w:shd w:val="clear" w:color="auto" w:fill="FFFFFF"/>
          <w:lang w:val="uk-UA"/>
        </w:rPr>
        <w:t xml:space="preserve">169), інакше можуть виникати негативні наслідки, зокрема підвищений рівень стресу, емоційне вигорання, </w:t>
      </w:r>
      <w:r w:rsidRPr="00BC703F">
        <w:rPr>
          <w:rFonts w:ascii="Times New Roman" w:hAnsi="Times New Roman" w:cs="Times New Roman"/>
          <w:color w:val="000000" w:themeColor="text1"/>
          <w:sz w:val="28"/>
          <w:szCs w:val="28"/>
          <w:shd w:val="clear" w:color="auto" w:fill="FFFFFF"/>
          <w:lang w:val="uk-UA"/>
        </w:rPr>
        <w:lastRenderedPageBreak/>
        <w:t>зниження мотивації до навчання та загальне погіршення якості комунікації між учасниками освітнього процесу.</w:t>
      </w:r>
    </w:p>
    <w:p w:rsidR="001411AD" w:rsidRPr="00BC703F" w:rsidRDefault="00265B3D">
      <w:pPr>
        <w:spacing w:after="0" w:line="360" w:lineRule="auto"/>
        <w:ind w:firstLine="567"/>
        <w:jc w:val="both"/>
        <w:rPr>
          <w:rFonts w:ascii="Times New Roman" w:hAnsi="Times New Roman" w:cs="Times New Roman"/>
          <w:color w:val="000000" w:themeColor="text1"/>
          <w:sz w:val="28"/>
          <w:szCs w:val="28"/>
          <w:shd w:val="clear" w:color="auto" w:fill="FFFFFF"/>
        </w:rPr>
      </w:pPr>
      <w:r w:rsidRPr="00BC703F">
        <w:rPr>
          <w:rFonts w:ascii="Times New Roman" w:hAnsi="Times New Roman" w:cs="Times New Roman"/>
          <w:sz w:val="28"/>
          <w:szCs w:val="28"/>
          <w:shd w:val="clear" w:color="auto" w:fill="FFFFFF"/>
          <w:lang w:val="uk-UA"/>
        </w:rPr>
        <w:t>Беззаперечним фактом є те, що з</w:t>
      </w:r>
      <w:r w:rsidR="00A76FBD" w:rsidRPr="00BC703F">
        <w:rPr>
          <w:rFonts w:ascii="Times New Roman" w:hAnsi="Times New Roman" w:cs="Times New Roman"/>
          <w:sz w:val="28"/>
          <w:szCs w:val="28"/>
          <w:shd w:val="clear" w:color="auto" w:fill="FFFFFF"/>
          <w:lang w:val="uk-UA"/>
        </w:rPr>
        <w:t>дорові відносин</w:t>
      </w:r>
      <w:r w:rsidRPr="00BC703F">
        <w:rPr>
          <w:rFonts w:ascii="Times New Roman" w:hAnsi="Times New Roman" w:cs="Times New Roman"/>
          <w:sz w:val="28"/>
          <w:szCs w:val="28"/>
          <w:shd w:val="clear" w:color="auto" w:fill="FFFFFF"/>
          <w:lang w:val="uk-UA"/>
        </w:rPr>
        <w:t xml:space="preserve">и </w:t>
      </w:r>
      <w:r w:rsidR="0093629F" w:rsidRPr="00BC703F">
        <w:rPr>
          <w:rFonts w:ascii="Times New Roman" w:hAnsi="Times New Roman" w:cs="Times New Roman"/>
          <w:sz w:val="28"/>
          <w:szCs w:val="28"/>
          <w:shd w:val="clear" w:color="auto" w:fill="FFFFFF"/>
          <w:lang w:val="uk-UA"/>
        </w:rPr>
        <w:t>ви</w:t>
      </w:r>
      <w:r w:rsidRPr="00BC703F">
        <w:rPr>
          <w:rFonts w:ascii="Times New Roman" w:hAnsi="Times New Roman" w:cs="Times New Roman"/>
          <w:sz w:val="28"/>
          <w:szCs w:val="28"/>
          <w:shd w:val="clear" w:color="auto" w:fill="FFFFFF"/>
          <w:lang w:val="uk-UA"/>
        </w:rPr>
        <w:t>буд</w:t>
      </w:r>
      <w:r w:rsidR="0093629F" w:rsidRPr="00BC703F">
        <w:rPr>
          <w:rFonts w:ascii="Times New Roman" w:hAnsi="Times New Roman" w:cs="Times New Roman"/>
          <w:sz w:val="28"/>
          <w:szCs w:val="28"/>
          <w:shd w:val="clear" w:color="auto" w:fill="FFFFFF"/>
          <w:lang w:val="uk-UA"/>
        </w:rPr>
        <w:t>ов</w:t>
      </w:r>
      <w:r w:rsidRPr="00BC703F">
        <w:rPr>
          <w:rFonts w:ascii="Times New Roman" w:hAnsi="Times New Roman" w:cs="Times New Roman"/>
          <w:sz w:val="28"/>
          <w:szCs w:val="28"/>
          <w:shd w:val="clear" w:color="auto" w:fill="FFFFFF"/>
          <w:lang w:val="uk-UA"/>
        </w:rPr>
        <w:t>уються на основі моральних, етичних цінностей, а також на усвідомленні</w:t>
      </w:r>
      <w:r w:rsidR="0093629F" w:rsidRPr="00BC703F">
        <w:rPr>
          <w:rFonts w:ascii="Times New Roman" w:hAnsi="Times New Roman" w:cs="Times New Roman"/>
          <w:sz w:val="28"/>
          <w:szCs w:val="28"/>
          <w:shd w:val="clear" w:color="auto" w:fill="FFFFFF"/>
          <w:lang w:val="uk-UA"/>
        </w:rPr>
        <w:t xml:space="preserve"> особистої відповідальності, що значною мірою їх</w:t>
      </w:r>
      <w:r w:rsidRPr="00BC703F">
        <w:rPr>
          <w:rFonts w:ascii="Times New Roman" w:hAnsi="Times New Roman" w:cs="Times New Roman"/>
          <w:sz w:val="28"/>
          <w:szCs w:val="28"/>
          <w:shd w:val="clear" w:color="auto" w:fill="FFFFFF"/>
          <w:lang w:val="uk-UA"/>
        </w:rPr>
        <w:t xml:space="preserve"> </w:t>
      </w:r>
      <w:r w:rsidR="0093629F" w:rsidRPr="00BC703F">
        <w:rPr>
          <w:rFonts w:ascii="Times New Roman" w:hAnsi="Times New Roman" w:cs="Times New Roman"/>
          <w:sz w:val="28"/>
          <w:szCs w:val="28"/>
          <w:shd w:val="clear" w:color="auto" w:fill="FFFFFF"/>
          <w:lang w:val="uk-UA"/>
        </w:rPr>
        <w:t>зміцнює як у</w:t>
      </w:r>
      <w:r w:rsidRPr="00BC703F">
        <w:rPr>
          <w:rFonts w:ascii="Times New Roman" w:hAnsi="Times New Roman" w:cs="Times New Roman"/>
          <w:sz w:val="28"/>
          <w:szCs w:val="28"/>
          <w:shd w:val="clear" w:color="auto" w:fill="FFFFFF"/>
          <w:lang w:val="uk-UA"/>
        </w:rPr>
        <w:t>заємов</w:t>
      </w:r>
      <w:r w:rsidR="0093629F" w:rsidRPr="00BC703F">
        <w:rPr>
          <w:rFonts w:ascii="Times New Roman" w:hAnsi="Times New Roman" w:cs="Times New Roman"/>
          <w:sz w:val="28"/>
          <w:szCs w:val="28"/>
          <w:shd w:val="clear" w:color="auto" w:fill="FFFFFF"/>
          <w:lang w:val="uk-UA"/>
        </w:rPr>
        <w:t>игідні</w:t>
      </w:r>
      <w:r w:rsidRPr="00BC703F">
        <w:rPr>
          <w:rFonts w:ascii="Times New Roman" w:hAnsi="Times New Roman" w:cs="Times New Roman"/>
          <w:sz w:val="28"/>
          <w:szCs w:val="28"/>
          <w:shd w:val="clear" w:color="auto" w:fill="FFFFFF"/>
          <w:lang w:val="uk-UA"/>
        </w:rPr>
        <w:t xml:space="preserve">. </w:t>
      </w:r>
      <w:r w:rsidRPr="00BC703F">
        <w:rPr>
          <w:rFonts w:ascii="Times New Roman" w:hAnsi="Times New Roman" w:cs="Times New Roman"/>
          <w:sz w:val="28"/>
          <w:szCs w:val="28"/>
          <w:lang w:val="uk-UA"/>
        </w:rPr>
        <w:t xml:space="preserve">Важливо зауважити: </w:t>
      </w:r>
      <w:r w:rsidRPr="00BC703F">
        <w:rPr>
          <w:rFonts w:ascii="Times New Roman" w:hAnsi="Times New Roman" w:cs="Times New Roman"/>
          <w:i/>
          <w:iCs/>
          <w:sz w:val="28"/>
          <w:szCs w:val="28"/>
          <w:lang w:val="uk-UA"/>
        </w:rPr>
        <w:t>екологічність, насамперед, передбачає безпеку</w:t>
      </w:r>
      <w:r w:rsidR="00BC703F" w:rsidRPr="00BC703F">
        <w:rPr>
          <w:rFonts w:ascii="Times New Roman" w:hAnsi="Times New Roman" w:cs="Times New Roman"/>
          <w:i/>
          <w:iCs/>
          <w:sz w:val="28"/>
          <w:szCs w:val="28"/>
          <w:lang w:val="uk-UA"/>
        </w:rPr>
        <w:t xml:space="preserve"> </w:t>
      </w:r>
      <w:r w:rsidR="00BC703F" w:rsidRPr="00BC703F">
        <w:rPr>
          <w:rFonts w:ascii="Times New Roman" w:hAnsi="Times New Roman" w:cs="Times New Roman"/>
          <w:iCs/>
          <w:sz w:val="28"/>
          <w:szCs w:val="28"/>
          <w:lang w:val="uk-UA"/>
        </w:rPr>
        <w:t>(Коберник І. Я., 2019).</w:t>
      </w:r>
      <w:r w:rsidRPr="00BC703F">
        <w:rPr>
          <w:rFonts w:ascii="Times New Roman" w:hAnsi="Times New Roman" w:cs="Times New Roman"/>
          <w:sz w:val="28"/>
          <w:szCs w:val="28"/>
          <w:lang w:val="uk-UA"/>
        </w:rPr>
        <w:t xml:space="preserve"> </w:t>
      </w:r>
      <w:r w:rsidRPr="00BC703F">
        <w:rPr>
          <w:rFonts w:ascii="Times New Roman" w:hAnsi="Times New Roman" w:cs="Times New Roman"/>
          <w:sz w:val="28"/>
          <w:szCs w:val="28"/>
          <w:shd w:val="clear" w:color="auto" w:fill="FFFFFF"/>
          <w:lang w:val="uk-UA"/>
        </w:rPr>
        <w:t>Її ключовими характеристиками є максимальна чесність, відкритість, справедливість, щирість, турбота. Це не тільки моральний обов’язок, а й стратегічний інструмент, який визначає успіх спільної діяльності та спі</w:t>
      </w:r>
      <w:r w:rsidR="00F17AE4" w:rsidRPr="00BC703F">
        <w:rPr>
          <w:rFonts w:ascii="Times New Roman" w:hAnsi="Times New Roman" w:cs="Times New Roman"/>
          <w:sz w:val="28"/>
          <w:szCs w:val="28"/>
          <w:shd w:val="clear" w:color="auto" w:fill="FFFFFF"/>
          <w:lang w:val="uk-UA"/>
        </w:rPr>
        <w:t>лкування (Жегус О. В., 2023, с. </w:t>
      </w:r>
      <w:r w:rsidRPr="00BC703F">
        <w:rPr>
          <w:rFonts w:ascii="Times New Roman" w:hAnsi="Times New Roman" w:cs="Times New Roman"/>
          <w:sz w:val="28"/>
          <w:szCs w:val="28"/>
          <w:shd w:val="clear" w:color="auto" w:fill="FFFFFF"/>
          <w:lang w:val="uk-UA"/>
        </w:rPr>
        <w:t xml:space="preserve">108). </w:t>
      </w:r>
      <w:r w:rsidRPr="00BC703F">
        <w:rPr>
          <w:rFonts w:ascii="Times New Roman" w:hAnsi="Times New Roman" w:cs="Times New Roman"/>
          <w:color w:val="000000" w:themeColor="text1"/>
          <w:sz w:val="28"/>
          <w:szCs w:val="28"/>
          <w:shd w:val="clear" w:color="auto" w:fill="FFFFFF"/>
          <w:lang w:val="uk-UA"/>
        </w:rPr>
        <w:t xml:space="preserve">Побудова комунікації на такому підґрунті сприятиме </w:t>
      </w:r>
      <w:r w:rsidRPr="00BC703F">
        <w:rPr>
          <w:rFonts w:ascii="Times New Roman" w:hAnsi="Times New Roman" w:cs="Times New Roman"/>
          <w:color w:val="000000" w:themeColor="text1"/>
          <w:sz w:val="28"/>
          <w:szCs w:val="28"/>
          <w:shd w:val="clear" w:color="auto" w:fill="FFFFFF"/>
        </w:rPr>
        <w:t>формуванню довіри між учасниками взаємодії, покращенню психологічного клімату в освітньому середовищі.</w:t>
      </w:r>
    </w:p>
    <w:p w:rsidR="001411AD" w:rsidRPr="00BC703F" w:rsidRDefault="00265B3D">
      <w:pPr>
        <w:spacing w:after="0" w:line="360" w:lineRule="auto"/>
        <w:ind w:firstLine="567"/>
        <w:jc w:val="both"/>
        <w:rPr>
          <w:rFonts w:ascii="Times New Roman" w:hAnsi="Times New Roman" w:cs="Times New Roman"/>
          <w:color w:val="000000" w:themeColor="text1"/>
          <w:sz w:val="28"/>
          <w:szCs w:val="28"/>
          <w:shd w:val="clear" w:color="auto" w:fill="FFFFFF"/>
          <w:lang w:val="uk-UA"/>
        </w:rPr>
      </w:pPr>
      <w:r w:rsidRPr="00BC703F">
        <w:rPr>
          <w:rFonts w:ascii="Times New Roman" w:hAnsi="Times New Roman" w:cs="Times New Roman"/>
          <w:sz w:val="28"/>
          <w:szCs w:val="28"/>
          <w:shd w:val="clear" w:color="auto" w:fill="FFFFFF"/>
          <w:lang w:val="uk-UA"/>
        </w:rPr>
        <w:t>Особливу увагу су</w:t>
      </w:r>
      <w:r w:rsidR="00F17AE4" w:rsidRPr="00BC703F">
        <w:rPr>
          <w:rFonts w:ascii="Times New Roman" w:hAnsi="Times New Roman" w:cs="Times New Roman"/>
          <w:sz w:val="28"/>
          <w:szCs w:val="28"/>
          <w:shd w:val="clear" w:color="auto" w:fill="FFFFFF"/>
          <w:lang w:val="uk-UA"/>
        </w:rPr>
        <w:t>часні науковці та практики зосередж</w:t>
      </w:r>
      <w:r w:rsidRPr="00BC703F">
        <w:rPr>
          <w:rFonts w:ascii="Times New Roman" w:hAnsi="Times New Roman" w:cs="Times New Roman"/>
          <w:sz w:val="28"/>
          <w:szCs w:val="28"/>
          <w:shd w:val="clear" w:color="auto" w:fill="FFFFFF"/>
          <w:lang w:val="uk-UA"/>
        </w:rPr>
        <w:t xml:space="preserve">ують на </w:t>
      </w:r>
      <w:r w:rsidRPr="00BC703F">
        <w:rPr>
          <w:rFonts w:ascii="Times New Roman" w:hAnsi="Times New Roman" w:cs="Times New Roman"/>
          <w:i/>
          <w:iCs/>
          <w:sz w:val="28"/>
          <w:szCs w:val="28"/>
          <w:shd w:val="clear" w:color="auto" w:fill="FFFFFF"/>
          <w:lang w:val="uk-UA"/>
        </w:rPr>
        <w:t xml:space="preserve">мовних та мовленнєвих явищах, що постають засобами збереження або порушення </w:t>
      </w:r>
      <w:r w:rsidR="00443A25" w:rsidRPr="00BC703F">
        <w:rPr>
          <w:rFonts w:ascii="Times New Roman" w:hAnsi="Times New Roman" w:cs="Times New Roman"/>
          <w:i/>
          <w:iCs/>
          <w:sz w:val="28"/>
          <w:szCs w:val="28"/>
          <w:shd w:val="clear" w:color="auto" w:fill="FFFFFF"/>
          <w:lang w:val="uk-UA"/>
        </w:rPr>
        <w:t>означеної</w:t>
      </w:r>
      <w:r w:rsidRPr="00BC703F">
        <w:rPr>
          <w:rFonts w:ascii="Times New Roman" w:hAnsi="Times New Roman" w:cs="Times New Roman"/>
          <w:i/>
          <w:iCs/>
          <w:sz w:val="28"/>
          <w:szCs w:val="28"/>
          <w:shd w:val="clear" w:color="auto" w:fill="FFFFFF"/>
          <w:lang w:val="uk-UA"/>
        </w:rPr>
        <w:t xml:space="preserve"> взаємодії</w:t>
      </w:r>
      <w:r w:rsidRPr="00BC703F">
        <w:rPr>
          <w:rFonts w:ascii="Times New Roman" w:hAnsi="Times New Roman" w:cs="Times New Roman"/>
          <w:sz w:val="28"/>
          <w:szCs w:val="28"/>
          <w:shd w:val="clear" w:color="auto" w:fill="FFFFFF"/>
          <w:lang w:val="uk-UA"/>
        </w:rPr>
        <w:t>, а етичний параметр визначають як один із головних компонентів спілк</w:t>
      </w:r>
      <w:r w:rsidR="00443A25" w:rsidRPr="00BC703F">
        <w:rPr>
          <w:rFonts w:ascii="Times New Roman" w:hAnsi="Times New Roman" w:cs="Times New Roman"/>
          <w:sz w:val="28"/>
          <w:szCs w:val="28"/>
          <w:shd w:val="clear" w:color="auto" w:fill="FFFFFF"/>
          <w:lang w:val="uk-UA"/>
        </w:rPr>
        <w:t>ування (Киселюк Н. А., 2019, с. </w:t>
      </w:r>
      <w:r w:rsidRPr="00BC703F">
        <w:rPr>
          <w:rFonts w:ascii="Times New Roman" w:hAnsi="Times New Roman" w:cs="Times New Roman"/>
          <w:sz w:val="28"/>
          <w:szCs w:val="28"/>
          <w:shd w:val="clear" w:color="auto" w:fill="FFFFFF"/>
          <w:lang w:val="uk-UA"/>
        </w:rPr>
        <w:t xml:space="preserve">32). </w:t>
      </w:r>
      <w:r w:rsidR="00443A25" w:rsidRPr="00BC703F">
        <w:rPr>
          <w:rFonts w:ascii="Times New Roman" w:hAnsi="Times New Roman" w:cs="Times New Roman"/>
          <w:color w:val="000000" w:themeColor="text1"/>
          <w:sz w:val="28"/>
          <w:szCs w:val="28"/>
          <w:shd w:val="clear" w:color="auto" w:fill="FFFFFF"/>
          <w:lang w:val="uk-UA"/>
        </w:rPr>
        <w:t>За</w:t>
      </w:r>
      <w:r w:rsidRPr="00BC703F">
        <w:rPr>
          <w:rFonts w:ascii="Times New Roman" w:hAnsi="Times New Roman" w:cs="Times New Roman"/>
          <w:color w:val="000000" w:themeColor="text1"/>
          <w:sz w:val="28"/>
          <w:szCs w:val="28"/>
          <w:shd w:val="clear" w:color="auto" w:fill="FFFFFF"/>
          <w:lang w:val="uk-UA"/>
        </w:rPr>
        <w:t>ст</w:t>
      </w:r>
      <w:r w:rsidR="00443A25" w:rsidRPr="00BC703F">
        <w:rPr>
          <w:rFonts w:ascii="Times New Roman" w:hAnsi="Times New Roman" w:cs="Times New Roman"/>
          <w:color w:val="000000" w:themeColor="text1"/>
          <w:sz w:val="28"/>
          <w:szCs w:val="28"/>
          <w:shd w:val="clear" w:color="auto" w:fill="FFFFFF"/>
          <w:lang w:val="uk-UA"/>
        </w:rPr>
        <w:t>осув</w:t>
      </w:r>
      <w:r w:rsidRPr="00BC703F">
        <w:rPr>
          <w:rFonts w:ascii="Times New Roman" w:hAnsi="Times New Roman" w:cs="Times New Roman"/>
          <w:color w:val="000000" w:themeColor="text1"/>
          <w:sz w:val="28"/>
          <w:szCs w:val="28"/>
          <w:shd w:val="clear" w:color="auto" w:fill="FFFFFF"/>
          <w:lang w:val="uk-UA"/>
        </w:rPr>
        <w:t>ання «безпечних» мовленнєвих стратегій сприяє гармоні</w:t>
      </w:r>
      <w:r w:rsidR="004745D8" w:rsidRPr="00BC703F">
        <w:rPr>
          <w:rFonts w:ascii="Times New Roman" w:hAnsi="Times New Roman" w:cs="Times New Roman"/>
          <w:color w:val="000000" w:themeColor="text1"/>
          <w:sz w:val="28"/>
          <w:szCs w:val="28"/>
          <w:shd w:val="clear" w:color="auto" w:fill="FFFFFF"/>
          <w:lang w:val="uk-UA"/>
        </w:rPr>
        <w:t>зації відносин</w:t>
      </w:r>
      <w:r w:rsidRPr="00BC703F">
        <w:rPr>
          <w:rFonts w:ascii="Times New Roman" w:hAnsi="Times New Roman" w:cs="Times New Roman"/>
          <w:color w:val="000000" w:themeColor="text1"/>
          <w:sz w:val="28"/>
          <w:szCs w:val="28"/>
          <w:shd w:val="clear" w:color="auto" w:fill="FFFFFF"/>
          <w:lang w:val="uk-UA"/>
        </w:rPr>
        <w:t>, мінімізує конфлікти та створює безпечний простір для самовираження, формує етику діалогу, засновану на повазі й толерантності.</w:t>
      </w:r>
    </w:p>
    <w:p w:rsidR="001411AD" w:rsidRPr="00BC703F" w:rsidRDefault="004745D8">
      <w:pPr>
        <w:spacing w:after="0" w:line="360" w:lineRule="auto"/>
        <w:ind w:firstLine="567"/>
        <w:jc w:val="both"/>
        <w:rPr>
          <w:rFonts w:ascii="Times New Roman" w:hAnsi="Times New Roman" w:cs="Times New Roman"/>
          <w:sz w:val="28"/>
          <w:szCs w:val="28"/>
          <w:lang w:val="uk-UA"/>
        </w:rPr>
      </w:pPr>
      <w:r w:rsidRPr="00BC703F">
        <w:rPr>
          <w:rFonts w:ascii="Times New Roman" w:hAnsi="Times New Roman" w:cs="Times New Roman"/>
          <w:sz w:val="28"/>
          <w:szCs w:val="28"/>
          <w:shd w:val="clear" w:color="auto" w:fill="FFFFFF"/>
          <w:lang w:val="uk-UA"/>
        </w:rPr>
        <w:t>Сучасна соціальна взаємодія</w:t>
      </w:r>
      <w:r w:rsidR="00265B3D" w:rsidRPr="00BC703F">
        <w:rPr>
          <w:rFonts w:ascii="Times New Roman" w:hAnsi="Times New Roman" w:cs="Times New Roman"/>
          <w:sz w:val="28"/>
          <w:szCs w:val="28"/>
          <w:shd w:val="clear" w:color="auto" w:fill="FFFFFF"/>
          <w:lang w:val="uk-UA"/>
        </w:rPr>
        <w:t xml:space="preserve"> часто характеризується руйнуванням «екологічного шару мови»: </w:t>
      </w:r>
      <w:r w:rsidR="00443A25" w:rsidRPr="00BC703F">
        <w:rPr>
          <w:rFonts w:ascii="Times New Roman" w:hAnsi="Times New Roman" w:cs="Times New Roman"/>
          <w:sz w:val="28"/>
          <w:szCs w:val="28"/>
          <w:shd w:val="clear" w:color="auto" w:fill="FFFFFF"/>
          <w:lang w:val="uk-UA"/>
        </w:rPr>
        <w:t>Л. А. Лисиченко, І. Є. </w:t>
      </w:r>
      <w:r w:rsidR="00265B3D" w:rsidRPr="00BC703F">
        <w:rPr>
          <w:rFonts w:ascii="Times New Roman" w:hAnsi="Times New Roman" w:cs="Times New Roman"/>
          <w:sz w:val="28"/>
          <w:szCs w:val="28"/>
          <w:shd w:val="clear" w:color="auto" w:fill="FFFFFF"/>
          <w:lang w:val="uk-UA"/>
        </w:rPr>
        <w:t>Богдано</w:t>
      </w:r>
      <w:r w:rsidR="00443A25" w:rsidRPr="00BC703F">
        <w:rPr>
          <w:rFonts w:ascii="Times New Roman" w:hAnsi="Times New Roman" w:cs="Times New Roman"/>
          <w:sz w:val="28"/>
          <w:szCs w:val="28"/>
          <w:shd w:val="clear" w:color="auto" w:fill="FFFFFF"/>
          <w:lang w:val="uk-UA"/>
        </w:rPr>
        <w:t>ва, А. С. Промська підкреслюють</w:t>
      </w:r>
      <w:r w:rsidR="00265B3D" w:rsidRPr="00BC703F">
        <w:rPr>
          <w:rFonts w:ascii="Times New Roman" w:hAnsi="Times New Roman" w:cs="Times New Roman"/>
          <w:sz w:val="28"/>
          <w:szCs w:val="28"/>
          <w:shd w:val="clear" w:color="auto" w:fill="FFFFFF"/>
          <w:lang w:val="uk-UA"/>
        </w:rPr>
        <w:t xml:space="preserve"> той факт, що </w:t>
      </w:r>
      <w:r w:rsidR="00443A25" w:rsidRPr="00BC703F">
        <w:rPr>
          <w:rFonts w:ascii="Times New Roman" w:hAnsi="Times New Roman" w:cs="Times New Roman"/>
          <w:sz w:val="28"/>
          <w:szCs w:val="28"/>
          <w:shd w:val="clear" w:color="auto" w:fill="FFFFFF"/>
          <w:lang w:val="uk-UA"/>
        </w:rPr>
        <w:t>ни</w:t>
      </w:r>
      <w:r w:rsidR="00265B3D" w:rsidRPr="00BC703F">
        <w:rPr>
          <w:rFonts w:ascii="Times New Roman" w:hAnsi="Times New Roman" w:cs="Times New Roman"/>
          <w:sz w:val="28"/>
          <w:szCs w:val="28"/>
          <w:shd w:val="clear" w:color="auto" w:fill="FFFFFF"/>
          <w:lang w:val="uk-UA"/>
        </w:rPr>
        <w:t xml:space="preserve">ні </w:t>
      </w:r>
      <w:r w:rsidR="00265B3D" w:rsidRPr="00BC703F">
        <w:rPr>
          <w:rFonts w:ascii="Times New Roman" w:hAnsi="Times New Roman" w:cs="Times New Roman"/>
          <w:sz w:val="28"/>
          <w:szCs w:val="28"/>
          <w:lang w:val="uk-UA"/>
        </w:rPr>
        <w:t>люди часто втрачають елементарні навички культури спілкування, не дотримуються етикетних норм, поводя</w:t>
      </w:r>
      <w:r w:rsidR="00265B3D" w:rsidRPr="00BC703F">
        <w:rPr>
          <w:rFonts w:ascii="Times New Roman" w:hAnsi="Times New Roman" w:cs="Times New Roman"/>
          <w:color w:val="000000" w:themeColor="text1"/>
          <w:sz w:val="28"/>
          <w:szCs w:val="28"/>
          <w:lang w:val="uk-UA"/>
        </w:rPr>
        <w:t>ть себе невиховано</w:t>
      </w:r>
      <w:r w:rsidR="00265B3D" w:rsidRPr="00BC703F">
        <w:rPr>
          <w:rFonts w:ascii="Times New Roman" w:hAnsi="Times New Roman" w:cs="Times New Roman"/>
          <w:color w:val="000000" w:themeColor="text1"/>
          <w:sz w:val="28"/>
          <w:szCs w:val="28"/>
          <w:shd w:val="clear" w:color="auto" w:fill="FFFFFF"/>
          <w:lang w:val="uk-UA"/>
        </w:rPr>
        <w:t xml:space="preserve">. </w:t>
      </w:r>
      <w:r w:rsidR="00265B3D" w:rsidRPr="00BC703F">
        <w:rPr>
          <w:rFonts w:ascii="Times New Roman" w:hAnsi="Times New Roman" w:cs="Times New Roman"/>
          <w:color w:val="000000" w:themeColor="text1"/>
          <w:sz w:val="28"/>
          <w:szCs w:val="28"/>
          <w:lang w:val="uk-UA"/>
        </w:rPr>
        <w:t>У</w:t>
      </w:r>
      <w:r w:rsidR="00265B3D" w:rsidRPr="00BC703F">
        <w:rPr>
          <w:rFonts w:ascii="Times New Roman" w:hAnsi="Times New Roman" w:cs="Times New Roman"/>
          <w:color w:val="000000" w:themeColor="text1"/>
          <w:sz w:val="28"/>
          <w:szCs w:val="28"/>
        </w:rPr>
        <w:t xml:space="preserve"> наш час </w:t>
      </w:r>
      <w:r w:rsidR="00265B3D" w:rsidRPr="00BC703F">
        <w:rPr>
          <w:rFonts w:ascii="Times New Roman" w:hAnsi="Times New Roman" w:cs="Times New Roman"/>
          <w:color w:val="000000" w:themeColor="text1"/>
          <w:sz w:val="28"/>
          <w:szCs w:val="28"/>
          <w:lang w:val="uk-UA"/>
        </w:rPr>
        <w:t>у</w:t>
      </w:r>
      <w:r w:rsidR="00265B3D" w:rsidRPr="00BC703F">
        <w:rPr>
          <w:rFonts w:ascii="Times New Roman" w:hAnsi="Times New Roman" w:cs="Times New Roman"/>
          <w:color w:val="000000" w:themeColor="text1"/>
          <w:sz w:val="28"/>
          <w:szCs w:val="28"/>
        </w:rPr>
        <w:t xml:space="preserve"> процесі комунікації </w:t>
      </w:r>
      <w:r w:rsidR="00443A25" w:rsidRPr="00BC703F">
        <w:rPr>
          <w:rFonts w:ascii="Times New Roman" w:hAnsi="Times New Roman" w:cs="Times New Roman"/>
          <w:color w:val="000000" w:themeColor="text1"/>
          <w:sz w:val="28"/>
          <w:szCs w:val="28"/>
          <w:lang w:val="uk-UA"/>
        </w:rPr>
        <w:t>в</w:t>
      </w:r>
      <w:r w:rsidR="00265B3D" w:rsidRPr="00BC703F">
        <w:rPr>
          <w:rFonts w:ascii="Times New Roman" w:hAnsi="Times New Roman" w:cs="Times New Roman"/>
          <w:color w:val="000000" w:themeColor="text1"/>
          <w:sz w:val="28"/>
          <w:szCs w:val="28"/>
          <w:lang w:val="uk-UA"/>
        </w:rPr>
        <w:t xml:space="preserve">се </w:t>
      </w:r>
      <w:r w:rsidR="00265B3D" w:rsidRPr="00BC703F">
        <w:rPr>
          <w:rFonts w:ascii="Times New Roman" w:hAnsi="Times New Roman" w:cs="Times New Roman"/>
          <w:color w:val="000000" w:themeColor="text1"/>
          <w:sz w:val="28"/>
          <w:szCs w:val="28"/>
        </w:rPr>
        <w:t>більше використовують мов</w:t>
      </w:r>
      <w:r w:rsidR="00443A25" w:rsidRPr="00BC703F">
        <w:rPr>
          <w:rFonts w:ascii="Times New Roman" w:hAnsi="Times New Roman" w:cs="Times New Roman"/>
          <w:color w:val="000000" w:themeColor="text1"/>
          <w:sz w:val="28"/>
          <w:szCs w:val="28"/>
          <w:lang w:val="uk-UA"/>
        </w:rPr>
        <w:t>у</w:t>
      </w:r>
      <w:r w:rsidR="00265B3D" w:rsidRPr="00BC703F">
        <w:rPr>
          <w:rFonts w:ascii="Times New Roman" w:hAnsi="Times New Roman" w:cs="Times New Roman"/>
          <w:color w:val="000000" w:themeColor="text1"/>
          <w:sz w:val="28"/>
          <w:szCs w:val="28"/>
        </w:rPr>
        <w:t xml:space="preserve"> </w:t>
      </w:r>
      <w:r w:rsidR="00265B3D" w:rsidRPr="00BC703F">
        <w:rPr>
          <w:rFonts w:ascii="Times New Roman" w:hAnsi="Times New Roman" w:cs="Times New Roman"/>
          <w:color w:val="000000" w:themeColor="text1"/>
          <w:sz w:val="28"/>
          <w:szCs w:val="28"/>
          <w:lang w:val="uk-UA"/>
        </w:rPr>
        <w:t xml:space="preserve">образ, принижень, </w:t>
      </w:r>
      <w:r w:rsidR="00265B3D" w:rsidRPr="00BC703F">
        <w:rPr>
          <w:rFonts w:ascii="Times New Roman" w:hAnsi="Times New Roman" w:cs="Times New Roman"/>
          <w:color w:val="000000" w:themeColor="text1"/>
          <w:sz w:val="28"/>
          <w:szCs w:val="28"/>
        </w:rPr>
        <w:t xml:space="preserve">тиску, наказів </w:t>
      </w:r>
      <w:r w:rsidR="00443A25" w:rsidRPr="00BC703F">
        <w:rPr>
          <w:rFonts w:ascii="Times New Roman" w:hAnsi="Times New Roman" w:cs="Times New Roman"/>
          <w:color w:val="000000" w:themeColor="text1"/>
          <w:sz w:val="28"/>
          <w:szCs w:val="28"/>
          <w:lang w:val="uk-UA"/>
        </w:rPr>
        <w:t>(Лисиченко </w:t>
      </w:r>
      <w:r w:rsidR="00265B3D" w:rsidRPr="00BC703F">
        <w:rPr>
          <w:rFonts w:ascii="Times New Roman" w:hAnsi="Times New Roman" w:cs="Times New Roman"/>
          <w:color w:val="000000" w:themeColor="text1"/>
          <w:sz w:val="28"/>
          <w:szCs w:val="28"/>
          <w:lang w:val="uk-UA"/>
        </w:rPr>
        <w:t>Л.</w:t>
      </w:r>
      <w:r w:rsidR="00443A25" w:rsidRPr="00BC703F">
        <w:rPr>
          <w:rFonts w:ascii="Times New Roman" w:hAnsi="Times New Roman" w:cs="Times New Roman"/>
          <w:color w:val="000000" w:themeColor="text1"/>
          <w:sz w:val="28"/>
          <w:szCs w:val="28"/>
          <w:lang w:val="uk-UA"/>
        </w:rPr>
        <w:t> А., Богданова </w:t>
      </w:r>
      <w:r w:rsidR="00265B3D" w:rsidRPr="00BC703F">
        <w:rPr>
          <w:rFonts w:ascii="Times New Roman" w:hAnsi="Times New Roman" w:cs="Times New Roman"/>
          <w:color w:val="000000" w:themeColor="text1"/>
          <w:sz w:val="28"/>
          <w:szCs w:val="28"/>
          <w:lang w:val="uk-UA"/>
        </w:rPr>
        <w:t>І.</w:t>
      </w:r>
      <w:r w:rsidR="00443A25" w:rsidRPr="00BC703F">
        <w:rPr>
          <w:rFonts w:ascii="Times New Roman" w:hAnsi="Times New Roman" w:cs="Times New Roman"/>
          <w:color w:val="000000" w:themeColor="text1"/>
          <w:sz w:val="28"/>
          <w:szCs w:val="28"/>
          <w:lang w:val="uk-UA"/>
        </w:rPr>
        <w:t> </w:t>
      </w:r>
      <w:r w:rsidR="00265B3D" w:rsidRPr="00BC703F">
        <w:rPr>
          <w:rFonts w:ascii="Times New Roman" w:hAnsi="Times New Roman" w:cs="Times New Roman"/>
          <w:color w:val="000000" w:themeColor="text1"/>
          <w:sz w:val="28"/>
          <w:szCs w:val="28"/>
          <w:lang w:val="uk-UA"/>
        </w:rPr>
        <w:t>Є</w:t>
      </w:r>
      <w:r w:rsidR="00443A25" w:rsidRPr="00BC703F">
        <w:rPr>
          <w:rFonts w:ascii="Times New Roman" w:hAnsi="Times New Roman" w:cs="Times New Roman"/>
          <w:color w:val="000000" w:themeColor="text1"/>
          <w:sz w:val="28"/>
          <w:szCs w:val="28"/>
          <w:lang w:val="uk-UA"/>
        </w:rPr>
        <w:t>., Промська </w:t>
      </w:r>
      <w:r w:rsidR="00265B3D" w:rsidRPr="00BC703F">
        <w:rPr>
          <w:rFonts w:ascii="Times New Roman" w:hAnsi="Times New Roman" w:cs="Times New Roman"/>
          <w:color w:val="000000" w:themeColor="text1"/>
          <w:sz w:val="28"/>
          <w:szCs w:val="28"/>
          <w:lang w:val="uk-UA"/>
        </w:rPr>
        <w:t>А.</w:t>
      </w:r>
      <w:r w:rsidR="00443A25" w:rsidRPr="00BC703F">
        <w:rPr>
          <w:rFonts w:ascii="Times New Roman" w:hAnsi="Times New Roman" w:cs="Times New Roman"/>
          <w:color w:val="000000" w:themeColor="text1"/>
          <w:sz w:val="28"/>
          <w:szCs w:val="28"/>
          <w:lang w:val="uk-UA"/>
        </w:rPr>
        <w:t> </w:t>
      </w:r>
      <w:r w:rsidR="00265B3D" w:rsidRPr="00BC703F">
        <w:rPr>
          <w:rFonts w:ascii="Times New Roman" w:hAnsi="Times New Roman" w:cs="Times New Roman"/>
          <w:color w:val="000000" w:themeColor="text1"/>
          <w:sz w:val="28"/>
          <w:szCs w:val="28"/>
          <w:lang w:val="uk-UA"/>
        </w:rPr>
        <w:t xml:space="preserve">С., 2020). Утім, саме </w:t>
      </w:r>
      <w:r w:rsidR="00265B3D" w:rsidRPr="00BC703F">
        <w:rPr>
          <w:rFonts w:ascii="Times New Roman" w:hAnsi="Times New Roman" w:cs="Times New Roman"/>
          <w:i/>
          <w:iCs/>
          <w:color w:val="000000" w:themeColor="text1"/>
          <w:sz w:val="28"/>
          <w:szCs w:val="28"/>
          <w:lang w:val="uk-UA"/>
        </w:rPr>
        <w:t>етикетні висловлення формують рамку спілкування</w:t>
      </w:r>
      <w:r w:rsidR="00265B3D" w:rsidRPr="00BC703F">
        <w:rPr>
          <w:rFonts w:ascii="Times New Roman" w:hAnsi="Times New Roman" w:cs="Times New Roman"/>
          <w:color w:val="000000" w:themeColor="text1"/>
          <w:sz w:val="28"/>
          <w:szCs w:val="28"/>
          <w:lang w:val="uk-UA"/>
        </w:rPr>
        <w:t xml:space="preserve">, виконуючи функції встановлення, продовження чи завершення контакту між учасниками діалогу / полілогу. Відповідно, усі мовленнєві висловлення є або </w:t>
      </w:r>
      <w:r w:rsidR="00265B3D" w:rsidRPr="00BC703F">
        <w:rPr>
          <w:rFonts w:ascii="Times New Roman" w:hAnsi="Times New Roman" w:cs="Times New Roman"/>
          <w:color w:val="000000" w:themeColor="text1"/>
          <w:sz w:val="28"/>
          <w:szCs w:val="28"/>
          <w:lang w:val="uk-UA"/>
        </w:rPr>
        <w:lastRenderedPageBreak/>
        <w:t xml:space="preserve">екологічними, </w:t>
      </w:r>
      <w:r w:rsidR="00265B3D" w:rsidRPr="00BC703F">
        <w:rPr>
          <w:rFonts w:ascii="Times New Roman" w:hAnsi="Times New Roman" w:cs="Times New Roman"/>
          <w:sz w:val="28"/>
          <w:szCs w:val="28"/>
          <w:lang w:val="uk-UA"/>
        </w:rPr>
        <w:t>тобто спрямованими на успішність спілкування та досягнення певної кооперації у взаєминах, або неекологічними, тобто орієнтованими на конфлікт та деструкцію (Бондаренко О. Є</w:t>
      </w:r>
      <w:r w:rsidRPr="00BC703F">
        <w:rPr>
          <w:rFonts w:ascii="Times New Roman" w:hAnsi="Times New Roman" w:cs="Times New Roman"/>
          <w:sz w:val="28"/>
          <w:szCs w:val="28"/>
          <w:lang w:val="uk-UA"/>
        </w:rPr>
        <w:t>.</w:t>
      </w:r>
      <w:r w:rsidR="00265B3D" w:rsidRPr="00BC703F">
        <w:rPr>
          <w:rFonts w:ascii="Times New Roman" w:hAnsi="Times New Roman" w:cs="Times New Roman"/>
          <w:sz w:val="28"/>
          <w:szCs w:val="28"/>
          <w:lang w:val="uk-UA"/>
        </w:rPr>
        <w:t xml:space="preserve">, Сидоренко О. П., Бондаренко Ю. А., 2023). </w:t>
      </w:r>
      <w:r w:rsidRPr="00BC703F">
        <w:rPr>
          <w:rFonts w:ascii="Times New Roman" w:hAnsi="Times New Roman" w:cs="Times New Roman"/>
          <w:sz w:val="28"/>
          <w:szCs w:val="28"/>
          <w:lang w:val="uk-UA"/>
        </w:rPr>
        <w:t>Вочевидь</w:t>
      </w:r>
      <w:r w:rsidR="00265B3D" w:rsidRPr="00BC703F">
        <w:rPr>
          <w:rFonts w:ascii="Times New Roman" w:hAnsi="Times New Roman" w:cs="Times New Roman"/>
          <w:sz w:val="28"/>
          <w:szCs w:val="28"/>
          <w:lang w:val="uk-UA"/>
        </w:rPr>
        <w:t xml:space="preserve">, свідомий вибір мовленнєвих засобів є важливим інструментом </w:t>
      </w:r>
      <w:r w:rsidR="00B93B65" w:rsidRPr="00BC703F">
        <w:rPr>
          <w:rFonts w:ascii="Times New Roman" w:hAnsi="Times New Roman" w:cs="Times New Roman"/>
          <w:sz w:val="28"/>
          <w:szCs w:val="28"/>
          <w:lang w:val="uk-UA"/>
        </w:rPr>
        <w:t>побудови продуктивних у</w:t>
      </w:r>
      <w:r w:rsidR="00265B3D" w:rsidRPr="00BC703F">
        <w:rPr>
          <w:rFonts w:ascii="Times New Roman" w:hAnsi="Times New Roman" w:cs="Times New Roman"/>
          <w:sz w:val="28"/>
          <w:szCs w:val="28"/>
          <w:lang w:val="uk-UA"/>
        </w:rPr>
        <w:t xml:space="preserve">заємин, </w:t>
      </w:r>
      <w:r w:rsidR="00B93B65" w:rsidRPr="00BC703F">
        <w:rPr>
          <w:rFonts w:ascii="Times New Roman" w:hAnsi="Times New Roman" w:cs="Times New Roman"/>
          <w:sz w:val="28"/>
          <w:szCs w:val="28"/>
          <w:lang w:val="uk-UA"/>
        </w:rPr>
        <w:t>що забезпечує їх</w:t>
      </w:r>
      <w:r w:rsidRPr="00BC703F">
        <w:rPr>
          <w:rFonts w:ascii="Times New Roman" w:hAnsi="Times New Roman" w:cs="Times New Roman"/>
          <w:sz w:val="28"/>
          <w:szCs w:val="28"/>
          <w:lang w:val="uk-UA"/>
        </w:rPr>
        <w:t>ню</w:t>
      </w:r>
      <w:r w:rsidR="00B93B65" w:rsidRPr="00BC703F">
        <w:rPr>
          <w:rFonts w:ascii="Times New Roman" w:hAnsi="Times New Roman" w:cs="Times New Roman"/>
          <w:sz w:val="28"/>
          <w:szCs w:val="28"/>
          <w:lang w:val="uk-UA"/>
        </w:rPr>
        <w:t xml:space="preserve"> міцність та цінність</w:t>
      </w:r>
      <w:r w:rsidR="00265B3D" w:rsidRPr="00BC703F">
        <w:rPr>
          <w:rFonts w:ascii="Times New Roman" w:hAnsi="Times New Roman" w:cs="Times New Roman"/>
          <w:sz w:val="28"/>
          <w:szCs w:val="28"/>
          <w:lang w:val="uk-UA"/>
        </w:rPr>
        <w:t>.</w:t>
      </w:r>
    </w:p>
    <w:p w:rsidR="001411AD" w:rsidRPr="00BC703F" w:rsidRDefault="00265B3D">
      <w:pPr>
        <w:spacing w:after="0" w:line="360" w:lineRule="auto"/>
        <w:ind w:firstLine="567"/>
        <w:jc w:val="both"/>
        <w:rPr>
          <w:rFonts w:ascii="Times New Roman" w:hAnsi="Times New Roman" w:cs="Times New Roman"/>
          <w:color w:val="000000" w:themeColor="text1"/>
          <w:sz w:val="28"/>
          <w:szCs w:val="28"/>
          <w:lang w:val="uk-UA"/>
        </w:rPr>
      </w:pPr>
      <w:r w:rsidRPr="00BC703F">
        <w:rPr>
          <w:rFonts w:ascii="Times New Roman" w:hAnsi="Times New Roman" w:cs="Times New Roman"/>
          <w:sz w:val="28"/>
          <w:szCs w:val="28"/>
          <w:lang w:val="uk-UA"/>
        </w:rPr>
        <w:t>Вивчаючи питання ефективності спільної діяльності, О. В. Б</w:t>
      </w:r>
      <w:r w:rsidR="00B93B65" w:rsidRPr="00BC703F">
        <w:rPr>
          <w:rFonts w:ascii="Times New Roman" w:hAnsi="Times New Roman" w:cs="Times New Roman"/>
          <w:sz w:val="28"/>
          <w:szCs w:val="28"/>
          <w:lang w:val="uk-UA"/>
        </w:rPr>
        <w:t>ілоножко висловлює переконання в</w:t>
      </w:r>
      <w:r w:rsidRPr="00BC703F">
        <w:rPr>
          <w:rFonts w:ascii="Times New Roman" w:hAnsi="Times New Roman" w:cs="Times New Roman"/>
          <w:sz w:val="28"/>
          <w:szCs w:val="28"/>
          <w:lang w:val="uk-UA"/>
        </w:rPr>
        <w:t xml:space="preserve"> тому, що екологія мовленнєвого середовища передбачає дружність і доброзичливість, повагу до співрозмовників і навіть опонентів, увагу до слова, яке може стати потужним знаряддям як конструктивного, так і деструктивного вп</w:t>
      </w:r>
      <w:r w:rsidR="00B93B65" w:rsidRPr="00BC703F">
        <w:rPr>
          <w:rFonts w:ascii="Times New Roman" w:hAnsi="Times New Roman" w:cs="Times New Roman"/>
          <w:sz w:val="28"/>
          <w:szCs w:val="28"/>
          <w:lang w:val="uk-UA"/>
        </w:rPr>
        <w:t>ливу (Білоножко О. В., 2023, с. </w:t>
      </w:r>
      <w:r w:rsidRPr="00BC703F">
        <w:rPr>
          <w:rFonts w:ascii="Times New Roman" w:hAnsi="Times New Roman" w:cs="Times New Roman"/>
          <w:sz w:val="28"/>
          <w:szCs w:val="28"/>
          <w:lang w:val="uk-UA"/>
        </w:rPr>
        <w:t xml:space="preserve">45). </w:t>
      </w:r>
      <w:r w:rsidRPr="00BC703F">
        <w:rPr>
          <w:rFonts w:ascii="Times New Roman" w:hAnsi="Times New Roman" w:cs="Times New Roman"/>
          <w:color w:val="000000" w:themeColor="text1"/>
          <w:sz w:val="28"/>
          <w:szCs w:val="28"/>
          <w:lang w:val="uk-UA"/>
        </w:rPr>
        <w:t>Позитивний аспект проявляється у використанні ввічливих і підтримувальних висловлювань, що сприяють довірі, ефективній співпраці; водночас негативний чинник виникає через агресивні, маніпулятивні або токсичні мовленнєві стратегії, що можуть провокувати напруження та руйнування взаємин.</w:t>
      </w:r>
    </w:p>
    <w:p w:rsidR="001411AD" w:rsidRPr="00BC703F" w:rsidRDefault="00265B3D">
      <w:pPr>
        <w:spacing w:after="0" w:line="360" w:lineRule="auto"/>
        <w:ind w:firstLine="567"/>
        <w:jc w:val="both"/>
        <w:rPr>
          <w:rFonts w:ascii="Times New Roman" w:hAnsi="Times New Roman" w:cs="Times New Roman"/>
          <w:color w:val="000000" w:themeColor="text1"/>
          <w:sz w:val="28"/>
          <w:szCs w:val="28"/>
          <w:shd w:val="clear" w:color="auto" w:fill="FFFFFF"/>
          <w:lang w:val="uk-UA"/>
        </w:rPr>
      </w:pPr>
      <w:r w:rsidRPr="00BC703F">
        <w:rPr>
          <w:rFonts w:ascii="Times New Roman" w:hAnsi="Times New Roman" w:cs="Times New Roman"/>
          <w:sz w:val="28"/>
          <w:szCs w:val="28"/>
          <w:shd w:val="clear" w:color="auto" w:fill="FFFFFF"/>
          <w:lang w:val="uk-UA"/>
        </w:rPr>
        <w:t>На основі застосування екологічного виміру діяльності М. М. Заброцький описує</w:t>
      </w:r>
      <w:r w:rsidRPr="00BC703F">
        <w:rPr>
          <w:rFonts w:ascii="Times New Roman" w:hAnsi="Times New Roman" w:cs="Times New Roman"/>
          <w:i/>
          <w:iCs/>
          <w:sz w:val="28"/>
          <w:szCs w:val="28"/>
          <w:shd w:val="clear" w:color="auto" w:fill="FFFFFF"/>
          <w:lang w:val="uk-UA"/>
        </w:rPr>
        <w:t xml:space="preserve"> </w:t>
      </w:r>
      <w:r w:rsidRPr="00BC703F">
        <w:rPr>
          <w:rFonts w:ascii="Times New Roman" w:hAnsi="Times New Roman" w:cs="Times New Roman"/>
          <w:sz w:val="28"/>
          <w:szCs w:val="28"/>
          <w:shd w:val="clear" w:color="auto" w:fill="FFFFFF"/>
          <w:lang w:val="uk-UA"/>
        </w:rPr>
        <w:t>ідеальний конструкт, який у згорнутому вигляді пере</w:t>
      </w:r>
      <w:r w:rsidR="007B641A" w:rsidRPr="00BC703F">
        <w:rPr>
          <w:rFonts w:ascii="Times New Roman" w:hAnsi="Times New Roman" w:cs="Times New Roman"/>
          <w:sz w:val="28"/>
          <w:szCs w:val="28"/>
          <w:shd w:val="clear" w:color="auto" w:fill="FFFFFF"/>
          <w:lang w:val="uk-UA"/>
        </w:rPr>
        <w:t xml:space="preserve">дбачає для її учасників переживання </w:t>
      </w:r>
      <w:r w:rsidRPr="00BC703F">
        <w:rPr>
          <w:rFonts w:ascii="Times New Roman" w:hAnsi="Times New Roman" w:cs="Times New Roman"/>
          <w:sz w:val="28"/>
          <w:szCs w:val="28"/>
          <w:shd w:val="clear" w:color="auto" w:fill="FFFFFF"/>
          <w:lang w:val="uk-UA"/>
        </w:rPr>
        <w:t xml:space="preserve">цілісності, інтегрованості, природності та створює можливість для їхнього спільного розвитку (Заброцький М. М., 2006). Відповідно, </w:t>
      </w:r>
      <w:r w:rsidRPr="00BC703F">
        <w:rPr>
          <w:rFonts w:ascii="Times New Roman" w:hAnsi="Times New Roman" w:cs="Times New Roman"/>
          <w:i/>
          <w:iCs/>
          <w:color w:val="000000" w:themeColor="text1"/>
          <w:sz w:val="28"/>
          <w:szCs w:val="28"/>
          <w:shd w:val="clear" w:color="auto" w:fill="FFFFFF"/>
          <w:lang w:val="uk-UA"/>
        </w:rPr>
        <w:t>екологічність взаємодії в закладах освіти – концепція, яка описує гармонійні та взаємовигідні стосунки між усіма суб’єктами</w:t>
      </w:r>
      <w:r w:rsidRPr="00BC703F">
        <w:rPr>
          <w:rFonts w:ascii="Times New Roman" w:hAnsi="Times New Roman" w:cs="Times New Roman"/>
          <w:color w:val="000000" w:themeColor="text1"/>
          <w:sz w:val="28"/>
          <w:szCs w:val="28"/>
          <w:shd w:val="clear" w:color="auto" w:fill="FFFFFF"/>
          <w:lang w:val="uk-UA"/>
        </w:rPr>
        <w:t>.</w:t>
      </w:r>
    </w:p>
    <w:p w:rsidR="001411AD" w:rsidRPr="00BC703F" w:rsidRDefault="00265B3D">
      <w:pPr>
        <w:spacing w:after="0" w:line="360" w:lineRule="auto"/>
        <w:ind w:firstLine="567"/>
        <w:jc w:val="both"/>
        <w:rPr>
          <w:rFonts w:ascii="Times New Roman" w:hAnsi="Times New Roman" w:cs="Times New Roman"/>
          <w:sz w:val="28"/>
          <w:szCs w:val="28"/>
          <w:shd w:val="clear" w:color="auto" w:fill="FFFFFF"/>
          <w:lang w:val="uk-UA"/>
        </w:rPr>
      </w:pPr>
      <w:r w:rsidRPr="00BC703F">
        <w:rPr>
          <w:rFonts w:ascii="Times New Roman" w:hAnsi="Times New Roman" w:cs="Times New Roman"/>
          <w:color w:val="000000" w:themeColor="text1"/>
          <w:sz w:val="28"/>
          <w:szCs w:val="28"/>
          <w:lang w:val="uk-UA"/>
        </w:rPr>
        <w:t>Аналізуючи феномен екологічності взаємодії в навч</w:t>
      </w:r>
      <w:r w:rsidR="007B641A" w:rsidRPr="00BC703F">
        <w:rPr>
          <w:rFonts w:ascii="Times New Roman" w:hAnsi="Times New Roman" w:cs="Times New Roman"/>
          <w:color w:val="000000" w:themeColor="text1"/>
          <w:sz w:val="28"/>
          <w:szCs w:val="28"/>
          <w:lang w:val="uk-UA"/>
        </w:rPr>
        <w:t>ально-виховному середовищі, маємо</w:t>
      </w:r>
      <w:r w:rsidRPr="00BC703F">
        <w:rPr>
          <w:rFonts w:ascii="Times New Roman" w:hAnsi="Times New Roman" w:cs="Times New Roman"/>
          <w:color w:val="000000" w:themeColor="text1"/>
          <w:sz w:val="28"/>
          <w:szCs w:val="28"/>
          <w:lang w:val="uk-UA"/>
        </w:rPr>
        <w:t xml:space="preserve"> наголосити на його нерозривному зв’язку з поняттям «етичність взаємодії</w:t>
      </w:r>
      <w:r w:rsidR="007B641A" w:rsidRPr="00BC703F">
        <w:rPr>
          <w:rFonts w:ascii="Times New Roman" w:hAnsi="Times New Roman" w:cs="Times New Roman"/>
          <w:color w:val="000000" w:themeColor="text1"/>
          <w:sz w:val="28"/>
          <w:szCs w:val="28"/>
          <w:lang w:val="uk-UA"/>
        </w:rPr>
        <w:t>»</w:t>
      </w:r>
      <w:r w:rsidR="00BC703F" w:rsidRPr="00BC703F">
        <w:rPr>
          <w:lang w:val="uk-UA"/>
        </w:rPr>
        <w:t xml:space="preserve"> </w:t>
      </w:r>
      <w:r w:rsidR="00BC703F" w:rsidRPr="00BC703F">
        <w:rPr>
          <w:rFonts w:ascii="Times New Roman" w:hAnsi="Times New Roman" w:cs="Times New Roman"/>
          <w:color w:val="000000" w:themeColor="text1"/>
          <w:sz w:val="28"/>
          <w:szCs w:val="28"/>
          <w:lang w:val="uk-UA"/>
        </w:rPr>
        <w:t>(Кириченко Р. В., Шеремет О. Г., 2022)</w:t>
      </w:r>
      <w:r w:rsidR="007B641A" w:rsidRPr="00BC703F">
        <w:rPr>
          <w:rFonts w:ascii="Times New Roman" w:hAnsi="Times New Roman" w:cs="Times New Roman"/>
          <w:color w:val="000000" w:themeColor="text1"/>
          <w:sz w:val="28"/>
          <w:szCs w:val="28"/>
          <w:lang w:val="uk-UA"/>
        </w:rPr>
        <w:t xml:space="preserve">. Це пояснюється тим, що саме </w:t>
      </w:r>
      <w:r w:rsidRPr="00BC703F">
        <w:rPr>
          <w:rFonts w:ascii="Times New Roman" w:hAnsi="Times New Roman" w:cs="Times New Roman"/>
          <w:color w:val="000000" w:themeColor="text1"/>
          <w:sz w:val="28"/>
          <w:szCs w:val="28"/>
          <w:lang w:val="uk-UA"/>
        </w:rPr>
        <w:t xml:space="preserve">такі якості, як: повага, чесність, відповідальність і справедливість тощо виступають основою для формування гармонійних комунікативних процесів та ефективної співпраці. Дотримання моральних норм сприяє створенню </w:t>
      </w:r>
      <w:r w:rsidRPr="00BC703F">
        <w:rPr>
          <w:rFonts w:ascii="Times New Roman" w:hAnsi="Times New Roman" w:cs="Times New Roman"/>
          <w:sz w:val="28"/>
          <w:szCs w:val="28"/>
          <w:lang w:val="uk-UA"/>
        </w:rPr>
        <w:t xml:space="preserve">безпечного, </w:t>
      </w:r>
      <w:r w:rsidRPr="00BC703F">
        <w:rPr>
          <w:rFonts w:ascii="Times New Roman" w:hAnsi="Times New Roman" w:cs="Times New Roman"/>
          <w:sz w:val="28"/>
          <w:szCs w:val="28"/>
          <w:lang w:val="uk-UA"/>
        </w:rPr>
        <w:lastRenderedPageBreak/>
        <w:t>толерантного та сприятливого середовища для навчання й особистісного розвитку, що продукує якісні міжособистісні стосунки з високим рівнем довіри та взаємоповаги. Утім, між термінами «екологіч</w:t>
      </w:r>
      <w:r w:rsidR="00674345" w:rsidRPr="00BC703F">
        <w:rPr>
          <w:rFonts w:ascii="Times New Roman" w:hAnsi="Times New Roman" w:cs="Times New Roman"/>
          <w:sz w:val="28"/>
          <w:szCs w:val="28"/>
          <w:lang w:val="uk-UA"/>
        </w:rPr>
        <w:t>ність узаємодії» та «етичність у</w:t>
      </w:r>
      <w:r w:rsidRPr="00BC703F">
        <w:rPr>
          <w:rFonts w:ascii="Times New Roman" w:hAnsi="Times New Roman" w:cs="Times New Roman"/>
          <w:sz w:val="28"/>
          <w:szCs w:val="28"/>
          <w:lang w:val="uk-UA"/>
        </w:rPr>
        <w:t>заємодії» є не тільки спільні риси, а й розбіжності</w:t>
      </w:r>
      <w:r w:rsidR="007B641A" w:rsidRPr="00BC703F">
        <w:rPr>
          <w:rFonts w:ascii="Times New Roman" w:hAnsi="Times New Roman" w:cs="Times New Roman"/>
          <w:sz w:val="28"/>
          <w:szCs w:val="28"/>
          <w:shd w:val="clear" w:color="auto" w:fill="FFFFFF"/>
          <w:lang w:val="uk-UA"/>
        </w:rPr>
        <w:t xml:space="preserve"> (див. табл. </w:t>
      </w:r>
      <w:r w:rsidRPr="00BC703F">
        <w:rPr>
          <w:rFonts w:ascii="Times New Roman" w:hAnsi="Times New Roman" w:cs="Times New Roman"/>
          <w:sz w:val="28"/>
          <w:szCs w:val="28"/>
          <w:shd w:val="clear" w:color="auto" w:fill="FFFFFF"/>
          <w:lang w:val="uk-UA"/>
        </w:rPr>
        <w:t>1)</w:t>
      </w:r>
      <w:r w:rsidR="007B641A" w:rsidRPr="00BC703F">
        <w:rPr>
          <w:rFonts w:ascii="Times New Roman" w:hAnsi="Times New Roman" w:cs="Times New Roman"/>
          <w:sz w:val="28"/>
          <w:szCs w:val="28"/>
          <w:shd w:val="clear" w:color="auto" w:fill="FFFFFF"/>
          <w:lang w:val="uk-UA"/>
        </w:rPr>
        <w:t>.</w:t>
      </w:r>
    </w:p>
    <w:p w:rsidR="001411AD" w:rsidRPr="00BC703F" w:rsidRDefault="00265B3D">
      <w:pPr>
        <w:spacing w:after="0" w:line="360" w:lineRule="auto"/>
        <w:ind w:firstLine="567"/>
        <w:jc w:val="right"/>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Таблиця 1</w:t>
      </w:r>
    </w:p>
    <w:p w:rsidR="001411AD" w:rsidRPr="00BC703F" w:rsidRDefault="007B641A">
      <w:pPr>
        <w:spacing w:after="0" w:line="360" w:lineRule="auto"/>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«Екологічність узаємодії» та «етичність у</w:t>
      </w:r>
      <w:r w:rsidR="00265B3D" w:rsidRPr="00BC703F">
        <w:rPr>
          <w:rFonts w:ascii="Times New Roman" w:hAnsi="Times New Roman" w:cs="Times New Roman"/>
          <w:b/>
          <w:sz w:val="28"/>
          <w:szCs w:val="28"/>
          <w:shd w:val="clear" w:color="auto" w:fill="FFFFFF"/>
          <w:lang w:val="uk-UA"/>
        </w:rPr>
        <w:t xml:space="preserve">заємодії»: </w:t>
      </w:r>
    </w:p>
    <w:p w:rsidR="001411AD" w:rsidRPr="00BC703F" w:rsidRDefault="00265B3D">
      <w:pPr>
        <w:spacing w:after="0" w:line="360" w:lineRule="auto"/>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точки перетину та відмінності у змісті термінів</w:t>
      </w:r>
    </w:p>
    <w:tbl>
      <w:tblPr>
        <w:tblStyle w:val="TableGrid"/>
        <w:tblW w:w="0" w:type="auto"/>
        <w:tblLook w:val="04A0" w:firstRow="1" w:lastRow="0" w:firstColumn="1" w:lastColumn="0" w:noHBand="0" w:noVBand="1"/>
      </w:tblPr>
      <w:tblGrid>
        <w:gridCol w:w="3020"/>
        <w:gridCol w:w="3020"/>
        <w:gridCol w:w="3021"/>
      </w:tblGrid>
      <w:tr w:rsidR="001411AD" w:rsidRPr="00BC703F">
        <w:tc>
          <w:tcPr>
            <w:tcW w:w="3020" w:type="dxa"/>
            <w:vAlign w:val="center"/>
          </w:tcPr>
          <w:p w:rsidR="001411AD" w:rsidRPr="00BC703F" w:rsidRDefault="00265B3D">
            <w:pPr>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Фокус уваги</w:t>
            </w:r>
          </w:p>
        </w:tc>
        <w:tc>
          <w:tcPr>
            <w:tcW w:w="3020" w:type="dxa"/>
            <w:vAlign w:val="center"/>
          </w:tcPr>
          <w:p w:rsidR="001411AD" w:rsidRPr="00BC703F" w:rsidRDefault="007B641A">
            <w:pPr>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Екологічність у</w:t>
            </w:r>
            <w:r w:rsidR="00265B3D" w:rsidRPr="00BC703F">
              <w:rPr>
                <w:rFonts w:ascii="Times New Roman" w:hAnsi="Times New Roman" w:cs="Times New Roman"/>
                <w:b/>
                <w:sz w:val="28"/>
                <w:szCs w:val="28"/>
                <w:shd w:val="clear" w:color="auto" w:fill="FFFFFF"/>
                <w:lang w:val="uk-UA"/>
              </w:rPr>
              <w:t>заємодії</w:t>
            </w:r>
          </w:p>
        </w:tc>
        <w:tc>
          <w:tcPr>
            <w:tcW w:w="3021" w:type="dxa"/>
            <w:vAlign w:val="center"/>
          </w:tcPr>
          <w:p w:rsidR="001411AD" w:rsidRPr="00BC703F" w:rsidRDefault="00265B3D">
            <w:pPr>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 xml:space="preserve">Етичність </w:t>
            </w:r>
          </w:p>
          <w:p w:rsidR="001411AD" w:rsidRPr="00BC703F" w:rsidRDefault="007B641A">
            <w:pPr>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у</w:t>
            </w:r>
            <w:r w:rsidR="00265B3D" w:rsidRPr="00BC703F">
              <w:rPr>
                <w:rFonts w:ascii="Times New Roman" w:hAnsi="Times New Roman" w:cs="Times New Roman"/>
                <w:b/>
                <w:sz w:val="28"/>
                <w:szCs w:val="28"/>
                <w:shd w:val="clear" w:color="auto" w:fill="FFFFFF"/>
                <w:lang w:val="uk-UA"/>
              </w:rPr>
              <w:t>заємодії</w:t>
            </w:r>
          </w:p>
        </w:tc>
      </w:tr>
      <w:tr w:rsidR="001411AD" w:rsidRPr="00597CD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Орієнтація на гармонію у відносинах і взаємопідтримку</w:t>
            </w:r>
          </w:p>
        </w:tc>
        <w:tc>
          <w:tcPr>
            <w:tcW w:w="6041" w:type="dxa"/>
            <w:gridSpan w:val="2"/>
            <w:vAlign w:val="center"/>
          </w:tcPr>
          <w:p w:rsidR="001411AD" w:rsidRPr="00BC703F" w:rsidRDefault="00265B3D" w:rsidP="00674345">
            <w:pPr>
              <w:jc w:val="both"/>
              <w:rPr>
                <w:rFonts w:ascii="Times New Roman" w:hAnsi="Times New Roman" w:cs="Times New Roman"/>
                <w:bCs/>
                <w:i/>
                <w:color w:val="000000" w:themeColor="text1"/>
                <w:sz w:val="28"/>
                <w:szCs w:val="28"/>
                <w:lang w:val="uk-UA"/>
              </w:rPr>
            </w:pPr>
            <w:r w:rsidRPr="00BC703F">
              <w:rPr>
                <w:rFonts w:ascii="Times New Roman" w:hAnsi="Times New Roman" w:cs="Times New Roman"/>
                <w:color w:val="000000" w:themeColor="text1"/>
                <w:sz w:val="28"/>
                <w:szCs w:val="28"/>
                <w:shd w:val="clear" w:color="auto" w:fill="FFFFFF"/>
                <w:lang w:val="uk-UA"/>
              </w:rPr>
              <w:t>Учасники освітнього процесу під час екологічної та етичної взаємодії створюють умови для</w:t>
            </w:r>
            <w:r w:rsidR="00863B90" w:rsidRPr="00BC703F">
              <w:rPr>
                <w:rFonts w:ascii="Times New Roman" w:hAnsi="Times New Roman" w:cs="Times New Roman"/>
                <w:color w:val="000000" w:themeColor="text1"/>
                <w:sz w:val="28"/>
                <w:szCs w:val="28"/>
                <w:shd w:val="clear" w:color="auto" w:fill="FFFFFF"/>
                <w:lang w:val="uk-UA"/>
              </w:rPr>
              <w:t xml:space="preserve"> стійкої гармонійної співпраці в</w:t>
            </w:r>
            <w:r w:rsidRPr="00BC703F">
              <w:rPr>
                <w:rFonts w:ascii="Times New Roman" w:hAnsi="Times New Roman" w:cs="Times New Roman"/>
                <w:color w:val="000000" w:themeColor="text1"/>
                <w:sz w:val="28"/>
                <w:szCs w:val="28"/>
                <w:shd w:val="clear" w:color="auto" w:fill="FFFFFF"/>
                <w:lang w:val="uk-UA"/>
              </w:rPr>
              <w:t xml:space="preserve"> різних контекстах (для забезпечення психологічного комфорту, рівних можливостей, стал</w:t>
            </w:r>
            <w:r w:rsidR="00863B90" w:rsidRPr="00BC703F">
              <w:rPr>
                <w:rFonts w:ascii="Times New Roman" w:hAnsi="Times New Roman" w:cs="Times New Roman"/>
                <w:color w:val="000000" w:themeColor="text1"/>
                <w:sz w:val="28"/>
                <w:szCs w:val="28"/>
                <w:shd w:val="clear" w:color="auto" w:fill="FFFFFF"/>
                <w:lang w:val="uk-UA"/>
              </w:rPr>
              <w:t>ого розвитку); вони дотримують</w:t>
            </w:r>
            <w:r w:rsidRPr="00BC703F">
              <w:rPr>
                <w:rFonts w:ascii="Times New Roman" w:hAnsi="Times New Roman" w:cs="Times New Roman"/>
                <w:color w:val="000000" w:themeColor="text1"/>
                <w:sz w:val="28"/>
                <w:szCs w:val="28"/>
                <w:shd w:val="clear" w:color="auto" w:fill="FFFFFF"/>
                <w:lang w:val="uk-UA"/>
              </w:rPr>
              <w:t xml:space="preserve"> моральних норм і цінностей, які регулюють їхню поведінку </w:t>
            </w:r>
          </w:p>
        </w:tc>
      </w:tr>
      <w:tr w:rsidR="001411AD" w:rsidRPr="00597CD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Підтримка соціальної справедливості</w:t>
            </w:r>
          </w:p>
        </w:tc>
        <w:tc>
          <w:tcPr>
            <w:tcW w:w="6041" w:type="dxa"/>
            <w:gridSpan w:val="2"/>
            <w:vAlign w:val="center"/>
          </w:tcPr>
          <w:p w:rsidR="001411AD" w:rsidRPr="00BC703F" w:rsidRDefault="00265B3D" w:rsidP="00674345">
            <w:pPr>
              <w:jc w:val="both"/>
              <w:rPr>
                <w:rFonts w:ascii="Times New Roman" w:hAnsi="Times New Roman" w:cs="Times New Roman"/>
                <w:color w:val="000000" w:themeColor="text1"/>
                <w:sz w:val="28"/>
                <w:szCs w:val="28"/>
                <w:shd w:val="clear" w:color="auto" w:fill="FFFFFF"/>
                <w:lang w:val="uk-UA"/>
              </w:rPr>
            </w:pPr>
            <w:r w:rsidRPr="00BC703F">
              <w:rPr>
                <w:rFonts w:ascii="Times New Roman" w:hAnsi="Times New Roman" w:cs="Times New Roman"/>
                <w:color w:val="000000" w:themeColor="text1"/>
                <w:sz w:val="28"/>
                <w:szCs w:val="28"/>
                <w:shd w:val="clear" w:color="auto" w:fill="FFFFFF"/>
                <w:lang w:val="uk-UA"/>
              </w:rPr>
              <w:t>Під час спільної діяльності суб’єкти освіти орієнтовані на соціальну справедливість, взаємоповагу, визнання прав та особистісної гідності</w:t>
            </w:r>
          </w:p>
        </w:tc>
      </w:tr>
      <w:tr w:rsidR="001411AD" w:rsidRPr="00597CD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Урахування наслідків для всіх учасників</w:t>
            </w:r>
            <w:r w:rsidR="00B72941" w:rsidRPr="00BC703F">
              <w:rPr>
                <w:rFonts w:ascii="Times New Roman" w:hAnsi="Times New Roman" w:cs="Times New Roman"/>
                <w:sz w:val="28"/>
                <w:szCs w:val="28"/>
                <w:shd w:val="clear" w:color="auto" w:fill="FFFFFF"/>
                <w:lang w:val="uk-UA"/>
              </w:rPr>
              <w:t xml:space="preserve"> у</w:t>
            </w:r>
            <w:r w:rsidRPr="00BC703F">
              <w:rPr>
                <w:rFonts w:ascii="Times New Roman" w:hAnsi="Times New Roman" w:cs="Times New Roman"/>
                <w:sz w:val="28"/>
                <w:szCs w:val="28"/>
                <w:shd w:val="clear" w:color="auto" w:fill="FFFFFF"/>
                <w:lang w:val="uk-UA"/>
              </w:rPr>
              <w:t>заємодії</w:t>
            </w:r>
          </w:p>
        </w:tc>
        <w:tc>
          <w:tcPr>
            <w:tcW w:w="6041" w:type="dxa"/>
            <w:gridSpan w:val="2"/>
            <w:vAlign w:val="center"/>
          </w:tcPr>
          <w:p w:rsidR="001411AD" w:rsidRPr="00BC703F" w:rsidRDefault="00265B3D" w:rsidP="00B72941">
            <w:pPr>
              <w:jc w:val="both"/>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Залучені до взаємодії особи вра</w:t>
            </w:r>
            <w:r w:rsidR="00B72941" w:rsidRPr="00BC703F">
              <w:rPr>
                <w:rFonts w:ascii="Times New Roman" w:hAnsi="Times New Roman" w:cs="Times New Roman"/>
                <w:sz w:val="28"/>
                <w:szCs w:val="28"/>
                <w:shd w:val="clear" w:color="auto" w:fill="FFFFFF"/>
                <w:lang w:val="uk-UA"/>
              </w:rPr>
              <w:t>ховують довгострокові її результат</w:t>
            </w:r>
            <w:r w:rsidRPr="00BC703F">
              <w:rPr>
                <w:rFonts w:ascii="Times New Roman" w:hAnsi="Times New Roman" w:cs="Times New Roman"/>
                <w:sz w:val="28"/>
                <w:szCs w:val="28"/>
                <w:shd w:val="clear" w:color="auto" w:fill="FFFFFF"/>
                <w:lang w:val="uk-UA"/>
              </w:rPr>
              <w:t xml:space="preserve">и, усвідомлюють власну відповідальність та підтримують здорове соціальне середовище (їхня поведінка не завдає нікому шкоди) </w:t>
            </w:r>
          </w:p>
        </w:tc>
      </w:tr>
      <w:tr w:rsidR="001411AD" w:rsidRPr="00BC703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 xml:space="preserve">Об’єкт уваги </w:t>
            </w:r>
          </w:p>
        </w:tc>
        <w:tc>
          <w:tcPr>
            <w:tcW w:w="3020" w:type="dxa"/>
            <w:vAlign w:val="center"/>
          </w:tcPr>
          <w:p w:rsidR="001411AD" w:rsidRPr="00BC703F" w:rsidRDefault="00B72941" w:rsidP="00B72941">
            <w:pPr>
              <w:jc w:val="both"/>
              <w:rPr>
                <w:rFonts w:ascii="Times New Roman" w:hAnsi="Times New Roman" w:cs="Times New Roman"/>
                <w:sz w:val="28"/>
                <w:szCs w:val="28"/>
                <w:shd w:val="clear" w:color="auto" w:fill="FFFFFF"/>
              </w:rPr>
            </w:pPr>
            <w:r w:rsidRPr="00BC703F">
              <w:rPr>
                <w:rFonts w:ascii="Times New Roman" w:hAnsi="Times New Roman" w:cs="Times New Roman"/>
                <w:sz w:val="28"/>
                <w:szCs w:val="28"/>
                <w:shd w:val="clear" w:color="auto" w:fill="FFFFFF"/>
                <w:lang w:val="uk-UA"/>
              </w:rPr>
              <w:t>Феномен</w:t>
            </w:r>
            <w:r w:rsidR="00265B3D" w:rsidRPr="00BC703F">
              <w:rPr>
                <w:rFonts w:ascii="Times New Roman" w:hAnsi="Times New Roman" w:cs="Times New Roman"/>
                <w:sz w:val="28"/>
                <w:szCs w:val="28"/>
                <w:shd w:val="clear" w:color="auto" w:fill="FFFFFF"/>
                <w:lang w:val="uk-UA"/>
              </w:rPr>
              <w:t xml:space="preserve"> передбачає створення умов, що </w:t>
            </w:r>
            <w:r w:rsidRPr="00BC703F">
              <w:rPr>
                <w:rFonts w:ascii="Times New Roman" w:hAnsi="Times New Roman" w:cs="Times New Roman"/>
                <w:sz w:val="28"/>
                <w:szCs w:val="28"/>
                <w:shd w:val="clear" w:color="auto" w:fill="FFFFFF"/>
                <w:lang w:val="uk-UA"/>
              </w:rPr>
              <w:t>забезпечують гармонію в</w:t>
            </w:r>
            <w:r w:rsidR="00265B3D" w:rsidRPr="00BC703F">
              <w:rPr>
                <w:rFonts w:ascii="Times New Roman" w:hAnsi="Times New Roman" w:cs="Times New Roman"/>
                <w:sz w:val="28"/>
                <w:szCs w:val="28"/>
                <w:shd w:val="clear" w:color="auto" w:fill="FFFFFF"/>
                <w:lang w:val="uk-UA"/>
              </w:rPr>
              <w:t xml:space="preserve"> стосунках між людьми</w:t>
            </w:r>
          </w:p>
        </w:tc>
        <w:tc>
          <w:tcPr>
            <w:tcW w:w="3021" w:type="dxa"/>
            <w:vAlign w:val="center"/>
          </w:tcPr>
          <w:p w:rsidR="001411AD" w:rsidRPr="00BC703F" w:rsidRDefault="00B72941" w:rsidP="00B72941">
            <w:pPr>
              <w:jc w:val="both"/>
              <w:rPr>
                <w:rFonts w:ascii="Times New Roman" w:hAnsi="Times New Roman" w:cs="Times New Roman"/>
                <w:sz w:val="28"/>
                <w:szCs w:val="28"/>
                <w:shd w:val="clear" w:color="auto" w:fill="FFFFFF"/>
              </w:rPr>
            </w:pPr>
            <w:r w:rsidRPr="00BC703F">
              <w:rPr>
                <w:rFonts w:ascii="Times New Roman" w:hAnsi="Times New Roman" w:cs="Times New Roman"/>
                <w:sz w:val="28"/>
                <w:szCs w:val="28"/>
                <w:shd w:val="clear" w:color="auto" w:fill="FFFFFF"/>
                <w:lang w:val="uk-UA"/>
              </w:rPr>
              <w:t>Етичність як явище пов’язане передусім</w:t>
            </w:r>
            <w:r w:rsidR="00265B3D" w:rsidRPr="00BC703F">
              <w:rPr>
                <w:rFonts w:ascii="Times New Roman" w:hAnsi="Times New Roman" w:cs="Times New Roman"/>
                <w:sz w:val="28"/>
                <w:szCs w:val="28"/>
                <w:shd w:val="clear" w:color="auto" w:fill="FFFFFF"/>
                <w:lang w:val="uk-UA"/>
              </w:rPr>
              <w:t xml:space="preserve"> </w:t>
            </w:r>
            <w:r w:rsidRPr="00BC703F">
              <w:rPr>
                <w:rFonts w:ascii="Times New Roman" w:hAnsi="Times New Roman" w:cs="Times New Roman"/>
                <w:sz w:val="28"/>
                <w:szCs w:val="28"/>
                <w:shd w:val="clear" w:color="auto" w:fill="FFFFFF"/>
                <w:lang w:val="uk-UA"/>
              </w:rPr>
              <w:t>і</w:t>
            </w:r>
            <w:r w:rsidR="00265B3D" w:rsidRPr="00BC703F">
              <w:rPr>
                <w:rFonts w:ascii="Times New Roman" w:hAnsi="Times New Roman" w:cs="Times New Roman"/>
                <w:sz w:val="28"/>
                <w:szCs w:val="28"/>
                <w:shd w:val="clear" w:color="auto" w:fill="FFFFFF"/>
                <w:lang w:val="uk-UA"/>
              </w:rPr>
              <w:t>з моральною стороною взаємодії (цінностями, нормами, правилами)</w:t>
            </w:r>
          </w:p>
        </w:tc>
      </w:tr>
      <w:tr w:rsidR="001411AD" w:rsidRPr="00BC703F">
        <w:tc>
          <w:tcPr>
            <w:tcW w:w="3020" w:type="dxa"/>
            <w:vAlign w:val="center"/>
          </w:tcPr>
          <w:p w:rsidR="001411AD" w:rsidRPr="00BC703F" w:rsidRDefault="00265B3D">
            <w:pPr>
              <w:jc w:val="center"/>
              <w:rPr>
                <w:rFonts w:ascii="Times New Roman" w:hAnsi="Times New Roman" w:cs="Times New Roman"/>
                <w:color w:val="000000" w:themeColor="text1"/>
                <w:sz w:val="28"/>
                <w:szCs w:val="28"/>
                <w:shd w:val="clear" w:color="auto" w:fill="FFFFFF"/>
              </w:rPr>
            </w:pPr>
            <w:r w:rsidRPr="00BC703F">
              <w:rPr>
                <w:rFonts w:ascii="Times New Roman" w:hAnsi="Times New Roman" w:cs="Times New Roman"/>
                <w:color w:val="000000" w:themeColor="text1"/>
                <w:sz w:val="28"/>
                <w:szCs w:val="28"/>
                <w:shd w:val="clear" w:color="auto" w:fill="FFFFFF"/>
                <w:lang w:val="uk-UA"/>
              </w:rPr>
              <w:t>Сфери впливу</w:t>
            </w:r>
          </w:p>
        </w:tc>
        <w:tc>
          <w:tcPr>
            <w:tcW w:w="3020" w:type="dxa"/>
            <w:vAlign w:val="center"/>
          </w:tcPr>
          <w:p w:rsidR="00B72941" w:rsidRPr="00BC703F" w:rsidRDefault="00B72941" w:rsidP="00B72941">
            <w:pPr>
              <w:jc w:val="both"/>
              <w:rPr>
                <w:rFonts w:ascii="Times New Roman" w:hAnsi="Times New Roman" w:cs="Times New Roman"/>
                <w:color w:val="000000" w:themeColor="text1"/>
                <w:sz w:val="28"/>
                <w:szCs w:val="28"/>
                <w:shd w:val="clear" w:color="auto" w:fill="FFFFFF"/>
                <w:lang w:val="uk-UA"/>
              </w:rPr>
            </w:pPr>
            <w:r w:rsidRPr="00BC703F">
              <w:rPr>
                <w:rFonts w:ascii="Times New Roman" w:hAnsi="Times New Roman" w:cs="Times New Roman"/>
                <w:color w:val="000000" w:themeColor="text1"/>
                <w:sz w:val="28"/>
                <w:szCs w:val="28"/>
                <w:shd w:val="clear" w:color="auto" w:fill="FFFFFF"/>
                <w:lang w:val="uk-UA"/>
              </w:rPr>
              <w:t>Зміст поняття пов’язаний із широки- ми соціальними питан-</w:t>
            </w:r>
          </w:p>
          <w:p w:rsidR="001411AD" w:rsidRPr="00BC703F" w:rsidRDefault="00B72941" w:rsidP="00B72941">
            <w:pPr>
              <w:jc w:val="both"/>
              <w:rPr>
                <w:rFonts w:ascii="Times New Roman" w:hAnsi="Times New Roman" w:cs="Times New Roman"/>
                <w:color w:val="000000" w:themeColor="text1"/>
                <w:sz w:val="28"/>
                <w:szCs w:val="28"/>
                <w:shd w:val="clear" w:color="auto" w:fill="FFFFFF"/>
                <w:lang w:val="uk-UA"/>
              </w:rPr>
            </w:pPr>
            <w:r w:rsidRPr="00BC703F">
              <w:rPr>
                <w:rFonts w:ascii="Times New Roman" w:hAnsi="Times New Roman" w:cs="Times New Roman"/>
                <w:color w:val="000000" w:themeColor="text1"/>
                <w:sz w:val="28"/>
                <w:szCs w:val="28"/>
                <w:shd w:val="clear" w:color="auto" w:fill="FFFFFF"/>
                <w:lang w:val="uk-UA"/>
              </w:rPr>
              <w:t xml:space="preserve">ми, які набувають </w:t>
            </w:r>
            <w:r w:rsidR="00265B3D" w:rsidRPr="00BC703F">
              <w:rPr>
                <w:rFonts w:ascii="Times New Roman" w:hAnsi="Times New Roman" w:cs="Times New Roman"/>
                <w:color w:val="000000" w:themeColor="text1"/>
                <w:sz w:val="28"/>
                <w:szCs w:val="28"/>
                <w:shd w:val="clear" w:color="auto" w:fill="FFFFFF"/>
                <w:lang w:val="uk-UA"/>
              </w:rPr>
              <w:t>глобально</w:t>
            </w:r>
            <w:r w:rsidRPr="00BC703F">
              <w:rPr>
                <w:rFonts w:ascii="Times New Roman" w:hAnsi="Times New Roman" w:cs="Times New Roman"/>
                <w:color w:val="000000" w:themeColor="text1"/>
                <w:sz w:val="28"/>
                <w:szCs w:val="28"/>
                <w:shd w:val="clear" w:color="auto" w:fill="FFFFFF"/>
                <w:lang w:val="uk-UA"/>
              </w:rPr>
              <w:t>го</w:t>
            </w:r>
            <w:r w:rsidR="00265B3D" w:rsidRPr="00BC703F">
              <w:rPr>
                <w:rFonts w:ascii="Times New Roman" w:hAnsi="Times New Roman" w:cs="Times New Roman"/>
                <w:color w:val="000000" w:themeColor="text1"/>
                <w:sz w:val="28"/>
                <w:szCs w:val="28"/>
                <w:shd w:val="clear" w:color="auto" w:fill="FFFFFF"/>
                <w:lang w:val="uk-UA"/>
              </w:rPr>
              <w:t xml:space="preserve"> характеру</w:t>
            </w:r>
          </w:p>
        </w:tc>
        <w:tc>
          <w:tcPr>
            <w:tcW w:w="3021" w:type="dxa"/>
            <w:vAlign w:val="center"/>
          </w:tcPr>
          <w:p w:rsidR="001411AD" w:rsidRPr="00BC703F" w:rsidRDefault="00B72941" w:rsidP="00B72941">
            <w:pPr>
              <w:jc w:val="both"/>
              <w:rPr>
                <w:rFonts w:ascii="Times New Roman" w:hAnsi="Times New Roman" w:cs="Times New Roman"/>
                <w:color w:val="000000" w:themeColor="text1"/>
                <w:sz w:val="28"/>
                <w:szCs w:val="28"/>
                <w:shd w:val="clear" w:color="auto" w:fill="FFFFFF"/>
              </w:rPr>
            </w:pPr>
            <w:r w:rsidRPr="00BC703F">
              <w:rPr>
                <w:rFonts w:ascii="Times New Roman" w:hAnsi="Times New Roman" w:cs="Times New Roman"/>
                <w:color w:val="000000" w:themeColor="text1"/>
                <w:sz w:val="28"/>
                <w:szCs w:val="28"/>
                <w:shd w:val="clear" w:color="auto" w:fill="FFFFFF"/>
                <w:lang w:val="uk-UA"/>
              </w:rPr>
              <w:t>Сутність терміна розкривається в</w:t>
            </w:r>
            <w:r w:rsidR="00265B3D" w:rsidRPr="00BC703F">
              <w:rPr>
                <w:rFonts w:ascii="Times New Roman" w:hAnsi="Times New Roman" w:cs="Times New Roman"/>
                <w:color w:val="000000" w:themeColor="text1"/>
                <w:sz w:val="28"/>
                <w:szCs w:val="28"/>
                <w:shd w:val="clear" w:color="auto" w:fill="FFFFFF"/>
                <w:lang w:val="uk-UA"/>
              </w:rPr>
              <w:t xml:space="preserve"> моральни</w:t>
            </w:r>
            <w:r w:rsidRPr="00BC703F">
              <w:rPr>
                <w:rFonts w:ascii="Times New Roman" w:hAnsi="Times New Roman" w:cs="Times New Roman"/>
                <w:color w:val="000000" w:themeColor="text1"/>
                <w:sz w:val="28"/>
                <w:szCs w:val="28"/>
                <w:shd w:val="clear" w:color="auto" w:fill="FFFFFF"/>
                <w:lang w:val="uk-UA"/>
              </w:rPr>
              <w:t>х виборах у певному контексті (у</w:t>
            </w:r>
            <w:r w:rsidR="00265B3D" w:rsidRPr="00BC703F">
              <w:rPr>
                <w:rFonts w:ascii="Times New Roman" w:hAnsi="Times New Roman" w:cs="Times New Roman"/>
                <w:color w:val="000000" w:themeColor="text1"/>
                <w:sz w:val="28"/>
                <w:szCs w:val="28"/>
                <w:shd w:val="clear" w:color="auto" w:fill="FFFFFF"/>
                <w:lang w:val="uk-UA"/>
              </w:rPr>
              <w:t xml:space="preserve"> конкретних ситуаціях)</w:t>
            </w:r>
          </w:p>
        </w:tc>
      </w:tr>
    </w:tbl>
    <w:p w:rsidR="00B72941" w:rsidRPr="00BC703F" w:rsidRDefault="00B72941">
      <w:pPr>
        <w:spacing w:after="0" w:line="360" w:lineRule="auto"/>
        <w:jc w:val="center"/>
        <w:rPr>
          <w:rFonts w:ascii="Times New Roman" w:hAnsi="Times New Roman" w:cs="Times New Roman"/>
          <w:i/>
          <w:iCs/>
          <w:color w:val="000000" w:themeColor="text1"/>
          <w:sz w:val="28"/>
          <w:szCs w:val="28"/>
          <w:shd w:val="clear" w:color="auto" w:fill="FFFFFF"/>
          <w:lang w:val="uk-UA"/>
        </w:rPr>
      </w:pPr>
    </w:p>
    <w:p w:rsidR="001411AD" w:rsidRPr="00BC703F" w:rsidRDefault="00265B3D">
      <w:pPr>
        <w:spacing w:after="0" w:line="360" w:lineRule="auto"/>
        <w:jc w:val="center"/>
        <w:rPr>
          <w:rFonts w:ascii="Times New Roman" w:hAnsi="Times New Roman" w:cs="Times New Roman"/>
          <w:i/>
          <w:iCs/>
          <w:color w:val="000000" w:themeColor="text1"/>
          <w:sz w:val="28"/>
          <w:szCs w:val="28"/>
          <w:shd w:val="clear" w:color="auto" w:fill="FFFFFF"/>
          <w:lang w:val="uk-UA"/>
        </w:rPr>
      </w:pPr>
      <w:r w:rsidRPr="00BC703F">
        <w:rPr>
          <w:rFonts w:ascii="Times New Roman" w:hAnsi="Times New Roman" w:cs="Times New Roman"/>
          <w:i/>
          <w:iCs/>
          <w:color w:val="000000" w:themeColor="text1"/>
          <w:sz w:val="28"/>
          <w:szCs w:val="28"/>
          <w:shd w:val="clear" w:color="auto" w:fill="FFFFFF"/>
          <w:lang w:val="uk-UA"/>
        </w:rPr>
        <w:t>Джерело: авторський варіант</w:t>
      </w:r>
    </w:p>
    <w:p w:rsidR="001411AD" w:rsidRPr="00BC703F" w:rsidRDefault="00674345">
      <w:pPr>
        <w:spacing w:after="0" w:line="360" w:lineRule="auto"/>
        <w:ind w:firstLine="567"/>
        <w:jc w:val="both"/>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lastRenderedPageBreak/>
        <w:t>Представлені вище поняття в науковому дискурсі вжито</w:t>
      </w:r>
      <w:r w:rsidR="00265B3D" w:rsidRPr="00BC703F">
        <w:rPr>
          <w:rFonts w:ascii="Times New Roman" w:hAnsi="Times New Roman" w:cs="Times New Roman"/>
          <w:sz w:val="28"/>
          <w:szCs w:val="28"/>
          <w:shd w:val="clear" w:color="auto" w:fill="FFFFFF"/>
          <w:lang w:val="uk-UA"/>
        </w:rPr>
        <w:t xml:space="preserve"> як синоніми, оскільки мають спільну ціннісну спрямованість, однак за своїм змістом вони фокусуються на різних аспекта</w:t>
      </w:r>
      <w:r w:rsidRPr="00BC703F">
        <w:rPr>
          <w:rFonts w:ascii="Times New Roman" w:hAnsi="Times New Roman" w:cs="Times New Roman"/>
          <w:sz w:val="28"/>
          <w:szCs w:val="28"/>
          <w:shd w:val="clear" w:color="auto" w:fill="FFFFFF"/>
          <w:lang w:val="uk-UA"/>
        </w:rPr>
        <w:t>х. Важливо підкреслити, що без урахування етичності</w:t>
      </w:r>
      <w:r w:rsidR="00265B3D" w:rsidRPr="00BC703F">
        <w:rPr>
          <w:rFonts w:ascii="Times New Roman" w:hAnsi="Times New Roman" w:cs="Times New Roman"/>
          <w:sz w:val="28"/>
          <w:szCs w:val="28"/>
          <w:shd w:val="clear" w:color="auto" w:fill="FFFFFF"/>
          <w:lang w:val="uk-UA"/>
        </w:rPr>
        <w:t xml:space="preserve"> не можна забезпечити е</w:t>
      </w:r>
      <w:r w:rsidRPr="00BC703F">
        <w:rPr>
          <w:rFonts w:ascii="Times New Roman" w:hAnsi="Times New Roman" w:cs="Times New Roman"/>
          <w:sz w:val="28"/>
          <w:szCs w:val="28"/>
          <w:shd w:val="clear" w:color="auto" w:fill="FFFFFF"/>
          <w:lang w:val="uk-UA"/>
        </w:rPr>
        <w:t>кологічність у</w:t>
      </w:r>
      <w:r w:rsidR="00265B3D" w:rsidRPr="00BC703F">
        <w:rPr>
          <w:rFonts w:ascii="Times New Roman" w:hAnsi="Times New Roman" w:cs="Times New Roman"/>
          <w:sz w:val="28"/>
          <w:szCs w:val="28"/>
          <w:shd w:val="clear" w:color="auto" w:fill="FFFFFF"/>
          <w:lang w:val="uk-UA"/>
        </w:rPr>
        <w:t>заємодії (Білоножко О.</w:t>
      </w:r>
      <w:r w:rsidRPr="00BC703F">
        <w:rPr>
          <w:rFonts w:ascii="Times New Roman" w:hAnsi="Times New Roman" w:cs="Times New Roman"/>
          <w:sz w:val="28"/>
          <w:szCs w:val="28"/>
          <w:shd w:val="clear" w:color="auto" w:fill="FFFFFF"/>
          <w:lang w:val="uk-UA"/>
        </w:rPr>
        <w:t> </w:t>
      </w:r>
      <w:r w:rsidR="00265B3D" w:rsidRPr="00BC703F">
        <w:rPr>
          <w:rFonts w:ascii="Times New Roman" w:hAnsi="Times New Roman" w:cs="Times New Roman"/>
          <w:sz w:val="28"/>
          <w:szCs w:val="28"/>
          <w:shd w:val="clear" w:color="auto" w:fill="FFFFFF"/>
          <w:lang w:val="uk-UA"/>
        </w:rPr>
        <w:t>В., 2023).</w:t>
      </w:r>
    </w:p>
    <w:p w:rsidR="001411AD" w:rsidRPr="00BC703F" w:rsidRDefault="00674345" w:rsidP="00674345">
      <w:pPr>
        <w:spacing w:after="0" w:line="360" w:lineRule="auto"/>
        <w:ind w:firstLine="567"/>
        <w:jc w:val="both"/>
        <w:rPr>
          <w:rFonts w:ascii="Times New Roman" w:hAnsi="Times New Roman" w:cs="Times New Roman"/>
          <w:sz w:val="28"/>
          <w:szCs w:val="28"/>
          <w:lang w:val="uk-UA"/>
        </w:rPr>
      </w:pPr>
      <w:r w:rsidRPr="00BC703F">
        <w:rPr>
          <w:rFonts w:ascii="Times New Roman" w:hAnsi="Times New Roman" w:cs="Times New Roman"/>
          <w:sz w:val="28"/>
          <w:szCs w:val="28"/>
          <w:lang w:val="uk-UA"/>
        </w:rPr>
        <w:t>Досліджуваний процес часто розглядають в опозиції</w:t>
      </w:r>
      <w:r w:rsidR="00265B3D" w:rsidRPr="00BC703F">
        <w:rPr>
          <w:rFonts w:ascii="Times New Roman" w:hAnsi="Times New Roman" w:cs="Times New Roman"/>
          <w:sz w:val="28"/>
          <w:szCs w:val="28"/>
          <w:lang w:val="uk-UA"/>
        </w:rPr>
        <w:t xml:space="preserve"> до так званої «токсичної взаємодії». Хоча термін «токсичність» не є устале</w:t>
      </w:r>
      <w:r w:rsidRPr="00BC703F">
        <w:rPr>
          <w:rFonts w:ascii="Times New Roman" w:hAnsi="Times New Roman" w:cs="Times New Roman"/>
          <w:sz w:val="28"/>
          <w:szCs w:val="28"/>
          <w:lang w:val="uk-UA"/>
        </w:rPr>
        <w:t>ним у науковій термінології, ним дедалі частіше послуговую</w:t>
      </w:r>
      <w:r w:rsidR="00265B3D" w:rsidRPr="00BC703F">
        <w:rPr>
          <w:rFonts w:ascii="Times New Roman" w:hAnsi="Times New Roman" w:cs="Times New Roman"/>
          <w:sz w:val="28"/>
          <w:szCs w:val="28"/>
          <w:lang w:val="uk-UA"/>
        </w:rPr>
        <w:t>ться</w:t>
      </w:r>
      <w:r w:rsidRPr="00BC703F">
        <w:rPr>
          <w:rFonts w:ascii="Times New Roman" w:hAnsi="Times New Roman" w:cs="Times New Roman"/>
          <w:sz w:val="28"/>
          <w:szCs w:val="28"/>
          <w:lang w:val="uk-UA"/>
        </w:rPr>
        <w:t xml:space="preserve"> у професійних дискусіях практичні психологи, педагоги та фахівці</w:t>
      </w:r>
      <w:r w:rsidR="00265B3D" w:rsidRPr="00BC703F">
        <w:rPr>
          <w:rFonts w:ascii="Times New Roman" w:hAnsi="Times New Roman" w:cs="Times New Roman"/>
          <w:sz w:val="28"/>
          <w:szCs w:val="28"/>
          <w:lang w:val="uk-UA"/>
        </w:rPr>
        <w:t xml:space="preserve"> у сфері соціономічних наук. Це зумовлено окресленням таких форм стосунків, які завдають шкоди емоційному стану особистості, порушують баланс у взаєминах і сприяють виникненню кон</w:t>
      </w:r>
      <w:r w:rsidR="009753C0" w:rsidRPr="00BC703F">
        <w:rPr>
          <w:rFonts w:ascii="Times New Roman" w:hAnsi="Times New Roman" w:cs="Times New Roman"/>
          <w:sz w:val="28"/>
          <w:szCs w:val="28"/>
          <w:lang w:val="uk-UA"/>
        </w:rPr>
        <w:t xml:space="preserve">фліктних ситуацій. Вочевидь </w:t>
      </w:r>
      <w:r w:rsidR="00265B3D" w:rsidRPr="00BC703F">
        <w:rPr>
          <w:rFonts w:ascii="Times New Roman" w:hAnsi="Times New Roman" w:cs="Times New Roman"/>
          <w:sz w:val="28"/>
          <w:szCs w:val="28"/>
          <w:lang w:val="uk-UA"/>
        </w:rPr>
        <w:t xml:space="preserve">екологічність комунікації можна розглядати не лише як ідеал гармонійної взаємодії, а й як протидію деструктивним </w:t>
      </w:r>
      <w:r w:rsidR="00AB48B4" w:rsidRPr="00BC703F">
        <w:rPr>
          <w:rFonts w:ascii="Times New Roman" w:hAnsi="Times New Roman" w:cs="Times New Roman"/>
          <w:sz w:val="28"/>
          <w:szCs w:val="28"/>
          <w:lang w:val="uk-UA"/>
        </w:rPr>
        <w:t>практикам, що</w:t>
      </w:r>
      <w:r w:rsidR="00265B3D" w:rsidRPr="00BC703F">
        <w:rPr>
          <w:rFonts w:ascii="Times New Roman" w:hAnsi="Times New Roman" w:cs="Times New Roman"/>
          <w:sz w:val="28"/>
          <w:szCs w:val="28"/>
          <w:lang w:val="uk-UA"/>
        </w:rPr>
        <w:t xml:space="preserve"> перешкоджають ефективному спілкуванню та психол</w:t>
      </w:r>
      <w:r w:rsidR="009753C0" w:rsidRPr="00BC703F">
        <w:rPr>
          <w:rFonts w:ascii="Times New Roman" w:hAnsi="Times New Roman" w:cs="Times New Roman"/>
          <w:sz w:val="28"/>
          <w:szCs w:val="28"/>
          <w:lang w:val="uk-UA"/>
        </w:rPr>
        <w:t xml:space="preserve">огічному </w:t>
      </w:r>
      <w:r w:rsidR="00BC374F" w:rsidRPr="00BC703F">
        <w:rPr>
          <w:rFonts w:ascii="Times New Roman" w:hAnsi="Times New Roman" w:cs="Times New Roman"/>
          <w:sz w:val="28"/>
          <w:szCs w:val="28"/>
          <w:lang w:val="uk-UA"/>
        </w:rPr>
        <w:t>благополуччю</w:t>
      </w:r>
      <w:r w:rsidR="00265B3D" w:rsidRPr="00BC703F">
        <w:rPr>
          <w:rFonts w:ascii="Times New Roman" w:hAnsi="Times New Roman" w:cs="Times New Roman"/>
          <w:sz w:val="28"/>
          <w:szCs w:val="28"/>
          <w:lang w:val="uk-UA"/>
        </w:rPr>
        <w:t xml:space="preserve"> </w:t>
      </w:r>
      <w:r w:rsidR="00265B3D" w:rsidRPr="00BC703F">
        <w:rPr>
          <w:rFonts w:ascii="Times New Roman" w:hAnsi="Times New Roman" w:cs="Times New Roman"/>
          <w:sz w:val="28"/>
          <w:szCs w:val="28"/>
          <w:shd w:val="clear" w:color="auto" w:fill="FFFFFF"/>
          <w:lang w:val="uk-UA"/>
        </w:rPr>
        <w:t>(див. табл. 2)</w:t>
      </w:r>
      <w:r w:rsidR="009753C0" w:rsidRPr="00BC703F">
        <w:rPr>
          <w:rFonts w:ascii="Times New Roman" w:hAnsi="Times New Roman" w:cs="Times New Roman"/>
          <w:sz w:val="28"/>
          <w:szCs w:val="28"/>
          <w:shd w:val="clear" w:color="auto" w:fill="FFFFFF"/>
          <w:lang w:val="uk-UA"/>
        </w:rPr>
        <w:t>.</w:t>
      </w:r>
    </w:p>
    <w:p w:rsidR="001411AD" w:rsidRPr="00BC703F" w:rsidRDefault="00265B3D">
      <w:pPr>
        <w:spacing w:after="0" w:line="360" w:lineRule="auto"/>
        <w:ind w:firstLine="567"/>
        <w:jc w:val="right"/>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Таблиця 2</w:t>
      </w:r>
    </w:p>
    <w:p w:rsidR="001411AD" w:rsidRPr="00BC703F" w:rsidRDefault="00AB48B4">
      <w:pPr>
        <w:spacing w:after="0" w:line="360" w:lineRule="auto"/>
        <w:jc w:val="center"/>
        <w:rPr>
          <w:rFonts w:ascii="Times New Roman" w:hAnsi="Times New Roman" w:cs="Times New Roman"/>
          <w:b/>
          <w:color w:val="000000" w:themeColor="text1"/>
          <w:sz w:val="28"/>
          <w:szCs w:val="28"/>
          <w:shd w:val="clear" w:color="auto" w:fill="FFFFFF"/>
          <w:lang w:val="uk-UA"/>
        </w:rPr>
      </w:pPr>
      <w:r w:rsidRPr="00BC703F">
        <w:rPr>
          <w:rFonts w:ascii="Times New Roman" w:hAnsi="Times New Roman" w:cs="Times New Roman"/>
          <w:b/>
          <w:sz w:val="28"/>
          <w:szCs w:val="28"/>
          <w:shd w:val="clear" w:color="auto" w:fill="FFFFFF"/>
          <w:lang w:val="uk-UA"/>
        </w:rPr>
        <w:t>Екологічність та токсичність у</w:t>
      </w:r>
      <w:r w:rsidR="00265B3D" w:rsidRPr="00BC703F">
        <w:rPr>
          <w:rFonts w:ascii="Times New Roman" w:hAnsi="Times New Roman" w:cs="Times New Roman"/>
          <w:b/>
          <w:sz w:val="28"/>
          <w:szCs w:val="28"/>
          <w:shd w:val="clear" w:color="auto" w:fill="FFFFFF"/>
          <w:lang w:val="uk-UA"/>
        </w:rPr>
        <w:t>заєм</w:t>
      </w:r>
      <w:r w:rsidRPr="00BC703F">
        <w:rPr>
          <w:rFonts w:ascii="Times New Roman" w:hAnsi="Times New Roman" w:cs="Times New Roman"/>
          <w:b/>
          <w:color w:val="000000" w:themeColor="text1"/>
          <w:sz w:val="28"/>
          <w:szCs w:val="28"/>
          <w:shd w:val="clear" w:color="auto" w:fill="FFFFFF"/>
          <w:lang w:val="uk-UA"/>
        </w:rPr>
        <w:t>одії суб’</w:t>
      </w:r>
      <w:r w:rsidR="00265B3D" w:rsidRPr="00BC703F">
        <w:rPr>
          <w:rFonts w:ascii="Times New Roman" w:hAnsi="Times New Roman" w:cs="Times New Roman"/>
          <w:b/>
          <w:color w:val="000000" w:themeColor="text1"/>
          <w:sz w:val="28"/>
          <w:szCs w:val="28"/>
          <w:shd w:val="clear" w:color="auto" w:fill="FFFFFF"/>
          <w:lang w:val="uk-UA"/>
        </w:rPr>
        <w:t xml:space="preserve">єктів освіти: </w:t>
      </w:r>
    </w:p>
    <w:p w:rsidR="001411AD" w:rsidRPr="00BC703F" w:rsidRDefault="00265B3D">
      <w:pPr>
        <w:spacing w:after="0" w:line="360" w:lineRule="auto"/>
        <w:jc w:val="center"/>
        <w:rPr>
          <w:rFonts w:ascii="Times New Roman" w:hAnsi="Times New Roman" w:cs="Times New Roman"/>
          <w:b/>
          <w:color w:val="000000" w:themeColor="text1"/>
          <w:sz w:val="28"/>
          <w:szCs w:val="28"/>
          <w:shd w:val="clear" w:color="auto" w:fill="FFFFFF"/>
          <w:lang w:val="uk-UA"/>
        </w:rPr>
      </w:pPr>
      <w:r w:rsidRPr="00BC703F">
        <w:rPr>
          <w:rFonts w:ascii="Times New Roman" w:hAnsi="Times New Roman" w:cs="Times New Roman"/>
          <w:b/>
          <w:color w:val="000000" w:themeColor="text1"/>
          <w:sz w:val="28"/>
          <w:szCs w:val="28"/>
          <w:shd w:val="clear" w:color="auto" w:fill="FFFFFF"/>
          <w:lang w:val="uk-UA"/>
        </w:rPr>
        <w:t>дихотомія процесів</w:t>
      </w:r>
    </w:p>
    <w:tbl>
      <w:tblPr>
        <w:tblStyle w:val="TableGrid"/>
        <w:tblW w:w="0" w:type="auto"/>
        <w:tblLook w:val="04A0" w:firstRow="1" w:lastRow="0" w:firstColumn="1" w:lastColumn="0" w:noHBand="0" w:noVBand="1"/>
      </w:tblPr>
      <w:tblGrid>
        <w:gridCol w:w="3020"/>
        <w:gridCol w:w="3020"/>
        <w:gridCol w:w="3021"/>
      </w:tblGrid>
      <w:tr w:rsidR="001411AD" w:rsidRPr="00BC703F">
        <w:tc>
          <w:tcPr>
            <w:tcW w:w="3020" w:type="dxa"/>
            <w:vAlign w:val="center"/>
          </w:tcPr>
          <w:p w:rsidR="001411AD" w:rsidRPr="00BC703F" w:rsidRDefault="00265B3D">
            <w:pPr>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Фокус уваги</w:t>
            </w:r>
          </w:p>
        </w:tc>
        <w:tc>
          <w:tcPr>
            <w:tcW w:w="3020" w:type="dxa"/>
            <w:vAlign w:val="center"/>
          </w:tcPr>
          <w:p w:rsidR="001411AD" w:rsidRPr="00BC703F" w:rsidRDefault="00AB48B4">
            <w:pPr>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Екологічність у</w:t>
            </w:r>
            <w:r w:rsidR="00265B3D" w:rsidRPr="00BC703F">
              <w:rPr>
                <w:rFonts w:ascii="Times New Roman" w:hAnsi="Times New Roman" w:cs="Times New Roman"/>
                <w:b/>
                <w:sz w:val="28"/>
                <w:szCs w:val="28"/>
                <w:shd w:val="clear" w:color="auto" w:fill="FFFFFF"/>
                <w:lang w:val="uk-UA"/>
              </w:rPr>
              <w:t>заємодії</w:t>
            </w:r>
          </w:p>
        </w:tc>
        <w:tc>
          <w:tcPr>
            <w:tcW w:w="3021" w:type="dxa"/>
            <w:vAlign w:val="center"/>
          </w:tcPr>
          <w:p w:rsidR="001411AD" w:rsidRPr="00BC703F" w:rsidRDefault="00265B3D">
            <w:pPr>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Токсичність</w:t>
            </w:r>
          </w:p>
          <w:p w:rsidR="001411AD" w:rsidRPr="00BC703F" w:rsidRDefault="00AB48B4">
            <w:pPr>
              <w:jc w:val="center"/>
              <w:rPr>
                <w:rFonts w:ascii="Times New Roman" w:hAnsi="Times New Roman" w:cs="Times New Roman"/>
                <w:b/>
                <w:sz w:val="28"/>
                <w:szCs w:val="28"/>
                <w:shd w:val="clear" w:color="auto" w:fill="FFFFFF"/>
                <w:lang w:val="uk-UA"/>
              </w:rPr>
            </w:pPr>
            <w:r w:rsidRPr="00BC703F">
              <w:rPr>
                <w:rFonts w:ascii="Times New Roman" w:hAnsi="Times New Roman" w:cs="Times New Roman"/>
                <w:b/>
                <w:sz w:val="28"/>
                <w:szCs w:val="28"/>
                <w:shd w:val="clear" w:color="auto" w:fill="FFFFFF"/>
                <w:lang w:val="uk-UA"/>
              </w:rPr>
              <w:t>у</w:t>
            </w:r>
            <w:r w:rsidR="00265B3D" w:rsidRPr="00BC703F">
              <w:rPr>
                <w:rFonts w:ascii="Times New Roman" w:hAnsi="Times New Roman" w:cs="Times New Roman"/>
                <w:b/>
                <w:sz w:val="28"/>
                <w:szCs w:val="28"/>
                <w:shd w:val="clear" w:color="auto" w:fill="FFFFFF"/>
                <w:lang w:val="uk-UA"/>
              </w:rPr>
              <w:t>заємодії</w:t>
            </w:r>
          </w:p>
        </w:tc>
      </w:tr>
      <w:tr w:rsidR="001411AD" w:rsidRPr="00597CD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Форма соціальної взаємодії</w:t>
            </w:r>
          </w:p>
        </w:tc>
        <w:tc>
          <w:tcPr>
            <w:tcW w:w="6041" w:type="dxa"/>
            <w:gridSpan w:val="2"/>
            <w:vAlign w:val="center"/>
          </w:tcPr>
          <w:p w:rsidR="001411AD" w:rsidRPr="00BC703F" w:rsidRDefault="00AB48B4" w:rsidP="00516E9E">
            <w:pPr>
              <w:jc w:val="both"/>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І екологічність, і токсичність у</w:t>
            </w:r>
            <w:r w:rsidR="00265B3D" w:rsidRPr="00BC703F">
              <w:rPr>
                <w:rFonts w:ascii="Times New Roman" w:hAnsi="Times New Roman" w:cs="Times New Roman"/>
                <w:sz w:val="28"/>
                <w:szCs w:val="28"/>
                <w:shd w:val="clear" w:color="auto" w:fill="FFFFFF"/>
                <w:lang w:val="uk-UA"/>
              </w:rPr>
              <w:t>заємодії характеризу</w:t>
            </w:r>
            <w:r w:rsidR="00516E9E" w:rsidRPr="00BC703F">
              <w:rPr>
                <w:rFonts w:ascii="Times New Roman" w:hAnsi="Times New Roman" w:cs="Times New Roman"/>
                <w:sz w:val="28"/>
                <w:szCs w:val="28"/>
                <w:shd w:val="clear" w:color="auto" w:fill="FFFFFF"/>
                <w:lang w:val="uk-UA"/>
              </w:rPr>
              <w:t>ють способи спілкування та спільн</w:t>
            </w:r>
            <w:r w:rsidR="00265B3D" w:rsidRPr="00BC703F">
              <w:rPr>
                <w:rFonts w:ascii="Times New Roman" w:hAnsi="Times New Roman" w:cs="Times New Roman"/>
                <w:sz w:val="28"/>
                <w:szCs w:val="28"/>
                <w:shd w:val="clear" w:color="auto" w:fill="FFFFFF"/>
                <w:lang w:val="uk-UA"/>
              </w:rPr>
              <w:t>о</w:t>
            </w:r>
            <w:r w:rsidR="00516E9E" w:rsidRPr="00BC703F">
              <w:rPr>
                <w:rFonts w:ascii="Times New Roman" w:hAnsi="Times New Roman" w:cs="Times New Roman"/>
                <w:sz w:val="28"/>
                <w:szCs w:val="28"/>
                <w:shd w:val="clear" w:color="auto" w:fill="FFFFFF"/>
                <w:lang w:val="uk-UA"/>
              </w:rPr>
              <w:t xml:space="preserve">ї </w:t>
            </w:r>
            <w:r w:rsidR="00265B3D" w:rsidRPr="00BC703F">
              <w:rPr>
                <w:rFonts w:ascii="Times New Roman" w:hAnsi="Times New Roman" w:cs="Times New Roman"/>
                <w:sz w:val="28"/>
                <w:szCs w:val="28"/>
                <w:shd w:val="clear" w:color="auto" w:fill="FFFFFF"/>
                <w:lang w:val="uk-UA"/>
              </w:rPr>
              <w:t>діяльно</w:t>
            </w:r>
            <w:r w:rsidRPr="00BC703F">
              <w:rPr>
                <w:rFonts w:ascii="Times New Roman" w:hAnsi="Times New Roman" w:cs="Times New Roman"/>
                <w:sz w:val="28"/>
                <w:szCs w:val="28"/>
                <w:shd w:val="clear" w:color="auto" w:fill="FFFFFF"/>
                <w:lang w:val="uk-UA"/>
              </w:rPr>
              <w:t>сті, учасники яких впливають од</w:t>
            </w:r>
            <w:r w:rsidR="00265B3D" w:rsidRPr="00BC703F">
              <w:rPr>
                <w:rFonts w:ascii="Times New Roman" w:hAnsi="Times New Roman" w:cs="Times New Roman"/>
                <w:sz w:val="28"/>
                <w:szCs w:val="28"/>
                <w:shd w:val="clear" w:color="auto" w:fill="FFFFFF"/>
                <w:lang w:val="uk-UA"/>
              </w:rPr>
              <w:t>н</w:t>
            </w:r>
            <w:r w:rsidRPr="00BC703F">
              <w:rPr>
                <w:rFonts w:ascii="Times New Roman" w:hAnsi="Times New Roman" w:cs="Times New Roman"/>
                <w:sz w:val="28"/>
                <w:szCs w:val="28"/>
                <w:shd w:val="clear" w:color="auto" w:fill="FFFFFF"/>
                <w:lang w:val="uk-UA"/>
              </w:rPr>
              <w:t>е</w:t>
            </w:r>
            <w:r w:rsidR="00265B3D" w:rsidRPr="00BC703F">
              <w:rPr>
                <w:rFonts w:ascii="Times New Roman" w:hAnsi="Times New Roman" w:cs="Times New Roman"/>
                <w:sz w:val="28"/>
                <w:szCs w:val="28"/>
                <w:shd w:val="clear" w:color="auto" w:fill="FFFFFF"/>
                <w:lang w:val="uk-UA"/>
              </w:rPr>
              <w:t xml:space="preserve"> на одного (можуть змінювати емоції, думки, поведінку, ставлення)</w:t>
            </w:r>
          </w:p>
        </w:tc>
      </w:tr>
      <w:tr w:rsidR="001411AD" w:rsidRPr="00597CD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Характер соціальної взаємодії</w:t>
            </w:r>
          </w:p>
        </w:tc>
        <w:tc>
          <w:tcPr>
            <w:tcW w:w="6041" w:type="dxa"/>
            <w:gridSpan w:val="2"/>
            <w:vAlign w:val="center"/>
          </w:tcPr>
          <w:p w:rsidR="001411AD" w:rsidRPr="00BC703F" w:rsidRDefault="00265B3D" w:rsidP="00516E9E">
            <w:pPr>
              <w:jc w:val="both"/>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Передбачають</w:t>
            </w:r>
            <w:r w:rsidR="00516E9E" w:rsidRPr="00BC703F">
              <w:rPr>
                <w:rFonts w:ascii="Times New Roman" w:hAnsi="Times New Roman" w:cs="Times New Roman"/>
                <w:sz w:val="28"/>
                <w:szCs w:val="28"/>
                <w:shd w:val="clear" w:color="auto" w:fill="FFFFFF"/>
                <w:lang w:val="uk-UA"/>
              </w:rPr>
              <w:t>, що</w:t>
            </w:r>
            <w:r w:rsidRPr="00BC703F">
              <w:rPr>
                <w:rFonts w:ascii="Times New Roman" w:hAnsi="Times New Roman" w:cs="Times New Roman"/>
                <w:sz w:val="28"/>
                <w:szCs w:val="28"/>
                <w:shd w:val="clear" w:color="auto" w:fill="FFFFFF"/>
                <w:lang w:val="uk-UA"/>
              </w:rPr>
              <w:t xml:space="preserve"> </w:t>
            </w:r>
            <w:r w:rsidR="00516E9E" w:rsidRPr="00BC703F">
              <w:rPr>
                <w:rFonts w:ascii="Times New Roman" w:hAnsi="Times New Roman" w:cs="Times New Roman"/>
                <w:sz w:val="28"/>
                <w:szCs w:val="28"/>
                <w:shd w:val="clear" w:color="auto" w:fill="FFFFFF"/>
                <w:lang w:val="uk-UA"/>
              </w:rPr>
              <w:t>суб’єкти освіти створюватимуть середовище</w:t>
            </w:r>
            <w:r w:rsidRPr="00BC703F">
              <w:rPr>
                <w:rFonts w:ascii="Times New Roman" w:hAnsi="Times New Roman" w:cs="Times New Roman"/>
                <w:sz w:val="28"/>
                <w:szCs w:val="28"/>
                <w:shd w:val="clear" w:color="auto" w:fill="FFFFFF"/>
                <w:lang w:val="uk-UA"/>
              </w:rPr>
              <w:t xml:space="preserve"> (ек</w:t>
            </w:r>
            <w:r w:rsidR="00516E9E" w:rsidRPr="00BC703F">
              <w:rPr>
                <w:rFonts w:ascii="Times New Roman" w:hAnsi="Times New Roman" w:cs="Times New Roman"/>
                <w:sz w:val="28"/>
                <w:szCs w:val="28"/>
                <w:shd w:val="clear" w:color="auto" w:fill="FFFFFF"/>
                <w:lang w:val="uk-UA"/>
              </w:rPr>
              <w:t>ологічне чи токсичне) та виявлятимуть свідомі чи несвідомі поведінкові моделі</w:t>
            </w:r>
          </w:p>
        </w:tc>
      </w:tr>
      <w:tr w:rsidR="001411AD" w:rsidRPr="00BC703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Мета</w:t>
            </w:r>
          </w:p>
        </w:tc>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Розвиток, гармонія, взаємна повага</w:t>
            </w:r>
          </w:p>
        </w:tc>
        <w:tc>
          <w:tcPr>
            <w:tcW w:w="3021"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Домінування, приниження, контроль</w:t>
            </w:r>
          </w:p>
        </w:tc>
      </w:tr>
      <w:tr w:rsidR="001411AD" w:rsidRPr="00BC703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Основна тенденція реалізації мети</w:t>
            </w:r>
          </w:p>
        </w:tc>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Побудова гармонійних, здорових відносин між учасниками взаємодії</w:t>
            </w:r>
          </w:p>
        </w:tc>
        <w:tc>
          <w:tcPr>
            <w:tcW w:w="3021"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Руйнування психологічного комфорту, маніпуляції під час взаємодії</w:t>
            </w:r>
          </w:p>
        </w:tc>
      </w:tr>
      <w:tr w:rsidR="001411AD" w:rsidRPr="00BC703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Способи спілкування</w:t>
            </w:r>
          </w:p>
        </w:tc>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 xml:space="preserve">Чесність, відкритість, </w:t>
            </w:r>
            <w:r w:rsidRPr="00BC703F">
              <w:rPr>
                <w:rFonts w:ascii="Times New Roman" w:hAnsi="Times New Roman" w:cs="Times New Roman"/>
                <w:sz w:val="28"/>
                <w:szCs w:val="28"/>
                <w:shd w:val="clear" w:color="auto" w:fill="FFFFFF"/>
                <w:lang w:val="uk-UA"/>
              </w:rPr>
              <w:lastRenderedPageBreak/>
              <w:t>підтримка</w:t>
            </w:r>
          </w:p>
        </w:tc>
        <w:tc>
          <w:tcPr>
            <w:tcW w:w="3021"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lastRenderedPageBreak/>
              <w:t xml:space="preserve">Критика, маніпуляції, </w:t>
            </w:r>
            <w:r w:rsidRPr="00BC703F">
              <w:rPr>
                <w:rFonts w:ascii="Times New Roman" w:hAnsi="Times New Roman" w:cs="Times New Roman"/>
                <w:sz w:val="28"/>
                <w:szCs w:val="28"/>
                <w:shd w:val="clear" w:color="auto" w:fill="FFFFFF"/>
                <w:lang w:val="uk-UA"/>
              </w:rPr>
              <w:lastRenderedPageBreak/>
              <w:t>агресія</w:t>
            </w:r>
          </w:p>
        </w:tc>
      </w:tr>
      <w:tr w:rsidR="001411AD" w:rsidRPr="00BC703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lastRenderedPageBreak/>
              <w:t>Емоційний фон</w:t>
            </w:r>
          </w:p>
        </w:tc>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Безпека, спокій, довіра</w:t>
            </w:r>
          </w:p>
        </w:tc>
        <w:tc>
          <w:tcPr>
            <w:tcW w:w="3021"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Страх, напруга, невпевненість</w:t>
            </w:r>
          </w:p>
        </w:tc>
      </w:tr>
      <w:tr w:rsidR="001411AD" w:rsidRPr="00BC703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Особливості впливу</w:t>
            </w:r>
          </w:p>
        </w:tc>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Позитивний (позначається конструктивними змінами)</w:t>
            </w:r>
          </w:p>
        </w:tc>
        <w:tc>
          <w:tcPr>
            <w:tcW w:w="3021"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Негативний (несе деструктивний характер)</w:t>
            </w:r>
          </w:p>
        </w:tc>
      </w:tr>
      <w:tr w:rsidR="001411AD" w:rsidRPr="00BC703F">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Результат</w:t>
            </w:r>
          </w:p>
        </w:tc>
        <w:tc>
          <w:tcPr>
            <w:tcW w:w="3020"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Розвиток особистості, здорові стосунки</w:t>
            </w:r>
          </w:p>
        </w:tc>
        <w:tc>
          <w:tcPr>
            <w:tcW w:w="3021" w:type="dxa"/>
            <w:vAlign w:val="center"/>
          </w:tcPr>
          <w:p w:rsidR="001411AD" w:rsidRPr="00BC703F" w:rsidRDefault="00265B3D">
            <w:pPr>
              <w:jc w:val="center"/>
              <w:rPr>
                <w:rFonts w:ascii="Times New Roman" w:hAnsi="Times New Roman" w:cs="Times New Roman"/>
                <w:sz w:val="28"/>
                <w:szCs w:val="28"/>
                <w:shd w:val="clear" w:color="auto" w:fill="FFFFFF"/>
                <w:lang w:val="uk-UA"/>
              </w:rPr>
            </w:pPr>
            <w:r w:rsidRPr="00BC703F">
              <w:rPr>
                <w:rFonts w:ascii="Times New Roman" w:hAnsi="Times New Roman" w:cs="Times New Roman"/>
                <w:sz w:val="28"/>
                <w:szCs w:val="28"/>
                <w:shd w:val="clear" w:color="auto" w:fill="FFFFFF"/>
                <w:lang w:val="uk-UA"/>
              </w:rPr>
              <w:t>Стрес, емоційне вигорання, конфлікти</w:t>
            </w:r>
          </w:p>
        </w:tc>
      </w:tr>
    </w:tbl>
    <w:p w:rsidR="00516E9E" w:rsidRPr="00BC703F" w:rsidRDefault="00516E9E">
      <w:pPr>
        <w:spacing w:after="0" w:line="360" w:lineRule="auto"/>
        <w:jc w:val="center"/>
        <w:rPr>
          <w:rFonts w:ascii="Times New Roman" w:hAnsi="Times New Roman" w:cs="Times New Roman"/>
          <w:i/>
          <w:iCs/>
          <w:color w:val="000000" w:themeColor="text1"/>
          <w:sz w:val="28"/>
          <w:szCs w:val="28"/>
          <w:shd w:val="clear" w:color="auto" w:fill="FFFFFF"/>
          <w:lang w:val="uk-UA"/>
        </w:rPr>
      </w:pPr>
    </w:p>
    <w:p w:rsidR="001411AD" w:rsidRPr="00BC703F" w:rsidRDefault="00265B3D">
      <w:pPr>
        <w:spacing w:after="0" w:line="360" w:lineRule="auto"/>
        <w:jc w:val="center"/>
        <w:rPr>
          <w:rFonts w:ascii="Times New Roman" w:hAnsi="Times New Roman" w:cs="Times New Roman"/>
          <w:i/>
          <w:iCs/>
          <w:color w:val="000000" w:themeColor="text1"/>
          <w:sz w:val="28"/>
          <w:szCs w:val="28"/>
          <w:shd w:val="clear" w:color="auto" w:fill="FFFFFF"/>
          <w:lang w:val="uk-UA"/>
        </w:rPr>
      </w:pPr>
      <w:r w:rsidRPr="00BC703F">
        <w:rPr>
          <w:rFonts w:ascii="Times New Roman" w:hAnsi="Times New Roman" w:cs="Times New Roman"/>
          <w:i/>
          <w:iCs/>
          <w:color w:val="000000" w:themeColor="text1"/>
          <w:sz w:val="28"/>
          <w:szCs w:val="28"/>
          <w:shd w:val="clear" w:color="auto" w:fill="FFFFFF"/>
          <w:lang w:val="uk-UA"/>
        </w:rPr>
        <w:t>Джерело: авторський варіант</w:t>
      </w:r>
    </w:p>
    <w:p w:rsidR="001411AD" w:rsidRPr="00516E9E" w:rsidRDefault="00516E9E">
      <w:pPr>
        <w:spacing w:after="0" w:line="360" w:lineRule="auto"/>
        <w:ind w:firstLine="567"/>
        <w:jc w:val="both"/>
        <w:rPr>
          <w:rFonts w:ascii="Times New Roman" w:hAnsi="Times New Roman" w:cs="Times New Roman"/>
          <w:color w:val="000000" w:themeColor="text1"/>
          <w:sz w:val="28"/>
          <w:szCs w:val="28"/>
          <w:highlight w:val="white"/>
          <w:shd w:val="clear" w:color="auto" w:fill="FFFFFF"/>
          <w:lang w:val="uk-UA"/>
        </w:rPr>
      </w:pPr>
      <w:r w:rsidRPr="00BC703F">
        <w:rPr>
          <w:rFonts w:ascii="Times New Roman" w:hAnsi="Times New Roman" w:cs="Times New Roman"/>
          <w:color w:val="000000" w:themeColor="text1"/>
          <w:sz w:val="28"/>
          <w:szCs w:val="28"/>
          <w:shd w:val="clear" w:color="auto" w:fill="FFFFFF"/>
          <w:lang w:val="uk-UA"/>
        </w:rPr>
        <w:t>З огляду на вищезазначене</w:t>
      </w:r>
      <w:r w:rsidR="00265B3D" w:rsidRPr="00BC703F">
        <w:rPr>
          <w:rFonts w:ascii="Times New Roman" w:hAnsi="Times New Roman" w:cs="Times New Roman"/>
          <w:color w:val="000000" w:themeColor="text1"/>
          <w:sz w:val="28"/>
          <w:szCs w:val="28"/>
          <w:shd w:val="clear" w:color="auto" w:fill="FFFFFF"/>
          <w:lang w:val="uk-UA"/>
        </w:rPr>
        <w:t xml:space="preserve"> доцільно зауважи</w:t>
      </w:r>
      <w:r w:rsidR="00BC703F">
        <w:rPr>
          <w:rFonts w:ascii="Times New Roman" w:hAnsi="Times New Roman" w:cs="Times New Roman"/>
          <w:color w:val="000000" w:themeColor="text1"/>
          <w:sz w:val="28"/>
          <w:szCs w:val="28"/>
          <w:shd w:val="clear" w:color="auto" w:fill="FFFFFF"/>
          <w:lang w:val="uk-UA"/>
        </w:rPr>
        <w:t xml:space="preserve">ти на тому, що екологічна </w:t>
      </w:r>
      <w:r w:rsidR="00FD137B">
        <w:rPr>
          <w:rFonts w:ascii="Times New Roman" w:hAnsi="Times New Roman" w:cs="Times New Roman"/>
          <w:color w:val="000000" w:themeColor="text1"/>
          <w:sz w:val="28"/>
          <w:szCs w:val="28"/>
          <w:shd w:val="clear" w:color="auto" w:fill="FFFFFF"/>
          <w:lang w:val="uk-UA"/>
        </w:rPr>
        <w:t>узгодженість</w:t>
      </w:r>
      <w:r w:rsidR="00BC703F">
        <w:rPr>
          <w:rFonts w:ascii="Times New Roman" w:hAnsi="Times New Roman" w:cs="Times New Roman"/>
          <w:color w:val="000000" w:themeColor="text1"/>
          <w:sz w:val="28"/>
          <w:szCs w:val="28"/>
          <w:shd w:val="clear" w:color="auto" w:fill="FFFFFF"/>
          <w:lang w:val="uk-UA"/>
        </w:rPr>
        <w:t xml:space="preserve"> </w:t>
      </w:r>
      <w:r w:rsidR="00FD137B">
        <w:rPr>
          <w:rFonts w:ascii="Times New Roman" w:hAnsi="Times New Roman" w:cs="Times New Roman"/>
          <w:color w:val="000000" w:themeColor="text1"/>
          <w:sz w:val="28"/>
          <w:szCs w:val="28"/>
          <w:shd w:val="clear" w:color="auto" w:fill="FFFFFF"/>
          <w:lang w:val="uk-UA"/>
        </w:rPr>
        <w:t>дій</w:t>
      </w:r>
      <w:r w:rsidR="00265B3D" w:rsidRPr="00BC703F">
        <w:rPr>
          <w:rFonts w:ascii="Times New Roman" w:hAnsi="Times New Roman" w:cs="Times New Roman"/>
          <w:color w:val="000000" w:themeColor="text1"/>
          <w:sz w:val="28"/>
          <w:szCs w:val="28"/>
          <w:shd w:val="clear" w:color="auto" w:fill="FFFFFF"/>
          <w:lang w:val="uk-UA"/>
        </w:rPr>
        <w:t xml:space="preserve"> сприяє розвитку благополучного соціального середовища, тоді як токсична – руйнує емоційний стан учасників та стосунки між ними; необхідно глибоко усвідомлювати ці впливи та прагнути вибудовувати такі стратегії та тактики поведінки, які стануть запорукою гармонії, бе</w:t>
      </w:r>
      <w:r w:rsidR="007166CD" w:rsidRPr="00BC703F">
        <w:rPr>
          <w:rFonts w:ascii="Times New Roman" w:hAnsi="Times New Roman" w:cs="Times New Roman"/>
          <w:color w:val="000000" w:themeColor="text1"/>
          <w:sz w:val="28"/>
          <w:szCs w:val="28"/>
          <w:shd w:val="clear" w:color="auto" w:fill="FFFFFF"/>
          <w:lang w:val="uk-UA"/>
        </w:rPr>
        <w:t xml:space="preserve">зпеки, комфорту особистостей, залучених </w:t>
      </w:r>
      <w:r w:rsidR="007166CD">
        <w:rPr>
          <w:rFonts w:ascii="Times New Roman" w:hAnsi="Times New Roman" w:cs="Times New Roman"/>
          <w:color w:val="000000" w:themeColor="text1"/>
          <w:sz w:val="28"/>
          <w:szCs w:val="28"/>
          <w:highlight w:val="white"/>
          <w:shd w:val="clear" w:color="auto" w:fill="FFFFFF"/>
          <w:lang w:val="uk-UA"/>
        </w:rPr>
        <w:t>до</w:t>
      </w:r>
      <w:r w:rsidR="00265B3D">
        <w:rPr>
          <w:rFonts w:ascii="Times New Roman" w:hAnsi="Times New Roman" w:cs="Times New Roman"/>
          <w:color w:val="000000" w:themeColor="text1"/>
          <w:sz w:val="28"/>
          <w:szCs w:val="28"/>
          <w:highlight w:val="white"/>
          <w:shd w:val="clear" w:color="auto" w:fill="FFFFFF"/>
          <w:lang w:val="uk-UA"/>
        </w:rPr>
        <w:t xml:space="preserve"> </w:t>
      </w:r>
      <w:r w:rsidR="00265B3D" w:rsidRPr="00BC703F">
        <w:rPr>
          <w:rFonts w:ascii="Times New Roman" w:hAnsi="Times New Roman" w:cs="Times New Roman"/>
          <w:sz w:val="28"/>
          <w:szCs w:val="28"/>
          <w:highlight w:val="white"/>
          <w:shd w:val="clear" w:color="auto" w:fill="FFFFFF"/>
          <w:lang w:val="uk-UA"/>
        </w:rPr>
        <w:t>процес</w:t>
      </w:r>
      <w:r w:rsidR="007166CD" w:rsidRPr="00BC703F">
        <w:rPr>
          <w:rFonts w:ascii="Times New Roman" w:hAnsi="Times New Roman" w:cs="Times New Roman"/>
          <w:sz w:val="28"/>
          <w:szCs w:val="28"/>
          <w:highlight w:val="white"/>
          <w:shd w:val="clear" w:color="auto" w:fill="FFFFFF"/>
          <w:lang w:val="uk-UA"/>
        </w:rPr>
        <w:t>у</w:t>
      </w:r>
      <w:r w:rsidR="00265B3D" w:rsidRPr="00BC703F">
        <w:rPr>
          <w:rFonts w:ascii="Times New Roman" w:hAnsi="Times New Roman" w:cs="Times New Roman"/>
          <w:sz w:val="28"/>
          <w:szCs w:val="28"/>
          <w:highlight w:val="white"/>
          <w:shd w:val="clear" w:color="auto" w:fill="FFFFFF"/>
          <w:lang w:val="uk-UA"/>
        </w:rPr>
        <w:t xml:space="preserve"> взаємодіяльності </w:t>
      </w:r>
      <w:r w:rsidR="00265B3D" w:rsidRPr="00393DF8">
        <w:rPr>
          <w:rFonts w:ascii="Times New Roman" w:hAnsi="Times New Roman" w:cs="Times New Roman"/>
          <w:sz w:val="28"/>
          <w:szCs w:val="28"/>
          <w:highlight w:val="white"/>
          <w:shd w:val="clear" w:color="auto" w:fill="FFFFFF"/>
          <w:lang w:val="uk-UA"/>
        </w:rPr>
        <w:t>та</w:t>
      </w:r>
      <w:r w:rsidR="00265B3D">
        <w:rPr>
          <w:rFonts w:ascii="Times New Roman" w:hAnsi="Times New Roman" w:cs="Times New Roman"/>
          <w:color w:val="000000" w:themeColor="text1"/>
          <w:sz w:val="28"/>
          <w:szCs w:val="28"/>
          <w:highlight w:val="white"/>
          <w:shd w:val="clear" w:color="auto" w:fill="FFFFFF"/>
          <w:lang w:val="uk-UA"/>
        </w:rPr>
        <w:t xml:space="preserve"> спілкування. </w:t>
      </w:r>
    </w:p>
    <w:p w:rsidR="001411AD" w:rsidRPr="00393DF8" w:rsidRDefault="00265B3D">
      <w:pPr>
        <w:spacing w:after="0" w:line="360" w:lineRule="auto"/>
        <w:ind w:firstLine="567"/>
        <w:jc w:val="both"/>
        <w:rPr>
          <w:rFonts w:ascii="Times New Roman" w:hAnsi="Times New Roman" w:cs="Times New Roman"/>
          <w:color w:val="000000" w:themeColor="text1"/>
          <w:sz w:val="28"/>
          <w:szCs w:val="28"/>
          <w:highlight w:val="white"/>
          <w:shd w:val="clear" w:color="auto" w:fill="FFFFFF"/>
          <w:lang w:val="uk-UA"/>
        </w:rPr>
      </w:pPr>
      <w:r>
        <w:rPr>
          <w:rFonts w:ascii="Times New Roman" w:hAnsi="Times New Roman" w:cs="Times New Roman"/>
          <w:color w:val="000000" w:themeColor="text1"/>
          <w:sz w:val="28"/>
          <w:szCs w:val="28"/>
          <w:shd w:val="clear" w:color="auto" w:fill="FFFFFF"/>
          <w:lang w:val="uk-UA"/>
        </w:rPr>
        <w:t>Д</w:t>
      </w:r>
      <w:r>
        <w:rPr>
          <w:rFonts w:ascii="Times New Roman" w:hAnsi="Times New Roman" w:cs="Times New Roman"/>
          <w:color w:val="000000" w:themeColor="text1"/>
          <w:sz w:val="28"/>
          <w:szCs w:val="28"/>
          <w:highlight w:val="white"/>
          <w:shd w:val="clear" w:color="auto" w:fill="FFFFFF"/>
          <w:lang w:val="uk-UA"/>
        </w:rPr>
        <w:t xml:space="preserve">осліджуваний феномен – це потужний фактор освітнього процесу, який передбачає розгортання продуктивної комунікації та співпраці між усіма суб’єктами на взаємовигідних умовах, орієнтацію на спільний розвиток, рівновагу та міцність стосунків, безпеку взаємовпливу. </w:t>
      </w:r>
    </w:p>
    <w:p w:rsidR="001411AD" w:rsidRDefault="00265B3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highlight w:val="white"/>
          <w:lang w:val="uk-UA"/>
        </w:rPr>
        <w:t xml:space="preserve">З метою емпіричного вивчення причин, </w:t>
      </w:r>
      <w:r w:rsidR="00D75002">
        <w:rPr>
          <w:rFonts w:ascii="Times New Roman" w:hAnsi="Times New Roman" w:cs="Times New Roman"/>
          <w:color w:val="000000" w:themeColor="text1"/>
          <w:sz w:val="28"/>
          <w:szCs w:val="28"/>
          <w:highlight w:val="white"/>
          <w:lang w:val="uk-UA"/>
        </w:rPr>
        <w:t>що зумовлюють неекологічність у</w:t>
      </w:r>
      <w:r>
        <w:rPr>
          <w:rFonts w:ascii="Times New Roman" w:hAnsi="Times New Roman" w:cs="Times New Roman"/>
          <w:color w:val="000000" w:themeColor="text1"/>
          <w:sz w:val="28"/>
          <w:szCs w:val="28"/>
          <w:highlight w:val="white"/>
          <w:lang w:val="uk-UA"/>
        </w:rPr>
        <w:t xml:space="preserve">заємодії в закладах освіти, проведено експрес-опитування серед 4 соціальних </w:t>
      </w:r>
      <w:r w:rsidR="00D75002">
        <w:rPr>
          <w:rFonts w:ascii="Times New Roman" w:hAnsi="Times New Roman" w:cs="Times New Roman"/>
          <w:color w:val="000000" w:themeColor="text1"/>
          <w:sz w:val="28"/>
          <w:szCs w:val="28"/>
          <w:highlight w:val="white"/>
          <w:lang w:val="uk-UA"/>
        </w:rPr>
        <w:t>груп: педагоги (викладачі ЗВО, у</w:t>
      </w:r>
      <w:r>
        <w:rPr>
          <w:rFonts w:ascii="Times New Roman" w:hAnsi="Times New Roman" w:cs="Times New Roman"/>
          <w:color w:val="000000" w:themeColor="text1"/>
          <w:sz w:val="28"/>
          <w:szCs w:val="28"/>
          <w:highlight w:val="white"/>
          <w:lang w:val="uk-UA"/>
        </w:rPr>
        <w:t xml:space="preserve">чителі ЗЗСО), здобувачі освіти (студенти, учні), їхні батьки, представники адміністрації закладів </w:t>
      </w:r>
      <w:r w:rsidR="00D75002" w:rsidRPr="00FD137B">
        <w:rPr>
          <w:rFonts w:ascii="Times New Roman" w:hAnsi="Times New Roman" w:cs="Times New Roman"/>
          <w:color w:val="000000" w:themeColor="text1"/>
          <w:sz w:val="28"/>
          <w:szCs w:val="28"/>
          <w:lang w:val="uk-UA"/>
        </w:rPr>
        <w:t xml:space="preserve">освіти </w:t>
      </w:r>
      <w:r w:rsidRPr="00FD137B">
        <w:rPr>
          <w:rFonts w:ascii="Times New Roman" w:hAnsi="Times New Roman" w:cs="Times New Roman"/>
          <w:color w:val="000000" w:themeColor="text1"/>
          <w:sz w:val="28"/>
          <w:szCs w:val="28"/>
          <w:lang w:val="uk-UA"/>
        </w:rPr>
        <w:t>(керівники структурних підрозділів ЗВО, керівники ЗЗСО). Загальна кількість респо</w:t>
      </w:r>
      <w:r w:rsidRPr="00FD137B">
        <w:rPr>
          <w:rFonts w:ascii="Times New Roman" w:hAnsi="Times New Roman" w:cs="Times New Roman"/>
          <w:sz w:val="28"/>
          <w:szCs w:val="28"/>
          <w:lang w:val="uk-UA"/>
        </w:rPr>
        <w:t xml:space="preserve">ндентів: 246 осіб. Опитування проходило з використанням гугл-форми. Вікові характеристики учасників дослідження: респонденти віком від 14 до 58 років. Географія дослідження: Миколаївська </w:t>
      </w:r>
      <w:r w:rsidR="00D75002" w:rsidRPr="00FD137B">
        <w:rPr>
          <w:rFonts w:ascii="Times New Roman" w:hAnsi="Times New Roman" w:cs="Times New Roman"/>
          <w:sz w:val="28"/>
          <w:szCs w:val="28"/>
          <w:lang w:val="uk-UA"/>
        </w:rPr>
        <w:t>область. Анкетування відбувалось</w:t>
      </w:r>
      <w:r w:rsidRPr="00FD137B">
        <w:rPr>
          <w:rFonts w:ascii="Times New Roman" w:hAnsi="Times New Roman" w:cs="Times New Roman"/>
          <w:sz w:val="28"/>
          <w:szCs w:val="28"/>
          <w:lang w:val="uk-UA"/>
        </w:rPr>
        <w:t xml:space="preserve"> у 2 етапи упродовж листопада-грудня 2024 р.: на першом</w:t>
      </w:r>
      <w:r w:rsidR="00D75002" w:rsidRPr="00FD137B">
        <w:rPr>
          <w:rFonts w:ascii="Times New Roman" w:hAnsi="Times New Roman" w:cs="Times New Roman"/>
          <w:sz w:val="28"/>
          <w:szCs w:val="28"/>
          <w:lang w:val="uk-UA"/>
        </w:rPr>
        <w:t>у етапі визначали фактори, що впливають на екологічність узаємодії, на другому етапі здійснювали їх</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ранжу</w:t>
      </w:r>
      <w:r w:rsidR="00D75002">
        <w:rPr>
          <w:rFonts w:ascii="Times New Roman" w:hAnsi="Times New Roman" w:cs="Times New Roman"/>
          <w:sz w:val="28"/>
          <w:szCs w:val="28"/>
          <w:lang w:val="uk-UA"/>
        </w:rPr>
        <w:t xml:space="preserve">вання за </w:t>
      </w:r>
      <w:r w:rsidR="00D75002" w:rsidRPr="00FD137B">
        <w:rPr>
          <w:rFonts w:ascii="Times New Roman" w:hAnsi="Times New Roman" w:cs="Times New Roman"/>
          <w:sz w:val="28"/>
          <w:szCs w:val="28"/>
          <w:lang w:val="uk-UA"/>
        </w:rPr>
        <w:t>ступенем у</w:t>
      </w:r>
      <w:r w:rsidRPr="00FD137B">
        <w:rPr>
          <w:rFonts w:ascii="Times New Roman" w:hAnsi="Times New Roman" w:cs="Times New Roman"/>
          <w:sz w:val="28"/>
          <w:szCs w:val="28"/>
          <w:lang w:val="uk-UA"/>
        </w:rPr>
        <w:t>пливу.</w:t>
      </w:r>
      <w:r>
        <w:rPr>
          <w:rFonts w:ascii="Times New Roman" w:hAnsi="Times New Roman" w:cs="Times New Roman"/>
          <w:sz w:val="28"/>
          <w:szCs w:val="28"/>
          <w:lang w:val="uk-UA"/>
        </w:rPr>
        <w:t xml:space="preserve"> У таблиці </w:t>
      </w:r>
      <w:r w:rsidR="00D75002">
        <w:rPr>
          <w:rFonts w:ascii="Times New Roman" w:hAnsi="Times New Roman" w:cs="Times New Roman"/>
          <w:sz w:val="28"/>
          <w:szCs w:val="28"/>
          <w:lang w:val="uk-UA"/>
        </w:rPr>
        <w:t xml:space="preserve">3 представлено узагальнювальні </w:t>
      </w:r>
      <w:r>
        <w:rPr>
          <w:rFonts w:ascii="Times New Roman" w:hAnsi="Times New Roman" w:cs="Times New Roman"/>
          <w:sz w:val="28"/>
          <w:szCs w:val="28"/>
          <w:lang w:val="uk-UA"/>
        </w:rPr>
        <w:t>результати опитування.</w:t>
      </w:r>
    </w:p>
    <w:p w:rsidR="001411AD" w:rsidRDefault="00265B3D">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w:t>
      </w:r>
    </w:p>
    <w:p w:rsidR="001411AD" w:rsidRDefault="00265B3D">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Фактори, що спричиняють неекологічну взаємодію в закладах освіти</w:t>
      </w:r>
    </w:p>
    <w:tbl>
      <w:tblPr>
        <w:tblStyle w:val="TableGrid"/>
        <w:tblW w:w="0" w:type="auto"/>
        <w:jc w:val="center"/>
        <w:tblLook w:val="04A0" w:firstRow="1" w:lastRow="0" w:firstColumn="1" w:lastColumn="0" w:noHBand="0" w:noVBand="1"/>
      </w:tblPr>
      <w:tblGrid>
        <w:gridCol w:w="691"/>
        <w:gridCol w:w="4833"/>
        <w:gridCol w:w="850"/>
        <w:gridCol w:w="709"/>
        <w:gridCol w:w="1134"/>
        <w:gridCol w:w="844"/>
      </w:tblGrid>
      <w:tr w:rsidR="001411AD">
        <w:trPr>
          <w:jc w:val="center"/>
        </w:trPr>
        <w:tc>
          <w:tcPr>
            <w:tcW w:w="691" w:type="dxa"/>
            <w:vMerge w:val="restart"/>
            <w:vAlign w:val="center"/>
          </w:tcPr>
          <w:p w:rsidR="001411AD" w:rsidRDefault="00D75002">
            <w:pPr>
              <w:jc w:val="center"/>
              <w:rPr>
                <w:rFonts w:ascii="Times New Roman" w:hAnsi="Times New Roman" w:cs="Times New Roman"/>
                <w:b/>
                <w:sz w:val="28"/>
                <w:szCs w:val="28"/>
                <w:lang w:val="uk-UA"/>
              </w:rPr>
            </w:pPr>
            <w:r>
              <w:rPr>
                <w:rFonts w:ascii="Times New Roman" w:hAnsi="Times New Roman" w:cs="Times New Roman"/>
                <w:b/>
                <w:sz w:val="28"/>
                <w:szCs w:val="28"/>
                <w:lang w:val="uk-UA"/>
              </w:rPr>
              <w:t>№ з/п</w:t>
            </w:r>
          </w:p>
        </w:tc>
        <w:tc>
          <w:tcPr>
            <w:tcW w:w="4833" w:type="dxa"/>
            <w:vMerge w:val="restart"/>
            <w:vAlign w:val="center"/>
          </w:tcPr>
          <w:p w:rsidR="001411AD" w:rsidRDefault="00265B3D">
            <w:pPr>
              <w:jc w:val="center"/>
              <w:rPr>
                <w:rFonts w:ascii="Times New Roman" w:hAnsi="Times New Roman" w:cs="Times New Roman"/>
                <w:b/>
                <w:sz w:val="28"/>
                <w:szCs w:val="28"/>
                <w:lang w:val="uk-UA"/>
              </w:rPr>
            </w:pPr>
            <w:r>
              <w:rPr>
                <w:rFonts w:ascii="Times New Roman" w:hAnsi="Times New Roman" w:cs="Times New Roman"/>
                <w:b/>
                <w:sz w:val="28"/>
                <w:szCs w:val="28"/>
                <w:lang w:val="uk-UA"/>
              </w:rPr>
              <w:t>Фактори, які негативно позначаються на взаємодії в закладах освіти</w:t>
            </w:r>
          </w:p>
        </w:tc>
        <w:tc>
          <w:tcPr>
            <w:tcW w:w="3537" w:type="dxa"/>
            <w:gridSpan w:val="4"/>
            <w:vAlign w:val="center"/>
          </w:tcPr>
          <w:p w:rsidR="001411AD" w:rsidRDefault="00265B3D">
            <w:pPr>
              <w:jc w:val="center"/>
              <w:rPr>
                <w:rFonts w:ascii="Times New Roman" w:hAnsi="Times New Roman" w:cs="Times New Roman"/>
                <w:b/>
                <w:sz w:val="28"/>
                <w:szCs w:val="28"/>
                <w:lang w:val="en-US"/>
              </w:rPr>
            </w:pPr>
            <w:r>
              <w:rPr>
                <w:rFonts w:ascii="Times New Roman" w:hAnsi="Times New Roman" w:cs="Times New Roman"/>
                <w:b/>
                <w:sz w:val="28"/>
                <w:szCs w:val="28"/>
                <w:lang w:val="uk-UA"/>
              </w:rPr>
              <w:t>% опитаних респондентів</w:t>
            </w:r>
          </w:p>
        </w:tc>
      </w:tr>
      <w:tr w:rsidR="001411AD">
        <w:trPr>
          <w:cantSplit/>
          <w:trHeight w:val="1931"/>
          <w:jc w:val="center"/>
        </w:trPr>
        <w:tc>
          <w:tcPr>
            <w:tcW w:w="691" w:type="dxa"/>
            <w:vMerge/>
            <w:vAlign w:val="center"/>
          </w:tcPr>
          <w:p w:rsidR="001411AD" w:rsidRDefault="001411AD">
            <w:pPr>
              <w:jc w:val="both"/>
              <w:rPr>
                <w:rFonts w:ascii="Times New Roman" w:hAnsi="Times New Roman" w:cs="Times New Roman"/>
                <w:sz w:val="28"/>
                <w:szCs w:val="28"/>
                <w:lang w:val="uk-UA"/>
              </w:rPr>
            </w:pPr>
          </w:p>
        </w:tc>
        <w:tc>
          <w:tcPr>
            <w:tcW w:w="4833" w:type="dxa"/>
            <w:vMerge/>
            <w:vAlign w:val="center"/>
          </w:tcPr>
          <w:p w:rsidR="001411AD" w:rsidRDefault="001411AD">
            <w:pPr>
              <w:jc w:val="both"/>
              <w:rPr>
                <w:rFonts w:ascii="Times New Roman" w:hAnsi="Times New Roman" w:cs="Times New Roman"/>
                <w:sz w:val="28"/>
                <w:szCs w:val="28"/>
                <w:lang w:val="uk-UA"/>
              </w:rPr>
            </w:pPr>
          </w:p>
        </w:tc>
        <w:tc>
          <w:tcPr>
            <w:tcW w:w="850" w:type="dxa"/>
            <w:textDirection w:val="btLr"/>
            <w:vAlign w:val="center"/>
          </w:tcPr>
          <w:p w:rsidR="001411AD" w:rsidRDefault="00265B3D">
            <w:pPr>
              <w:ind w:left="113" w:right="113"/>
              <w:jc w:val="center"/>
              <w:rPr>
                <w:rFonts w:ascii="Times New Roman" w:hAnsi="Times New Roman" w:cs="Times New Roman"/>
                <w:sz w:val="24"/>
                <w:szCs w:val="24"/>
                <w:lang w:val="en-US"/>
              </w:rPr>
            </w:pPr>
            <w:r>
              <w:rPr>
                <w:rFonts w:ascii="Times New Roman" w:hAnsi="Times New Roman" w:cs="Times New Roman"/>
                <w:sz w:val="24"/>
                <w:szCs w:val="24"/>
                <w:lang w:val="uk-UA"/>
              </w:rPr>
              <w:t>Здобувачі освіти (</w:t>
            </w:r>
            <w:r>
              <w:rPr>
                <w:rFonts w:ascii="Times New Roman" w:hAnsi="Times New Roman" w:cs="Times New Roman"/>
                <w:sz w:val="24"/>
                <w:szCs w:val="24"/>
                <w:lang w:val="en-US"/>
              </w:rPr>
              <w:t>n=74)</w:t>
            </w:r>
          </w:p>
        </w:tc>
        <w:tc>
          <w:tcPr>
            <w:tcW w:w="709" w:type="dxa"/>
            <w:textDirection w:val="btLr"/>
            <w:vAlign w:val="center"/>
          </w:tcPr>
          <w:p w:rsidR="001411AD" w:rsidRDefault="00265B3D">
            <w:pPr>
              <w:ind w:left="113" w:right="113"/>
              <w:jc w:val="center"/>
              <w:rPr>
                <w:rFonts w:ascii="Times New Roman" w:hAnsi="Times New Roman" w:cs="Times New Roman"/>
                <w:sz w:val="24"/>
                <w:szCs w:val="24"/>
                <w:lang w:val="en-US"/>
              </w:rPr>
            </w:pPr>
            <w:r>
              <w:rPr>
                <w:rFonts w:ascii="Times New Roman" w:hAnsi="Times New Roman" w:cs="Times New Roman"/>
                <w:sz w:val="24"/>
                <w:szCs w:val="24"/>
                <w:lang w:val="uk-UA"/>
              </w:rPr>
              <w:t>Педагоги</w:t>
            </w:r>
            <w:r>
              <w:rPr>
                <w:rFonts w:ascii="Times New Roman" w:hAnsi="Times New Roman" w:cs="Times New Roman"/>
                <w:sz w:val="24"/>
                <w:szCs w:val="24"/>
                <w:lang w:val="en-US"/>
              </w:rPr>
              <w:t xml:space="preserve"> (n=78)</w:t>
            </w:r>
          </w:p>
        </w:tc>
        <w:tc>
          <w:tcPr>
            <w:tcW w:w="1134" w:type="dxa"/>
            <w:textDirection w:val="btLr"/>
            <w:vAlign w:val="center"/>
          </w:tcPr>
          <w:p w:rsidR="001411AD" w:rsidRDefault="00265B3D">
            <w:pPr>
              <w:ind w:left="113" w:right="113"/>
              <w:jc w:val="center"/>
              <w:rPr>
                <w:rFonts w:ascii="Times New Roman" w:hAnsi="Times New Roman" w:cs="Times New Roman"/>
                <w:sz w:val="24"/>
                <w:szCs w:val="24"/>
                <w:lang w:val="en-US"/>
              </w:rPr>
            </w:pPr>
            <w:r>
              <w:rPr>
                <w:rFonts w:ascii="Times New Roman" w:hAnsi="Times New Roman" w:cs="Times New Roman"/>
                <w:sz w:val="24"/>
                <w:szCs w:val="24"/>
                <w:lang w:val="uk-UA"/>
              </w:rPr>
              <w:t xml:space="preserve">Адміністрація </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закладу освіти</w:t>
            </w:r>
            <w:r>
              <w:rPr>
                <w:rFonts w:ascii="Times New Roman" w:hAnsi="Times New Roman" w:cs="Times New Roman"/>
                <w:sz w:val="24"/>
                <w:szCs w:val="24"/>
                <w:lang w:val="en-US"/>
              </w:rPr>
              <w:t xml:space="preserve"> (n=43)</w:t>
            </w:r>
          </w:p>
        </w:tc>
        <w:tc>
          <w:tcPr>
            <w:tcW w:w="844" w:type="dxa"/>
            <w:textDirection w:val="btLr"/>
            <w:vAlign w:val="center"/>
          </w:tcPr>
          <w:p w:rsidR="001411AD" w:rsidRDefault="00265B3D">
            <w:pPr>
              <w:ind w:left="113" w:right="113"/>
              <w:jc w:val="center"/>
              <w:rPr>
                <w:rFonts w:ascii="Times New Roman" w:hAnsi="Times New Roman" w:cs="Times New Roman"/>
                <w:sz w:val="24"/>
                <w:szCs w:val="24"/>
                <w:lang w:val="en-US"/>
              </w:rPr>
            </w:pPr>
            <w:r>
              <w:rPr>
                <w:rFonts w:ascii="Times New Roman" w:hAnsi="Times New Roman" w:cs="Times New Roman"/>
                <w:sz w:val="24"/>
                <w:szCs w:val="24"/>
                <w:lang w:val="uk-UA"/>
              </w:rPr>
              <w:t>Батьки</w:t>
            </w:r>
            <w:r>
              <w:rPr>
                <w:rFonts w:ascii="Times New Roman" w:hAnsi="Times New Roman" w:cs="Times New Roman"/>
                <w:sz w:val="24"/>
                <w:szCs w:val="24"/>
                <w:lang w:val="en-US"/>
              </w:rPr>
              <w:t xml:space="preserve"> (n=51)</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Хронічні стреси, емоційна втома, вигорання, виснаження</w:t>
            </w:r>
          </w:p>
        </w:tc>
        <w:tc>
          <w:tcPr>
            <w:tcW w:w="850"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44,6</w:t>
            </w:r>
          </w:p>
        </w:tc>
        <w:tc>
          <w:tcPr>
            <w:tcW w:w="709"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65,4</w:t>
            </w:r>
          </w:p>
        </w:tc>
        <w:tc>
          <w:tcPr>
            <w:tcW w:w="1134"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72,1</w:t>
            </w:r>
          </w:p>
        </w:tc>
        <w:tc>
          <w:tcPr>
            <w:tcW w:w="84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58,8</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D75002">
              <w:rPr>
                <w:rFonts w:ascii="Times New Roman" w:hAnsi="Times New Roman" w:cs="Times New Roman"/>
                <w:sz w:val="28"/>
                <w:szCs w:val="28"/>
                <w:lang w:val="uk-UA"/>
              </w:rPr>
              <w:t>.</w:t>
            </w:r>
          </w:p>
        </w:tc>
        <w:tc>
          <w:tcPr>
            <w:tcW w:w="4833" w:type="dxa"/>
            <w:vAlign w:val="center"/>
          </w:tcPr>
          <w:p w:rsidR="001411AD" w:rsidRDefault="00D75002">
            <w:pPr>
              <w:rPr>
                <w:rFonts w:ascii="Times New Roman" w:hAnsi="Times New Roman" w:cs="Times New Roman"/>
                <w:sz w:val="28"/>
                <w:szCs w:val="28"/>
                <w:lang w:val="uk-UA"/>
              </w:rPr>
            </w:pPr>
            <w:r>
              <w:rPr>
                <w:rFonts w:ascii="Times New Roman" w:hAnsi="Times New Roman" w:cs="Times New Roman"/>
                <w:sz w:val="28"/>
                <w:szCs w:val="28"/>
                <w:lang w:val="uk-UA"/>
              </w:rPr>
              <w:t>Незбалансоване навантаження, що</w:t>
            </w:r>
            <w:r w:rsidR="00265B3D">
              <w:rPr>
                <w:rFonts w:ascii="Times New Roman" w:hAnsi="Times New Roman" w:cs="Times New Roman"/>
                <w:sz w:val="28"/>
                <w:szCs w:val="28"/>
                <w:lang w:val="uk-UA"/>
              </w:rPr>
              <w:t xml:space="preserve"> призводить до виснаження і неможливості своєчасного відновлення стану ресурсності</w:t>
            </w:r>
          </w:p>
        </w:tc>
        <w:tc>
          <w:tcPr>
            <w:tcW w:w="850"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63,5</w:t>
            </w:r>
          </w:p>
        </w:tc>
        <w:tc>
          <w:tcPr>
            <w:tcW w:w="709"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70,5</w:t>
            </w:r>
          </w:p>
        </w:tc>
        <w:tc>
          <w:tcPr>
            <w:tcW w:w="1134"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60,5</w:t>
            </w:r>
          </w:p>
        </w:tc>
        <w:tc>
          <w:tcPr>
            <w:tcW w:w="84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45,1</w:t>
            </w:r>
          </w:p>
        </w:tc>
      </w:tr>
      <w:tr w:rsidR="001411AD">
        <w:trPr>
          <w:trHeight w:val="776"/>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 xml:space="preserve">Брак </w:t>
            </w:r>
            <w:r w:rsidR="00D75002">
              <w:rPr>
                <w:rFonts w:ascii="Times New Roman" w:hAnsi="Times New Roman" w:cs="Times New Roman"/>
                <w:sz w:val="28"/>
                <w:szCs w:val="28"/>
                <w:lang w:val="uk-UA"/>
              </w:rPr>
              <w:t xml:space="preserve">якісної </w:t>
            </w:r>
            <w:r w:rsidR="00D75002" w:rsidRPr="00FD137B">
              <w:rPr>
                <w:rFonts w:ascii="Times New Roman" w:hAnsi="Times New Roman" w:cs="Times New Roman"/>
                <w:sz w:val="28"/>
                <w:szCs w:val="28"/>
                <w:lang w:val="uk-UA"/>
              </w:rPr>
              <w:t>комунікації, нестача</w:t>
            </w:r>
            <w:r>
              <w:rPr>
                <w:rFonts w:ascii="Times New Roman" w:hAnsi="Times New Roman" w:cs="Times New Roman"/>
                <w:sz w:val="28"/>
                <w:szCs w:val="28"/>
                <w:lang w:val="uk-UA"/>
              </w:rPr>
              <w:t xml:space="preserve"> відкритого / чесного діалогу</w:t>
            </w:r>
          </w:p>
        </w:tc>
        <w:tc>
          <w:tcPr>
            <w:tcW w:w="850"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68,9</w:t>
            </w:r>
          </w:p>
        </w:tc>
        <w:tc>
          <w:tcPr>
            <w:tcW w:w="709"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62,8</w:t>
            </w:r>
          </w:p>
        </w:tc>
        <w:tc>
          <w:tcPr>
            <w:tcW w:w="113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51,2</w:t>
            </w:r>
          </w:p>
        </w:tc>
        <w:tc>
          <w:tcPr>
            <w:tcW w:w="84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51,0</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Фокус на зовнішніх результатах та показниках успіху (оцінки, дипломи, сертифікати, нагороди, відзнаки)</w:t>
            </w:r>
          </w:p>
        </w:tc>
        <w:tc>
          <w:tcPr>
            <w:tcW w:w="850"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71,6</w:t>
            </w:r>
          </w:p>
        </w:tc>
        <w:tc>
          <w:tcPr>
            <w:tcW w:w="709"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56,4</w:t>
            </w:r>
          </w:p>
        </w:tc>
        <w:tc>
          <w:tcPr>
            <w:tcW w:w="113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37,2</w:t>
            </w:r>
          </w:p>
        </w:tc>
        <w:tc>
          <w:tcPr>
            <w:tcW w:w="84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58,8</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Перевантаження інформацією або її недостатність / неповнота / неправдивість</w:t>
            </w:r>
          </w:p>
        </w:tc>
        <w:tc>
          <w:tcPr>
            <w:tcW w:w="850"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78,4</w:t>
            </w:r>
          </w:p>
        </w:tc>
        <w:tc>
          <w:tcPr>
            <w:tcW w:w="709"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61,5</w:t>
            </w:r>
          </w:p>
        </w:tc>
        <w:tc>
          <w:tcPr>
            <w:tcW w:w="113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51,2</w:t>
            </w:r>
          </w:p>
        </w:tc>
        <w:tc>
          <w:tcPr>
            <w:tcW w:w="844"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60,8</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Орієнтація на академі</w:t>
            </w:r>
            <w:r w:rsidR="00D75002">
              <w:rPr>
                <w:rFonts w:ascii="Times New Roman" w:hAnsi="Times New Roman" w:cs="Times New Roman"/>
                <w:sz w:val="28"/>
                <w:szCs w:val="28"/>
                <w:lang w:val="uk-UA"/>
              </w:rPr>
              <w:t>ч</w:t>
            </w:r>
            <w:r w:rsidR="00BC374F">
              <w:rPr>
                <w:rFonts w:ascii="Times New Roman" w:hAnsi="Times New Roman" w:cs="Times New Roman"/>
                <w:sz w:val="28"/>
                <w:szCs w:val="28"/>
                <w:lang w:val="uk-UA"/>
              </w:rPr>
              <w:t>ні досягнення, а не на емоційне чи соціальне</w:t>
            </w:r>
            <w:r w:rsidR="00D75002">
              <w:rPr>
                <w:rFonts w:ascii="Times New Roman" w:hAnsi="Times New Roman" w:cs="Times New Roman"/>
                <w:sz w:val="28"/>
                <w:szCs w:val="28"/>
                <w:lang w:val="uk-UA"/>
              </w:rPr>
              <w:t xml:space="preserve"> </w:t>
            </w:r>
            <w:r w:rsidR="00BC374F">
              <w:rPr>
                <w:rFonts w:ascii="Times New Roman" w:hAnsi="Times New Roman" w:cs="Times New Roman"/>
                <w:sz w:val="28"/>
                <w:szCs w:val="28"/>
                <w:lang w:val="uk-UA"/>
              </w:rPr>
              <w:t>благополуччя</w:t>
            </w:r>
            <w:r>
              <w:rPr>
                <w:rFonts w:ascii="Times New Roman" w:hAnsi="Times New Roman" w:cs="Times New Roman"/>
                <w:sz w:val="28"/>
                <w:szCs w:val="28"/>
                <w:lang w:val="uk-UA"/>
              </w:rPr>
              <w:t xml:space="preserve"> здобувачів освіти</w:t>
            </w:r>
          </w:p>
        </w:tc>
        <w:tc>
          <w:tcPr>
            <w:tcW w:w="850"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58,5</w:t>
            </w:r>
          </w:p>
        </w:tc>
        <w:tc>
          <w:tcPr>
            <w:tcW w:w="709"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59,0</w:t>
            </w:r>
          </w:p>
        </w:tc>
        <w:tc>
          <w:tcPr>
            <w:tcW w:w="1134"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55,8</w:t>
            </w:r>
          </w:p>
        </w:tc>
        <w:tc>
          <w:tcPr>
            <w:tcW w:w="844"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64,7</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Недостатня увага до психологічного здоров</w:t>
            </w:r>
            <w:r>
              <w:rPr>
                <w:rFonts w:ascii="Times New Roman" w:hAnsi="Times New Roman" w:cs="Times New Roman"/>
                <w:sz w:val="28"/>
                <w:szCs w:val="28"/>
              </w:rPr>
              <w:t>’я</w:t>
            </w:r>
          </w:p>
        </w:tc>
        <w:tc>
          <w:tcPr>
            <w:tcW w:w="850"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45,3</w:t>
            </w:r>
          </w:p>
        </w:tc>
        <w:tc>
          <w:tcPr>
            <w:tcW w:w="709"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44,9</w:t>
            </w:r>
          </w:p>
        </w:tc>
        <w:tc>
          <w:tcPr>
            <w:tcW w:w="113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41,9</w:t>
            </w:r>
          </w:p>
        </w:tc>
        <w:tc>
          <w:tcPr>
            <w:tcW w:w="844" w:type="dxa"/>
            <w:shd w:val="clear" w:color="auto" w:fill="BFBFBF" w:themeFill="background1" w:themeFillShade="BF"/>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64,7</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Невідповідність між знаннями і діями: декларування основних ознак екологічної взаємодії та нехтування ними в реальному житті</w:t>
            </w:r>
          </w:p>
        </w:tc>
        <w:tc>
          <w:tcPr>
            <w:tcW w:w="850"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41,5</w:t>
            </w:r>
          </w:p>
        </w:tc>
        <w:tc>
          <w:tcPr>
            <w:tcW w:w="709"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37,2</w:t>
            </w:r>
          </w:p>
        </w:tc>
        <w:tc>
          <w:tcPr>
            <w:tcW w:w="113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27,9</w:t>
            </w:r>
          </w:p>
        </w:tc>
        <w:tc>
          <w:tcPr>
            <w:tcW w:w="84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39,2</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Індивідуальні особистісні характеристики (риси характеру, темпераменту, стилю діяльності тощо)</w:t>
            </w:r>
          </w:p>
        </w:tc>
        <w:tc>
          <w:tcPr>
            <w:tcW w:w="850"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28,3</w:t>
            </w:r>
          </w:p>
        </w:tc>
        <w:tc>
          <w:tcPr>
            <w:tcW w:w="709"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25,6</w:t>
            </w:r>
          </w:p>
        </w:tc>
        <w:tc>
          <w:tcPr>
            <w:tcW w:w="113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25,6</w:t>
            </w:r>
          </w:p>
        </w:tc>
        <w:tc>
          <w:tcPr>
            <w:tcW w:w="84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29,4</w:t>
            </w:r>
          </w:p>
        </w:tc>
      </w:tr>
      <w:tr w:rsidR="001411AD">
        <w:trPr>
          <w:jc w:val="center"/>
        </w:trPr>
        <w:tc>
          <w:tcPr>
            <w:tcW w:w="691" w:type="dxa"/>
            <w:vAlign w:val="center"/>
          </w:tcPr>
          <w:p w:rsidR="001411AD" w:rsidRDefault="00265B3D">
            <w:pPr>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D75002">
              <w:rPr>
                <w:rFonts w:ascii="Times New Roman" w:hAnsi="Times New Roman" w:cs="Times New Roman"/>
                <w:sz w:val="28"/>
                <w:szCs w:val="28"/>
                <w:lang w:val="uk-UA"/>
              </w:rPr>
              <w:t>.</w:t>
            </w:r>
          </w:p>
        </w:tc>
        <w:tc>
          <w:tcPr>
            <w:tcW w:w="4833" w:type="dxa"/>
            <w:vAlign w:val="center"/>
          </w:tcPr>
          <w:p w:rsidR="001411AD" w:rsidRDefault="00265B3D">
            <w:pPr>
              <w:rPr>
                <w:rFonts w:ascii="Times New Roman" w:hAnsi="Times New Roman" w:cs="Times New Roman"/>
                <w:sz w:val="28"/>
                <w:szCs w:val="28"/>
                <w:lang w:val="uk-UA"/>
              </w:rPr>
            </w:pPr>
            <w:r>
              <w:rPr>
                <w:rFonts w:ascii="Times New Roman" w:hAnsi="Times New Roman" w:cs="Times New Roman"/>
                <w:sz w:val="28"/>
                <w:szCs w:val="28"/>
                <w:lang w:val="uk-UA"/>
              </w:rPr>
              <w:t>Низький рівень інклюзивної культури, особливо в контексті дітей з особливими освітніми потребами</w:t>
            </w:r>
          </w:p>
        </w:tc>
        <w:tc>
          <w:tcPr>
            <w:tcW w:w="850"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13,2</w:t>
            </w:r>
          </w:p>
        </w:tc>
        <w:tc>
          <w:tcPr>
            <w:tcW w:w="709"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10,3</w:t>
            </w:r>
          </w:p>
        </w:tc>
        <w:tc>
          <w:tcPr>
            <w:tcW w:w="113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16,3</w:t>
            </w:r>
          </w:p>
        </w:tc>
        <w:tc>
          <w:tcPr>
            <w:tcW w:w="844" w:type="dxa"/>
            <w:shd w:val="clear" w:color="auto" w:fill="FFFFFF" w:themeFill="background1"/>
            <w:vAlign w:val="center"/>
          </w:tcPr>
          <w:p w:rsidR="001411AD" w:rsidRDefault="00265B3D">
            <w:pPr>
              <w:jc w:val="center"/>
              <w:rPr>
                <w:rFonts w:ascii="Times New Roman" w:hAnsi="Times New Roman" w:cs="Times New Roman"/>
                <w:sz w:val="28"/>
                <w:szCs w:val="28"/>
                <w:lang w:val="uk-UA"/>
              </w:rPr>
            </w:pPr>
            <w:r>
              <w:rPr>
                <w:rFonts w:ascii="Times New Roman" w:hAnsi="Times New Roman" w:cs="Times New Roman"/>
                <w:color w:val="000000"/>
                <w:sz w:val="28"/>
                <w:szCs w:val="28"/>
              </w:rPr>
              <w:t>19,6</w:t>
            </w:r>
          </w:p>
        </w:tc>
      </w:tr>
    </w:tbl>
    <w:p w:rsidR="00D75002" w:rsidRDefault="00D75002">
      <w:pPr>
        <w:spacing w:after="0" w:line="360" w:lineRule="auto"/>
        <w:ind w:firstLine="567"/>
        <w:jc w:val="center"/>
        <w:rPr>
          <w:rFonts w:ascii="Times New Roman" w:hAnsi="Times New Roman" w:cs="Times New Roman"/>
          <w:i/>
          <w:iCs/>
          <w:color w:val="000000" w:themeColor="text1"/>
          <w:sz w:val="28"/>
          <w:szCs w:val="28"/>
          <w:shd w:val="clear" w:color="auto" w:fill="FFFFFF"/>
          <w:lang w:val="uk-UA"/>
        </w:rPr>
      </w:pPr>
    </w:p>
    <w:p w:rsidR="001411AD" w:rsidRPr="003F087E" w:rsidRDefault="00265B3D">
      <w:pPr>
        <w:spacing w:after="0" w:line="360" w:lineRule="auto"/>
        <w:ind w:firstLine="567"/>
        <w:jc w:val="center"/>
        <w:rPr>
          <w:rFonts w:ascii="Times New Roman" w:hAnsi="Times New Roman" w:cs="Times New Roman"/>
          <w:i/>
          <w:iCs/>
          <w:color w:val="000000" w:themeColor="text1"/>
          <w:sz w:val="28"/>
          <w:szCs w:val="28"/>
          <w:shd w:val="clear" w:color="auto" w:fill="FFFFFF"/>
          <w:lang w:val="uk-UA"/>
        </w:rPr>
      </w:pPr>
      <w:r>
        <w:rPr>
          <w:rFonts w:ascii="Times New Roman" w:hAnsi="Times New Roman" w:cs="Times New Roman"/>
          <w:i/>
          <w:iCs/>
          <w:color w:val="000000" w:themeColor="text1"/>
          <w:sz w:val="28"/>
          <w:szCs w:val="28"/>
          <w:shd w:val="clear" w:color="auto" w:fill="FFFFFF"/>
          <w:lang w:val="uk-UA"/>
        </w:rPr>
        <w:lastRenderedPageBreak/>
        <w:t>Джерело: складено самостійно</w:t>
      </w:r>
    </w:p>
    <w:p w:rsidR="001411AD" w:rsidRPr="00FD137B" w:rsidRDefault="003F087E">
      <w:pPr>
        <w:spacing w:after="0" w:line="360" w:lineRule="auto"/>
        <w:ind w:firstLine="567"/>
        <w:jc w:val="both"/>
        <w:rPr>
          <w:rFonts w:ascii="Times New Roman" w:hAnsi="Times New Roman" w:cs="Times New Roman"/>
          <w:sz w:val="28"/>
          <w:szCs w:val="28"/>
          <w:shd w:val="clear" w:color="auto" w:fill="FFFFFF"/>
          <w:lang w:val="uk-UA"/>
        </w:rPr>
      </w:pPr>
      <w:r w:rsidRPr="00FD137B">
        <w:rPr>
          <w:rFonts w:ascii="Times New Roman" w:hAnsi="Times New Roman" w:cs="Times New Roman"/>
          <w:color w:val="000000" w:themeColor="text1"/>
          <w:sz w:val="28"/>
          <w:szCs w:val="28"/>
          <w:shd w:val="clear" w:color="auto" w:fill="FFFFFF"/>
          <w:lang w:val="uk-UA"/>
        </w:rPr>
        <w:t>Аналіз таблиць</w:t>
      </w:r>
      <w:r w:rsidR="00265B3D" w:rsidRPr="00FD137B">
        <w:rPr>
          <w:rFonts w:ascii="Times New Roman" w:hAnsi="Times New Roman" w:cs="Times New Roman"/>
          <w:color w:val="000000" w:themeColor="text1"/>
          <w:sz w:val="28"/>
          <w:szCs w:val="28"/>
          <w:shd w:val="clear" w:color="auto" w:fill="FFFFFF"/>
          <w:lang w:val="uk-UA"/>
        </w:rPr>
        <w:t xml:space="preserve"> </w:t>
      </w:r>
      <w:r w:rsidRPr="00FD137B">
        <w:rPr>
          <w:rFonts w:ascii="Times New Roman" w:hAnsi="Times New Roman" w:cs="Times New Roman"/>
          <w:color w:val="000000" w:themeColor="text1"/>
          <w:sz w:val="28"/>
          <w:szCs w:val="28"/>
          <w:shd w:val="clear" w:color="auto" w:fill="FFFFFF"/>
          <w:lang w:val="uk-UA"/>
        </w:rPr>
        <w:t xml:space="preserve">дав змогу </w:t>
      </w:r>
      <w:r w:rsidR="00265B3D" w:rsidRPr="00FD137B">
        <w:rPr>
          <w:rFonts w:ascii="Times New Roman" w:hAnsi="Times New Roman" w:cs="Times New Roman"/>
          <w:color w:val="000000" w:themeColor="text1"/>
          <w:sz w:val="28"/>
          <w:szCs w:val="28"/>
          <w:shd w:val="clear" w:color="auto" w:fill="FFFFFF"/>
          <w:lang w:val="uk-UA"/>
        </w:rPr>
        <w:t>виокремити кілька ключо</w:t>
      </w:r>
      <w:r w:rsidR="00265B3D" w:rsidRPr="00FD137B">
        <w:rPr>
          <w:rFonts w:ascii="Times New Roman" w:hAnsi="Times New Roman" w:cs="Times New Roman"/>
          <w:sz w:val="28"/>
          <w:szCs w:val="28"/>
          <w:shd w:val="clear" w:color="auto" w:fill="FFFFFF"/>
          <w:lang w:val="uk-UA"/>
        </w:rPr>
        <w:t>вих тенденцій щодо факторів, що спричиняють нее</w:t>
      </w:r>
      <w:r w:rsidRPr="00FD137B">
        <w:rPr>
          <w:rFonts w:ascii="Times New Roman" w:hAnsi="Times New Roman" w:cs="Times New Roman"/>
          <w:sz w:val="28"/>
          <w:szCs w:val="28"/>
          <w:shd w:val="clear" w:color="auto" w:fill="FFFFFF"/>
          <w:lang w:val="uk-UA"/>
        </w:rPr>
        <w:t>кологічну взаємодію в</w:t>
      </w:r>
      <w:r w:rsidRPr="00FD137B">
        <w:rPr>
          <w:lang w:val="uk-UA"/>
        </w:rPr>
        <w:t xml:space="preserve"> </w:t>
      </w:r>
      <w:r w:rsidRPr="00FD137B">
        <w:rPr>
          <w:rFonts w:ascii="Times New Roman" w:hAnsi="Times New Roman" w:cs="Times New Roman"/>
          <w:sz w:val="28"/>
          <w:szCs w:val="28"/>
          <w:shd w:val="clear" w:color="auto" w:fill="FFFFFF"/>
          <w:lang w:val="uk-UA"/>
        </w:rPr>
        <w:t>навчальному</w:t>
      </w:r>
      <w:r w:rsidR="00265B3D" w:rsidRPr="00FD137B">
        <w:rPr>
          <w:rFonts w:ascii="Times New Roman" w:hAnsi="Times New Roman" w:cs="Times New Roman"/>
          <w:sz w:val="28"/>
          <w:szCs w:val="28"/>
          <w:shd w:val="clear" w:color="auto" w:fill="FFFFFF"/>
          <w:lang w:val="uk-UA"/>
        </w:rPr>
        <w:t xml:space="preserve"> середовищі закладу</w:t>
      </w:r>
      <w:r w:rsidRPr="00FD137B">
        <w:rPr>
          <w:rFonts w:ascii="Times New Roman" w:hAnsi="Times New Roman" w:cs="Times New Roman"/>
          <w:sz w:val="28"/>
          <w:szCs w:val="28"/>
          <w:shd w:val="clear" w:color="auto" w:fill="FFFFFF"/>
          <w:lang w:val="uk-UA"/>
        </w:rPr>
        <w:t xml:space="preserve"> освіти</w:t>
      </w:r>
      <w:r w:rsidR="00265B3D" w:rsidRPr="00FD137B">
        <w:rPr>
          <w:rFonts w:ascii="Times New Roman" w:hAnsi="Times New Roman" w:cs="Times New Roman"/>
          <w:sz w:val="28"/>
          <w:szCs w:val="28"/>
          <w:shd w:val="clear" w:color="auto" w:fill="FFFFFF"/>
          <w:lang w:val="uk-UA"/>
        </w:rPr>
        <w:t xml:space="preserve">: </w:t>
      </w:r>
    </w:p>
    <w:p w:rsidR="001411AD" w:rsidRDefault="00265B3D">
      <w:pPr>
        <w:pStyle w:val="ListParagraph"/>
        <w:numPr>
          <w:ilvl w:val="0"/>
          <w:numId w:val="43"/>
        </w:numPr>
        <w:tabs>
          <w:tab w:val="clear" w:pos="720"/>
          <w:tab w:val="num" w:pos="851"/>
        </w:tabs>
        <w:spacing w:after="0" w:line="360" w:lineRule="auto"/>
        <w:ind w:left="0" w:firstLine="567"/>
        <w:jc w:val="both"/>
        <w:rPr>
          <w:rFonts w:ascii="Times New Roman" w:hAnsi="Times New Roman" w:cs="Times New Roman"/>
          <w:sz w:val="28"/>
          <w:szCs w:val="28"/>
          <w:shd w:val="clear" w:color="auto" w:fill="FFFFFF"/>
          <w:lang w:val="uk-UA"/>
        </w:rPr>
      </w:pPr>
      <w:r w:rsidRPr="00FD137B">
        <w:rPr>
          <w:rFonts w:ascii="Times New Roman" w:hAnsi="Times New Roman" w:cs="Times New Roman"/>
          <w:i/>
          <w:iCs/>
          <w:sz w:val="28"/>
          <w:szCs w:val="28"/>
          <w:shd w:val="clear" w:color="auto" w:fill="FFFFFF"/>
          <w:lang w:val="uk-UA"/>
        </w:rPr>
        <w:t>емоційне та фізичне</w:t>
      </w:r>
      <w:r>
        <w:rPr>
          <w:rFonts w:ascii="Times New Roman" w:hAnsi="Times New Roman" w:cs="Times New Roman"/>
          <w:i/>
          <w:iCs/>
          <w:sz w:val="28"/>
          <w:szCs w:val="28"/>
          <w:shd w:val="clear" w:color="auto" w:fill="FFFFFF"/>
          <w:lang w:val="uk-UA"/>
        </w:rPr>
        <w:t xml:space="preserve"> виснаження:</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найвищий рівень стресу, вигоран</w:t>
      </w:r>
      <w:r w:rsidR="003F087E">
        <w:rPr>
          <w:rFonts w:ascii="Times New Roman" w:hAnsi="Times New Roman" w:cs="Times New Roman"/>
          <w:sz w:val="28"/>
          <w:szCs w:val="28"/>
          <w:shd w:val="clear" w:color="auto" w:fill="FFFFFF"/>
          <w:lang w:val="uk-UA"/>
        </w:rPr>
        <w:t>ня та виснаження спостерігаємо</w:t>
      </w:r>
      <w:r>
        <w:rPr>
          <w:rFonts w:ascii="Times New Roman" w:hAnsi="Times New Roman" w:cs="Times New Roman"/>
          <w:sz w:val="28"/>
          <w:szCs w:val="28"/>
          <w:shd w:val="clear" w:color="auto" w:fill="FFFFFF"/>
          <w:lang w:val="uk-UA"/>
        </w:rPr>
        <w:t xml:space="preserve"> серед представників а</w:t>
      </w:r>
      <w:r w:rsidR="003F087E">
        <w:rPr>
          <w:rFonts w:ascii="Times New Roman" w:hAnsi="Times New Roman" w:cs="Times New Roman"/>
          <w:sz w:val="28"/>
          <w:szCs w:val="28"/>
          <w:shd w:val="clear" w:color="auto" w:fill="FFFFFF"/>
          <w:lang w:val="uk-UA"/>
        </w:rPr>
        <w:t>дміністрації ЗО</w:t>
      </w:r>
      <w:r>
        <w:rPr>
          <w:rFonts w:ascii="Times New Roman" w:hAnsi="Times New Roman" w:cs="Times New Roman"/>
          <w:sz w:val="28"/>
          <w:szCs w:val="28"/>
          <w:shd w:val="clear" w:color="auto" w:fill="FFFFFF"/>
          <w:lang w:val="uk-UA"/>
        </w:rPr>
        <w:t xml:space="preserve"> (72,1</w:t>
      </w:r>
      <w:r w:rsidR="003F087E">
        <w:rPr>
          <w:rFonts w:ascii="Times New Roman" w:hAnsi="Times New Roman" w:cs="Times New Roman"/>
          <w:sz w:val="28"/>
          <w:szCs w:val="28"/>
          <w:shd w:val="clear" w:color="auto" w:fill="FFFFFF"/>
          <w:lang w:val="uk-UA"/>
        </w:rPr>
        <w:t> </w:t>
      </w:r>
      <w:r>
        <w:rPr>
          <w:rFonts w:ascii="Times New Roman" w:hAnsi="Times New Roman" w:cs="Times New Roman"/>
          <w:sz w:val="28"/>
          <w:szCs w:val="28"/>
          <w:shd w:val="clear" w:color="auto" w:fill="FFFFFF"/>
          <w:lang w:val="uk-UA"/>
        </w:rPr>
        <w:t>%) та педагогів (65,4</w:t>
      </w:r>
      <w:r w:rsidR="003F087E">
        <w:rPr>
          <w:rFonts w:ascii="Times New Roman" w:hAnsi="Times New Roman" w:cs="Times New Roman"/>
          <w:sz w:val="28"/>
          <w:szCs w:val="28"/>
          <w:shd w:val="clear" w:color="auto" w:fill="FFFFFF"/>
          <w:lang w:val="uk-UA"/>
        </w:rPr>
        <w:t> </w:t>
      </w:r>
      <w:r>
        <w:rPr>
          <w:rFonts w:ascii="Times New Roman" w:hAnsi="Times New Roman" w:cs="Times New Roman"/>
          <w:sz w:val="28"/>
          <w:szCs w:val="28"/>
          <w:shd w:val="clear" w:color="auto" w:fill="FFFFFF"/>
          <w:lang w:val="uk-UA"/>
        </w:rPr>
        <w:t>%);</w:t>
      </w:r>
    </w:p>
    <w:p w:rsidR="001411AD" w:rsidRPr="00372F76" w:rsidRDefault="00265B3D">
      <w:pPr>
        <w:pStyle w:val="ListParagraph"/>
        <w:numPr>
          <w:ilvl w:val="0"/>
          <w:numId w:val="43"/>
        </w:numPr>
        <w:tabs>
          <w:tab w:val="clear" w:pos="720"/>
          <w:tab w:val="num" w:pos="851"/>
        </w:tabs>
        <w:spacing w:after="0" w:line="360" w:lineRule="auto"/>
        <w:ind w:left="0" w:firstLine="567"/>
        <w:jc w:val="both"/>
        <w:rPr>
          <w:rFonts w:ascii="Times New Roman" w:hAnsi="Times New Roman" w:cs="Times New Roman"/>
          <w:sz w:val="28"/>
          <w:szCs w:val="28"/>
          <w:highlight w:val="white"/>
          <w:shd w:val="clear" w:color="auto" w:fill="FFFFFF"/>
          <w:lang w:val="uk-UA"/>
        </w:rPr>
      </w:pPr>
      <w:r>
        <w:rPr>
          <w:rFonts w:ascii="Times New Roman" w:hAnsi="Times New Roman" w:cs="Times New Roman"/>
          <w:i/>
          <w:iCs/>
          <w:sz w:val="28"/>
          <w:szCs w:val="28"/>
          <w:shd w:val="clear" w:color="auto" w:fill="FFFFFF"/>
          <w:lang w:val="uk-UA"/>
        </w:rPr>
        <w:t>незбалансоване навантаження:</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найбільше його відчувають педагоги (70,5</w:t>
      </w:r>
      <w:r w:rsidR="003F087E">
        <w:rPr>
          <w:rFonts w:ascii="Times New Roman" w:hAnsi="Times New Roman" w:cs="Times New Roman"/>
          <w:sz w:val="28"/>
          <w:szCs w:val="28"/>
          <w:shd w:val="clear" w:color="auto" w:fill="FFFFFF"/>
          <w:lang w:val="uk-UA"/>
        </w:rPr>
        <w:t> </w:t>
      </w:r>
      <w:r>
        <w:rPr>
          <w:rFonts w:ascii="Times New Roman" w:hAnsi="Times New Roman" w:cs="Times New Roman"/>
          <w:sz w:val="28"/>
          <w:szCs w:val="28"/>
          <w:shd w:val="clear" w:color="auto" w:fill="FFFFFF"/>
          <w:lang w:val="uk-UA"/>
        </w:rPr>
        <w:t xml:space="preserve">%) та </w:t>
      </w:r>
      <w:r>
        <w:rPr>
          <w:rFonts w:ascii="Times New Roman" w:hAnsi="Times New Roman" w:cs="Times New Roman"/>
          <w:sz w:val="28"/>
          <w:szCs w:val="28"/>
          <w:highlight w:val="white"/>
          <w:shd w:val="clear" w:color="auto" w:fill="FFFFFF"/>
          <w:lang w:val="uk-UA"/>
        </w:rPr>
        <w:t>здобувачі освіти (63,5</w:t>
      </w:r>
      <w:r w:rsidR="003F087E">
        <w:rPr>
          <w:rFonts w:ascii="Times New Roman" w:hAnsi="Times New Roman" w:cs="Times New Roman"/>
          <w:sz w:val="28"/>
          <w:szCs w:val="28"/>
          <w:highlight w:val="white"/>
          <w:shd w:val="clear" w:color="auto" w:fill="FFFFFF"/>
          <w:lang w:val="uk-UA"/>
        </w:rPr>
        <w:t> </w:t>
      </w:r>
      <w:r>
        <w:rPr>
          <w:rFonts w:ascii="Times New Roman" w:hAnsi="Times New Roman" w:cs="Times New Roman"/>
          <w:sz w:val="28"/>
          <w:szCs w:val="28"/>
          <w:highlight w:val="white"/>
          <w:shd w:val="clear" w:color="auto" w:fill="FFFFFF"/>
          <w:lang w:val="uk-UA"/>
        </w:rPr>
        <w:t>%), що підтверджує проблему перевантаження навчальними та робочими обов’язками;</w:t>
      </w:r>
    </w:p>
    <w:p w:rsidR="001411AD" w:rsidRDefault="00265B3D">
      <w:pPr>
        <w:pStyle w:val="ListParagraph"/>
        <w:numPr>
          <w:ilvl w:val="0"/>
          <w:numId w:val="43"/>
        </w:numPr>
        <w:tabs>
          <w:tab w:val="clear" w:pos="720"/>
          <w:tab w:val="num" w:pos="851"/>
        </w:tabs>
        <w:spacing w:after="0" w:line="360" w:lineRule="auto"/>
        <w:ind w:left="0" w:firstLine="567"/>
        <w:jc w:val="both"/>
        <w:rPr>
          <w:rFonts w:ascii="Times New Roman" w:hAnsi="Times New Roman" w:cs="Times New Roman"/>
          <w:sz w:val="28"/>
          <w:szCs w:val="28"/>
          <w:highlight w:val="white"/>
          <w:shd w:val="clear" w:color="auto" w:fill="FFFFFF"/>
        </w:rPr>
      </w:pPr>
      <w:r>
        <w:rPr>
          <w:rFonts w:ascii="Times New Roman" w:hAnsi="Times New Roman" w:cs="Times New Roman"/>
          <w:i/>
          <w:iCs/>
          <w:sz w:val="28"/>
          <w:szCs w:val="28"/>
          <w:highlight w:val="white"/>
          <w:shd w:val="clear" w:color="auto" w:fill="FFFFFF"/>
          <w:lang w:val="uk-UA"/>
        </w:rPr>
        <w:t>комунікаційні бар’єри</w:t>
      </w:r>
      <w:r w:rsidRPr="00FD137B">
        <w:rPr>
          <w:rFonts w:ascii="Times New Roman" w:hAnsi="Times New Roman" w:cs="Times New Roman"/>
          <w:i/>
          <w:iCs/>
          <w:sz w:val="28"/>
          <w:szCs w:val="28"/>
          <w:shd w:val="clear" w:color="auto" w:fill="FFFFFF"/>
          <w:lang w:val="uk-UA"/>
        </w:rPr>
        <w:t>:</w:t>
      </w:r>
      <w:r w:rsidRPr="00FD137B">
        <w:rPr>
          <w:rFonts w:ascii="Times New Roman" w:hAnsi="Times New Roman" w:cs="Times New Roman"/>
          <w:b/>
          <w:bCs/>
          <w:sz w:val="28"/>
          <w:szCs w:val="28"/>
          <w:shd w:val="clear" w:color="auto" w:fill="FFFFFF"/>
          <w:lang w:val="uk-UA"/>
        </w:rPr>
        <w:t xml:space="preserve"> </w:t>
      </w:r>
      <w:r w:rsidR="003F087E" w:rsidRPr="00FD137B">
        <w:rPr>
          <w:rFonts w:ascii="Times New Roman" w:hAnsi="Times New Roman" w:cs="Times New Roman"/>
          <w:sz w:val="28"/>
          <w:szCs w:val="28"/>
          <w:shd w:val="clear" w:color="auto" w:fill="FFFFFF"/>
          <w:lang w:val="uk-UA"/>
        </w:rPr>
        <w:t>нестачу якісної комунікації за</w:t>
      </w:r>
      <w:r w:rsidRPr="00FD137B">
        <w:rPr>
          <w:rFonts w:ascii="Times New Roman" w:hAnsi="Times New Roman" w:cs="Times New Roman"/>
          <w:sz w:val="28"/>
          <w:szCs w:val="28"/>
          <w:shd w:val="clear" w:color="auto" w:fill="FFFFFF"/>
          <w:lang w:val="uk-UA"/>
        </w:rPr>
        <w:t xml:space="preserve">значають </w:t>
      </w:r>
      <w:r>
        <w:rPr>
          <w:rFonts w:ascii="Times New Roman" w:hAnsi="Times New Roman" w:cs="Times New Roman"/>
          <w:sz w:val="28"/>
          <w:szCs w:val="28"/>
          <w:highlight w:val="white"/>
          <w:shd w:val="clear" w:color="auto" w:fill="FFFFFF"/>
          <w:lang w:val="uk-UA"/>
        </w:rPr>
        <w:t>понад 50</w:t>
      </w:r>
      <w:r w:rsidR="003F087E">
        <w:rPr>
          <w:rFonts w:ascii="Times New Roman" w:hAnsi="Times New Roman" w:cs="Times New Roman"/>
          <w:sz w:val="28"/>
          <w:szCs w:val="28"/>
          <w:highlight w:val="white"/>
          <w:shd w:val="clear" w:color="auto" w:fill="FFFFFF"/>
          <w:lang w:val="uk-UA"/>
        </w:rPr>
        <w:t> </w:t>
      </w:r>
      <w:r>
        <w:rPr>
          <w:rFonts w:ascii="Times New Roman" w:hAnsi="Times New Roman" w:cs="Times New Roman"/>
          <w:sz w:val="28"/>
          <w:szCs w:val="28"/>
          <w:highlight w:val="white"/>
          <w:shd w:val="clear" w:color="auto" w:fill="FFFFFF"/>
          <w:lang w:val="uk-UA"/>
        </w:rPr>
        <w:t>% респондентів у кожній групі, а найбільше – учні та студенти (68,9</w:t>
      </w:r>
      <w:r w:rsidR="003F087E">
        <w:rPr>
          <w:rFonts w:ascii="Times New Roman" w:hAnsi="Times New Roman" w:cs="Times New Roman"/>
          <w:sz w:val="28"/>
          <w:szCs w:val="28"/>
          <w:highlight w:val="white"/>
          <w:shd w:val="clear" w:color="auto" w:fill="FFFFFF"/>
          <w:lang w:val="uk-UA"/>
        </w:rPr>
        <w:t> </w:t>
      </w:r>
      <w:r>
        <w:rPr>
          <w:rFonts w:ascii="Times New Roman" w:hAnsi="Times New Roman" w:cs="Times New Roman"/>
          <w:sz w:val="28"/>
          <w:szCs w:val="28"/>
          <w:highlight w:val="white"/>
          <w:shd w:val="clear" w:color="auto" w:fill="FFFFFF"/>
          <w:lang w:val="uk-UA"/>
        </w:rPr>
        <w:t xml:space="preserve">%). </w:t>
      </w:r>
      <w:r>
        <w:rPr>
          <w:rFonts w:ascii="Times New Roman" w:hAnsi="Times New Roman" w:cs="Times New Roman"/>
          <w:sz w:val="28"/>
          <w:szCs w:val="28"/>
          <w:highlight w:val="white"/>
          <w:shd w:val="clear" w:color="auto" w:fill="FFFFFF"/>
        </w:rPr>
        <w:t xml:space="preserve">Це свідчить про необхідність </w:t>
      </w:r>
      <w:r>
        <w:rPr>
          <w:rFonts w:ascii="Times New Roman" w:hAnsi="Times New Roman" w:cs="Times New Roman"/>
          <w:sz w:val="28"/>
          <w:szCs w:val="28"/>
          <w:highlight w:val="white"/>
          <w:shd w:val="clear" w:color="auto" w:fill="FFFFFF"/>
          <w:lang w:val="uk-UA"/>
        </w:rPr>
        <w:t>налагодження</w:t>
      </w:r>
      <w:r>
        <w:rPr>
          <w:rFonts w:ascii="Times New Roman" w:hAnsi="Times New Roman" w:cs="Times New Roman"/>
          <w:sz w:val="28"/>
          <w:szCs w:val="28"/>
          <w:highlight w:val="white"/>
          <w:shd w:val="clear" w:color="auto" w:fill="FFFFFF"/>
        </w:rPr>
        <w:t xml:space="preserve"> відкритого діалогу між усіма учасниками </w:t>
      </w:r>
      <w:r>
        <w:rPr>
          <w:rFonts w:ascii="Times New Roman" w:hAnsi="Times New Roman" w:cs="Times New Roman"/>
          <w:sz w:val="28"/>
          <w:szCs w:val="28"/>
          <w:highlight w:val="white"/>
          <w:shd w:val="clear" w:color="auto" w:fill="FFFFFF"/>
          <w:lang w:val="uk-UA"/>
        </w:rPr>
        <w:t>взаємодії;</w:t>
      </w:r>
    </w:p>
    <w:p w:rsidR="001411AD" w:rsidRDefault="00265B3D">
      <w:pPr>
        <w:pStyle w:val="ListParagraph"/>
        <w:numPr>
          <w:ilvl w:val="0"/>
          <w:numId w:val="43"/>
        </w:numPr>
        <w:tabs>
          <w:tab w:val="clear" w:pos="720"/>
          <w:tab w:val="num" w:pos="851"/>
        </w:tabs>
        <w:spacing w:after="0" w:line="360" w:lineRule="auto"/>
        <w:ind w:left="0" w:firstLine="567"/>
        <w:jc w:val="both"/>
        <w:rPr>
          <w:rFonts w:ascii="Times New Roman" w:hAnsi="Times New Roman" w:cs="Times New Roman"/>
          <w:sz w:val="28"/>
          <w:szCs w:val="28"/>
          <w:highlight w:val="white"/>
          <w:shd w:val="clear" w:color="auto" w:fill="FFFFFF"/>
        </w:rPr>
      </w:pPr>
      <w:r>
        <w:rPr>
          <w:rFonts w:ascii="Times New Roman" w:hAnsi="Times New Roman" w:cs="Times New Roman"/>
          <w:i/>
          <w:iCs/>
          <w:sz w:val="28"/>
          <w:szCs w:val="28"/>
          <w:highlight w:val="white"/>
          <w:shd w:val="clear" w:color="auto" w:fill="FFFFFF"/>
          <w:lang w:val="uk-UA"/>
        </w:rPr>
        <w:t>ф</w:t>
      </w:r>
      <w:r>
        <w:rPr>
          <w:rFonts w:ascii="Times New Roman" w:hAnsi="Times New Roman" w:cs="Times New Roman"/>
          <w:i/>
          <w:iCs/>
          <w:sz w:val="28"/>
          <w:szCs w:val="28"/>
          <w:highlight w:val="white"/>
          <w:shd w:val="clear" w:color="auto" w:fill="FFFFFF"/>
        </w:rPr>
        <w:t>окус на результатах замість процесу навчання</w:t>
      </w:r>
      <w:r>
        <w:rPr>
          <w:rFonts w:ascii="Times New Roman" w:hAnsi="Times New Roman" w:cs="Times New Roman"/>
          <w:i/>
          <w:iCs/>
          <w:sz w:val="28"/>
          <w:szCs w:val="28"/>
          <w:highlight w:val="white"/>
          <w:shd w:val="clear" w:color="auto" w:fill="FFFFFF"/>
          <w:lang w:val="uk-UA"/>
        </w:rPr>
        <w:t>:</w:t>
      </w:r>
      <w:r>
        <w:rPr>
          <w:rFonts w:ascii="Times New Roman" w:hAnsi="Times New Roman" w:cs="Times New Roman"/>
          <w:b/>
          <w:bCs/>
          <w:sz w:val="28"/>
          <w:szCs w:val="28"/>
          <w:highlight w:val="white"/>
          <w:shd w:val="clear" w:color="auto" w:fill="FFFFFF"/>
          <w:lang w:val="uk-UA"/>
        </w:rPr>
        <w:t xml:space="preserve"> </w:t>
      </w:r>
      <w:r>
        <w:rPr>
          <w:rFonts w:ascii="Times New Roman" w:hAnsi="Times New Roman" w:cs="Times New Roman"/>
          <w:sz w:val="28"/>
          <w:szCs w:val="28"/>
          <w:highlight w:val="white"/>
          <w:shd w:val="clear" w:color="auto" w:fill="FFFFFF"/>
          <w:lang w:val="uk-UA"/>
        </w:rPr>
        <w:t>о</w:t>
      </w:r>
      <w:r>
        <w:rPr>
          <w:rFonts w:ascii="Times New Roman" w:hAnsi="Times New Roman" w:cs="Times New Roman"/>
          <w:sz w:val="28"/>
          <w:szCs w:val="28"/>
          <w:highlight w:val="white"/>
          <w:shd w:val="clear" w:color="auto" w:fill="FFFFFF"/>
        </w:rPr>
        <w:t>рієнтація на зовнішні показники (оцінки, нагороди) найбільше турбує здобувачів освіти (71,6</w:t>
      </w:r>
      <w:r w:rsidR="003F087E">
        <w:rPr>
          <w:rFonts w:ascii="Times New Roman" w:hAnsi="Times New Roman" w:cs="Times New Roman"/>
          <w:sz w:val="28"/>
          <w:szCs w:val="28"/>
          <w:highlight w:val="white"/>
          <w:shd w:val="clear" w:color="auto" w:fill="FFFFFF"/>
          <w:lang w:val="uk-UA"/>
        </w:rPr>
        <w:t> </w:t>
      </w:r>
      <w:r>
        <w:rPr>
          <w:rFonts w:ascii="Times New Roman" w:hAnsi="Times New Roman" w:cs="Times New Roman"/>
          <w:sz w:val="28"/>
          <w:szCs w:val="28"/>
          <w:highlight w:val="white"/>
          <w:shd w:val="clear" w:color="auto" w:fill="FFFFFF"/>
        </w:rPr>
        <w:t>%)</w:t>
      </w:r>
      <w:r>
        <w:rPr>
          <w:rFonts w:ascii="Times New Roman" w:hAnsi="Times New Roman" w:cs="Times New Roman"/>
          <w:sz w:val="28"/>
          <w:szCs w:val="28"/>
          <w:highlight w:val="white"/>
          <w:shd w:val="clear" w:color="auto" w:fill="FFFFFF"/>
          <w:lang w:val="uk-UA"/>
        </w:rPr>
        <w:t>;</w:t>
      </w:r>
    </w:p>
    <w:p w:rsidR="001411AD" w:rsidRPr="00FD137B" w:rsidRDefault="00265B3D">
      <w:pPr>
        <w:pStyle w:val="ListParagraph"/>
        <w:numPr>
          <w:ilvl w:val="0"/>
          <w:numId w:val="43"/>
        </w:numPr>
        <w:tabs>
          <w:tab w:val="clear" w:pos="720"/>
          <w:tab w:val="num" w:pos="851"/>
        </w:tabs>
        <w:spacing w:after="0"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i/>
          <w:iCs/>
          <w:sz w:val="28"/>
          <w:szCs w:val="28"/>
          <w:shd w:val="clear" w:color="auto" w:fill="FFFFFF"/>
          <w:lang w:val="uk-UA"/>
        </w:rPr>
        <w:t>і</w:t>
      </w:r>
      <w:r>
        <w:rPr>
          <w:rFonts w:ascii="Times New Roman" w:hAnsi="Times New Roman" w:cs="Times New Roman"/>
          <w:i/>
          <w:iCs/>
          <w:sz w:val="28"/>
          <w:szCs w:val="28"/>
          <w:shd w:val="clear" w:color="auto" w:fill="FFFFFF"/>
        </w:rPr>
        <w:t>нформаційні проблеми</w:t>
      </w:r>
      <w:r>
        <w:rPr>
          <w:rFonts w:ascii="Times New Roman" w:hAnsi="Times New Roman" w:cs="Times New Roman"/>
          <w:i/>
          <w:iCs/>
          <w:sz w:val="28"/>
          <w:szCs w:val="28"/>
          <w:shd w:val="clear" w:color="auto" w:fill="FFFFFF"/>
          <w:lang w:val="uk-UA"/>
        </w:rPr>
        <w:t>:</w:t>
      </w:r>
      <w:r>
        <w:rPr>
          <w:rFonts w:ascii="Times New Roman" w:hAnsi="Times New Roman" w:cs="Times New Roman"/>
          <w:b/>
          <w:bCs/>
          <w:sz w:val="28"/>
          <w:szCs w:val="28"/>
          <w:shd w:val="clear" w:color="auto" w:fill="FFFFFF"/>
          <w:lang w:val="uk-UA"/>
        </w:rPr>
        <w:t xml:space="preserve"> </w:t>
      </w:r>
      <w:r w:rsidRPr="00FD137B">
        <w:rPr>
          <w:rFonts w:ascii="Times New Roman" w:hAnsi="Times New Roman" w:cs="Times New Roman"/>
          <w:sz w:val="28"/>
          <w:szCs w:val="28"/>
          <w:shd w:val="clear" w:color="auto" w:fill="FFFFFF"/>
          <w:lang w:val="uk-UA"/>
        </w:rPr>
        <w:t>п</w:t>
      </w:r>
      <w:r w:rsidR="003F087E" w:rsidRPr="00FD137B">
        <w:rPr>
          <w:rFonts w:ascii="Times New Roman" w:hAnsi="Times New Roman" w:cs="Times New Roman"/>
          <w:sz w:val="28"/>
          <w:szCs w:val="28"/>
          <w:shd w:val="clear" w:color="auto" w:fill="FFFFFF"/>
        </w:rPr>
        <w:t>еревантаження або не</w:t>
      </w:r>
      <w:r w:rsidR="003F087E" w:rsidRPr="00FD137B">
        <w:rPr>
          <w:rFonts w:ascii="Times New Roman" w:hAnsi="Times New Roman" w:cs="Times New Roman"/>
          <w:sz w:val="28"/>
          <w:szCs w:val="28"/>
          <w:shd w:val="clear" w:color="auto" w:fill="FFFFFF"/>
          <w:lang w:val="uk-UA"/>
        </w:rPr>
        <w:t>достатність</w:t>
      </w:r>
      <w:r w:rsidRPr="00FD137B">
        <w:rPr>
          <w:rFonts w:ascii="Times New Roman" w:hAnsi="Times New Roman" w:cs="Times New Roman"/>
          <w:sz w:val="28"/>
          <w:szCs w:val="28"/>
          <w:shd w:val="clear" w:color="auto" w:fill="FFFFFF"/>
        </w:rPr>
        <w:t xml:space="preserve"> якісної інформації є найгострішою проблемою для </w:t>
      </w:r>
      <w:r w:rsidRPr="00FD137B">
        <w:rPr>
          <w:rFonts w:ascii="Times New Roman" w:hAnsi="Times New Roman" w:cs="Times New Roman"/>
          <w:sz w:val="28"/>
          <w:szCs w:val="28"/>
          <w:shd w:val="clear" w:color="auto" w:fill="FFFFFF"/>
          <w:lang w:val="uk-UA"/>
        </w:rPr>
        <w:t>молоді</w:t>
      </w:r>
      <w:r w:rsidRPr="00FD137B">
        <w:rPr>
          <w:rFonts w:ascii="Times New Roman" w:hAnsi="Times New Roman" w:cs="Times New Roman"/>
          <w:sz w:val="28"/>
          <w:szCs w:val="28"/>
          <w:shd w:val="clear" w:color="auto" w:fill="FFFFFF"/>
        </w:rPr>
        <w:t xml:space="preserve"> (78,4</w:t>
      </w:r>
      <w:r w:rsidR="003F087E" w:rsidRPr="00FD137B">
        <w:rPr>
          <w:rFonts w:ascii="Times New Roman" w:hAnsi="Times New Roman" w:cs="Times New Roman"/>
          <w:sz w:val="28"/>
          <w:szCs w:val="28"/>
          <w:shd w:val="clear" w:color="auto" w:fill="FFFFFF"/>
          <w:lang w:val="uk-UA"/>
        </w:rPr>
        <w:t> %</w:t>
      </w:r>
      <w:r w:rsidRPr="00FD137B">
        <w:rPr>
          <w:rFonts w:ascii="Times New Roman" w:hAnsi="Times New Roman" w:cs="Times New Roman"/>
          <w:sz w:val="28"/>
          <w:szCs w:val="28"/>
          <w:shd w:val="clear" w:color="auto" w:fill="FFFFFF"/>
          <w:lang w:val="uk-UA"/>
        </w:rPr>
        <w:t>);</w:t>
      </w:r>
    </w:p>
    <w:p w:rsidR="001411AD" w:rsidRPr="00FD137B" w:rsidRDefault="00265B3D">
      <w:pPr>
        <w:numPr>
          <w:ilvl w:val="0"/>
          <w:numId w:val="43"/>
        </w:numPr>
        <w:tabs>
          <w:tab w:val="clear" w:pos="720"/>
          <w:tab w:val="num" w:pos="851"/>
        </w:tabs>
        <w:spacing w:after="0" w:line="360" w:lineRule="auto"/>
        <w:ind w:left="0" w:firstLine="567"/>
        <w:jc w:val="both"/>
        <w:rPr>
          <w:rFonts w:ascii="Times New Roman" w:hAnsi="Times New Roman" w:cs="Times New Roman"/>
          <w:sz w:val="28"/>
          <w:szCs w:val="28"/>
          <w:shd w:val="clear" w:color="auto" w:fill="FFFFFF"/>
        </w:rPr>
      </w:pPr>
      <w:r w:rsidRPr="00FD137B">
        <w:rPr>
          <w:rFonts w:ascii="Times New Roman" w:hAnsi="Times New Roman" w:cs="Times New Roman"/>
          <w:i/>
          <w:iCs/>
          <w:sz w:val="28"/>
          <w:szCs w:val="28"/>
          <w:shd w:val="clear" w:color="auto" w:fill="FFFFFF"/>
          <w:lang w:val="uk-UA"/>
        </w:rPr>
        <w:t>н</w:t>
      </w:r>
      <w:r w:rsidRPr="00FD137B">
        <w:rPr>
          <w:rFonts w:ascii="Times New Roman" w:hAnsi="Times New Roman" w:cs="Times New Roman"/>
          <w:i/>
          <w:iCs/>
          <w:sz w:val="28"/>
          <w:szCs w:val="28"/>
          <w:shd w:val="clear" w:color="auto" w:fill="FFFFFF"/>
        </w:rPr>
        <w:t>едостатня увага до психологічного здоров’я</w:t>
      </w:r>
      <w:r w:rsidRPr="00FD137B">
        <w:rPr>
          <w:rFonts w:ascii="Times New Roman" w:hAnsi="Times New Roman" w:cs="Times New Roman"/>
          <w:i/>
          <w:iCs/>
          <w:sz w:val="28"/>
          <w:szCs w:val="28"/>
          <w:shd w:val="clear" w:color="auto" w:fill="FFFFFF"/>
          <w:lang w:val="uk-UA"/>
        </w:rPr>
        <w:t xml:space="preserve">: </w:t>
      </w:r>
      <w:r w:rsidRPr="00FD137B">
        <w:rPr>
          <w:rFonts w:ascii="Times New Roman" w:hAnsi="Times New Roman" w:cs="Times New Roman"/>
          <w:i/>
          <w:iCs/>
          <w:sz w:val="28"/>
          <w:szCs w:val="28"/>
          <w:shd w:val="clear" w:color="auto" w:fill="FFFFFF"/>
        </w:rPr>
        <w:br/>
      </w:r>
      <w:r w:rsidRPr="00FD137B">
        <w:rPr>
          <w:rFonts w:ascii="Times New Roman" w:hAnsi="Times New Roman" w:cs="Times New Roman"/>
          <w:sz w:val="28"/>
          <w:szCs w:val="28"/>
          <w:shd w:val="clear" w:color="auto" w:fill="FFFFFF"/>
          <w:lang w:val="uk-UA"/>
        </w:rPr>
        <w:t>б</w:t>
      </w:r>
      <w:r w:rsidRPr="00FD137B">
        <w:rPr>
          <w:rFonts w:ascii="Times New Roman" w:hAnsi="Times New Roman" w:cs="Times New Roman"/>
          <w:sz w:val="28"/>
          <w:szCs w:val="28"/>
          <w:shd w:val="clear" w:color="auto" w:fill="FFFFFF"/>
        </w:rPr>
        <w:t xml:space="preserve">атьки </w:t>
      </w:r>
      <w:r w:rsidR="00F14AF2" w:rsidRPr="00FD137B">
        <w:rPr>
          <w:rFonts w:ascii="Times New Roman" w:hAnsi="Times New Roman" w:cs="Times New Roman"/>
          <w:sz w:val="28"/>
          <w:szCs w:val="28"/>
          <w:shd w:val="clear" w:color="auto" w:fill="FFFFFF"/>
        </w:rPr>
        <w:t>(64,7</w:t>
      </w:r>
      <w:r w:rsidR="00F14AF2" w:rsidRPr="00FD137B">
        <w:rPr>
          <w:rFonts w:ascii="Times New Roman" w:hAnsi="Times New Roman" w:cs="Times New Roman"/>
          <w:sz w:val="28"/>
          <w:szCs w:val="28"/>
          <w:shd w:val="clear" w:color="auto" w:fill="FFFFFF"/>
          <w:lang w:val="uk-UA"/>
        </w:rPr>
        <w:t> </w:t>
      </w:r>
      <w:r w:rsidR="00F14AF2" w:rsidRPr="00FD137B">
        <w:rPr>
          <w:rFonts w:ascii="Times New Roman" w:hAnsi="Times New Roman" w:cs="Times New Roman"/>
          <w:sz w:val="28"/>
          <w:szCs w:val="28"/>
          <w:shd w:val="clear" w:color="auto" w:fill="FFFFFF"/>
        </w:rPr>
        <w:t>%) та педагоги (44,9</w:t>
      </w:r>
      <w:r w:rsidR="00F14AF2" w:rsidRPr="00FD137B">
        <w:rPr>
          <w:rFonts w:ascii="Times New Roman" w:hAnsi="Times New Roman" w:cs="Times New Roman"/>
          <w:sz w:val="28"/>
          <w:szCs w:val="28"/>
          <w:shd w:val="clear" w:color="auto" w:fill="FFFFFF"/>
          <w:lang w:val="uk-UA"/>
        </w:rPr>
        <w:t> </w:t>
      </w:r>
      <w:r w:rsidR="00F14AF2" w:rsidRPr="00FD137B">
        <w:rPr>
          <w:rFonts w:ascii="Times New Roman" w:hAnsi="Times New Roman" w:cs="Times New Roman"/>
          <w:sz w:val="28"/>
          <w:szCs w:val="28"/>
          <w:shd w:val="clear" w:color="auto" w:fill="FFFFFF"/>
        </w:rPr>
        <w:t xml:space="preserve">%) </w:t>
      </w:r>
      <w:r w:rsidR="00F14AF2" w:rsidRPr="00FD137B">
        <w:rPr>
          <w:rFonts w:ascii="Times New Roman" w:hAnsi="Times New Roman" w:cs="Times New Roman"/>
          <w:sz w:val="28"/>
          <w:szCs w:val="28"/>
          <w:shd w:val="clear" w:color="auto" w:fill="FFFFFF"/>
          <w:lang w:val="uk-UA"/>
        </w:rPr>
        <w:t>зас</w:t>
      </w:r>
      <w:r w:rsidR="00F14AF2" w:rsidRPr="00FD137B">
        <w:rPr>
          <w:rFonts w:ascii="Times New Roman" w:hAnsi="Times New Roman" w:cs="Times New Roman"/>
          <w:sz w:val="28"/>
          <w:szCs w:val="28"/>
          <w:shd w:val="clear" w:color="auto" w:fill="FFFFFF"/>
        </w:rPr>
        <w:t>в</w:t>
      </w:r>
      <w:r w:rsidR="00F14AF2" w:rsidRPr="00FD137B">
        <w:rPr>
          <w:rFonts w:ascii="Times New Roman" w:hAnsi="Times New Roman" w:cs="Times New Roman"/>
          <w:sz w:val="28"/>
          <w:szCs w:val="28"/>
          <w:shd w:val="clear" w:color="auto" w:fill="FFFFFF"/>
          <w:lang w:val="uk-UA"/>
        </w:rPr>
        <w:t>ідч</w:t>
      </w:r>
      <w:r w:rsidR="00F14AF2" w:rsidRPr="00FD137B">
        <w:rPr>
          <w:rFonts w:ascii="Times New Roman" w:hAnsi="Times New Roman" w:cs="Times New Roman"/>
          <w:sz w:val="28"/>
          <w:szCs w:val="28"/>
          <w:shd w:val="clear" w:color="auto" w:fill="FFFFFF"/>
        </w:rPr>
        <w:t>ують</w:t>
      </w:r>
      <w:r w:rsidRPr="00FD137B">
        <w:rPr>
          <w:rFonts w:ascii="Times New Roman" w:hAnsi="Times New Roman" w:cs="Times New Roman"/>
          <w:sz w:val="28"/>
          <w:szCs w:val="28"/>
          <w:shd w:val="clear" w:color="auto" w:fill="FFFFFF"/>
        </w:rPr>
        <w:t xml:space="preserve"> брак уваги до психологічного </w:t>
      </w:r>
      <w:r w:rsidR="003F087E" w:rsidRPr="00FD137B">
        <w:rPr>
          <w:rFonts w:ascii="Times New Roman" w:hAnsi="Times New Roman" w:cs="Times New Roman"/>
          <w:sz w:val="28"/>
          <w:szCs w:val="28"/>
          <w:shd w:val="clear" w:color="auto" w:fill="FFFFFF"/>
          <w:lang w:val="uk-UA"/>
        </w:rPr>
        <w:t>комфорту</w:t>
      </w:r>
      <w:r w:rsidRPr="00FD137B">
        <w:rPr>
          <w:rFonts w:ascii="Times New Roman" w:hAnsi="Times New Roman" w:cs="Times New Roman"/>
          <w:sz w:val="28"/>
          <w:szCs w:val="28"/>
          <w:shd w:val="clear" w:color="auto" w:fill="FFFFFF"/>
          <w:lang w:val="uk-UA"/>
        </w:rPr>
        <w:t xml:space="preserve">; </w:t>
      </w:r>
    </w:p>
    <w:p w:rsidR="001411AD" w:rsidRDefault="00265B3D">
      <w:pPr>
        <w:numPr>
          <w:ilvl w:val="0"/>
          <w:numId w:val="43"/>
        </w:numPr>
        <w:tabs>
          <w:tab w:val="clear" w:pos="720"/>
          <w:tab w:val="num" w:pos="851"/>
        </w:tabs>
        <w:spacing w:after="0" w:line="360" w:lineRule="auto"/>
        <w:ind w:left="0" w:firstLine="567"/>
        <w:jc w:val="both"/>
        <w:rPr>
          <w:rFonts w:ascii="Times New Roman" w:hAnsi="Times New Roman" w:cs="Times New Roman"/>
          <w:sz w:val="28"/>
          <w:szCs w:val="28"/>
          <w:shd w:val="clear" w:color="auto" w:fill="FFFFFF"/>
        </w:rPr>
      </w:pPr>
      <w:r w:rsidRPr="00FD137B">
        <w:rPr>
          <w:rFonts w:ascii="Times New Roman" w:hAnsi="Times New Roman" w:cs="Times New Roman"/>
          <w:i/>
          <w:iCs/>
          <w:sz w:val="28"/>
          <w:szCs w:val="28"/>
          <w:shd w:val="clear" w:color="auto" w:fill="FFFFFF"/>
          <w:lang w:val="uk-UA"/>
        </w:rPr>
        <w:t>р</w:t>
      </w:r>
      <w:r w:rsidRPr="00FD137B">
        <w:rPr>
          <w:rFonts w:ascii="Times New Roman" w:hAnsi="Times New Roman" w:cs="Times New Roman"/>
          <w:i/>
          <w:iCs/>
          <w:sz w:val="28"/>
          <w:szCs w:val="28"/>
          <w:shd w:val="clear" w:color="auto" w:fill="FFFFFF"/>
        </w:rPr>
        <w:t>озрив між декларованими принципами та реальними діями</w:t>
      </w:r>
      <w:r w:rsidRPr="00FD137B">
        <w:rPr>
          <w:rFonts w:ascii="Times New Roman" w:hAnsi="Times New Roman" w:cs="Times New Roman"/>
          <w:sz w:val="28"/>
          <w:szCs w:val="28"/>
          <w:shd w:val="clear" w:color="auto" w:fill="FFFFFF"/>
          <w:lang w:val="uk-UA"/>
        </w:rPr>
        <w:t>:</w:t>
      </w:r>
      <w:r w:rsidRPr="00FD137B">
        <w:rPr>
          <w:rFonts w:ascii="Times New Roman" w:hAnsi="Times New Roman" w:cs="Times New Roman"/>
          <w:sz w:val="28"/>
          <w:szCs w:val="28"/>
          <w:shd w:val="clear" w:color="auto" w:fill="FFFFFF"/>
        </w:rPr>
        <w:br/>
      </w:r>
      <w:r w:rsidRPr="00FD137B">
        <w:rPr>
          <w:rFonts w:ascii="Times New Roman" w:hAnsi="Times New Roman" w:cs="Times New Roman"/>
          <w:sz w:val="28"/>
          <w:szCs w:val="28"/>
          <w:shd w:val="clear" w:color="auto" w:fill="FFFFFF"/>
          <w:lang w:val="uk-UA"/>
        </w:rPr>
        <w:t>б</w:t>
      </w:r>
      <w:r w:rsidRPr="00FD137B">
        <w:rPr>
          <w:rFonts w:ascii="Times New Roman" w:hAnsi="Times New Roman" w:cs="Times New Roman"/>
          <w:sz w:val="28"/>
          <w:szCs w:val="28"/>
          <w:shd w:val="clear" w:color="auto" w:fill="FFFFFF"/>
        </w:rPr>
        <w:t>лизько 40</w:t>
      </w:r>
      <w:r w:rsidR="00F14AF2" w:rsidRPr="00FD137B">
        <w:rPr>
          <w:rFonts w:ascii="Times New Roman" w:hAnsi="Times New Roman" w:cs="Times New Roman"/>
          <w:sz w:val="28"/>
          <w:szCs w:val="28"/>
          <w:shd w:val="clear" w:color="auto" w:fill="FFFFFF"/>
          <w:lang w:val="uk-UA"/>
        </w:rPr>
        <w:t> </w:t>
      </w:r>
      <w:r w:rsidRPr="00FD137B">
        <w:rPr>
          <w:rFonts w:ascii="Times New Roman" w:hAnsi="Times New Roman" w:cs="Times New Roman"/>
          <w:sz w:val="28"/>
          <w:szCs w:val="28"/>
          <w:shd w:val="clear" w:color="auto" w:fill="FFFFFF"/>
        </w:rPr>
        <w:t>% ус</w:t>
      </w:r>
      <w:r w:rsidR="00F14AF2" w:rsidRPr="00FD137B">
        <w:rPr>
          <w:rFonts w:ascii="Times New Roman" w:hAnsi="Times New Roman" w:cs="Times New Roman"/>
          <w:sz w:val="28"/>
          <w:szCs w:val="28"/>
          <w:shd w:val="clear" w:color="auto" w:fill="FFFFFF"/>
        </w:rPr>
        <w:t>іх груп респондентів в</w:t>
      </w:r>
      <w:r w:rsidR="00F14AF2" w:rsidRPr="00FD137B">
        <w:rPr>
          <w:rFonts w:ascii="Times New Roman" w:hAnsi="Times New Roman" w:cs="Times New Roman"/>
          <w:sz w:val="28"/>
          <w:szCs w:val="28"/>
          <w:shd w:val="clear" w:color="auto" w:fill="FFFFFF"/>
          <w:lang w:val="uk-UA"/>
        </w:rPr>
        <w:t>и</w:t>
      </w:r>
      <w:r w:rsidR="00F14AF2" w:rsidRPr="00FD137B">
        <w:rPr>
          <w:rFonts w:ascii="Times New Roman" w:hAnsi="Times New Roman" w:cs="Times New Roman"/>
          <w:sz w:val="28"/>
          <w:szCs w:val="28"/>
          <w:shd w:val="clear" w:color="auto" w:fill="FFFFFF"/>
        </w:rPr>
        <w:t>з</w:t>
      </w:r>
      <w:r w:rsidR="00F14AF2" w:rsidRPr="00FD137B">
        <w:rPr>
          <w:rFonts w:ascii="Times New Roman" w:hAnsi="Times New Roman" w:cs="Times New Roman"/>
          <w:sz w:val="28"/>
          <w:szCs w:val="28"/>
          <w:shd w:val="clear" w:color="auto" w:fill="FFFFFF"/>
          <w:lang w:val="uk-UA"/>
        </w:rPr>
        <w:t>на</w:t>
      </w:r>
      <w:r w:rsidR="00F14AF2" w:rsidRPr="00FD137B">
        <w:rPr>
          <w:rFonts w:ascii="Times New Roman" w:hAnsi="Times New Roman" w:cs="Times New Roman"/>
          <w:sz w:val="28"/>
          <w:szCs w:val="28"/>
          <w:shd w:val="clear" w:color="auto" w:fill="FFFFFF"/>
        </w:rPr>
        <w:t>ють</w:t>
      </w:r>
      <w:r w:rsidRPr="00FD137B">
        <w:rPr>
          <w:rFonts w:ascii="Times New Roman" w:hAnsi="Times New Roman" w:cs="Times New Roman"/>
          <w:sz w:val="28"/>
          <w:szCs w:val="28"/>
          <w:shd w:val="clear" w:color="auto" w:fill="FFFFFF"/>
        </w:rPr>
        <w:t xml:space="preserve"> невідповідність між офіційними цінностями екологічної взаємодії та</w:t>
      </w:r>
      <w:r>
        <w:rPr>
          <w:rFonts w:ascii="Times New Roman" w:hAnsi="Times New Roman" w:cs="Times New Roman"/>
          <w:sz w:val="28"/>
          <w:szCs w:val="28"/>
          <w:shd w:val="clear" w:color="auto" w:fill="FFFFFF"/>
        </w:rPr>
        <w:t xml:space="preserve"> реальним станом речей</w:t>
      </w:r>
      <w:r>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такі показники</w:t>
      </w:r>
      <w:r>
        <w:rPr>
          <w:rFonts w:ascii="Times New Roman" w:hAnsi="Times New Roman" w:cs="Times New Roman"/>
          <w:sz w:val="28"/>
          <w:szCs w:val="28"/>
          <w:shd w:val="clear" w:color="auto" w:fill="FFFFFF"/>
        </w:rPr>
        <w:t xml:space="preserve"> мож</w:t>
      </w:r>
      <w:r>
        <w:rPr>
          <w:rFonts w:ascii="Times New Roman" w:hAnsi="Times New Roman" w:cs="Times New Roman"/>
          <w:sz w:val="28"/>
          <w:szCs w:val="28"/>
          <w:shd w:val="clear" w:color="auto" w:fill="FFFFFF"/>
          <w:lang w:val="uk-UA"/>
        </w:rPr>
        <w:t>уть</w:t>
      </w:r>
      <w:r>
        <w:rPr>
          <w:rFonts w:ascii="Times New Roman" w:hAnsi="Times New Roman" w:cs="Times New Roman"/>
          <w:sz w:val="28"/>
          <w:szCs w:val="28"/>
          <w:shd w:val="clear" w:color="auto" w:fill="FFFFFF"/>
        </w:rPr>
        <w:t xml:space="preserve"> свідчити про необхідність посилення практичної реалізації цих принципів у закладах освіти</w:t>
      </w:r>
      <w:r>
        <w:rPr>
          <w:rFonts w:ascii="Times New Roman" w:hAnsi="Times New Roman" w:cs="Times New Roman"/>
          <w:sz w:val="28"/>
          <w:szCs w:val="28"/>
          <w:shd w:val="clear" w:color="auto" w:fill="FFFFFF"/>
          <w:lang w:val="uk-UA"/>
        </w:rPr>
        <w:t>;</w:t>
      </w:r>
    </w:p>
    <w:p w:rsidR="001411AD" w:rsidRPr="00FD137B" w:rsidRDefault="00265B3D">
      <w:pPr>
        <w:numPr>
          <w:ilvl w:val="0"/>
          <w:numId w:val="43"/>
        </w:numPr>
        <w:tabs>
          <w:tab w:val="clear" w:pos="720"/>
          <w:tab w:val="num" w:pos="851"/>
        </w:tabs>
        <w:spacing w:after="0"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i/>
          <w:iCs/>
          <w:sz w:val="28"/>
          <w:szCs w:val="28"/>
          <w:shd w:val="clear" w:color="auto" w:fill="FFFFFF"/>
          <w:lang w:val="uk-UA"/>
        </w:rPr>
        <w:t>і</w:t>
      </w:r>
      <w:r>
        <w:rPr>
          <w:rFonts w:ascii="Times New Roman" w:hAnsi="Times New Roman" w:cs="Times New Roman"/>
          <w:i/>
          <w:iCs/>
          <w:sz w:val="28"/>
          <w:szCs w:val="28"/>
          <w:shd w:val="clear" w:color="auto" w:fill="FFFFFF"/>
        </w:rPr>
        <w:t>ндивідуальні особливості та низький рівень інклюзивної культури</w:t>
      </w:r>
      <w:r>
        <w:rPr>
          <w:rFonts w:ascii="Times New Roman" w:hAnsi="Times New Roman" w:cs="Times New Roman"/>
          <w:i/>
          <w:iCs/>
          <w:sz w:val="28"/>
          <w:szCs w:val="28"/>
          <w:shd w:val="clear" w:color="auto" w:fill="FFFFFF"/>
          <w:lang w:val="uk-UA"/>
        </w:rPr>
        <w:t>:</w:t>
      </w:r>
      <w:r>
        <w:rPr>
          <w:rFonts w:ascii="Times New Roman" w:hAnsi="Times New Roman" w:cs="Times New Roman"/>
          <w:sz w:val="28"/>
          <w:szCs w:val="28"/>
          <w:shd w:val="clear" w:color="auto" w:fill="FFFFFF"/>
          <w:lang w:val="uk-UA"/>
        </w:rPr>
        <w:t xml:space="preserve"> о</w:t>
      </w:r>
      <w:r>
        <w:rPr>
          <w:rFonts w:ascii="Times New Roman" w:hAnsi="Times New Roman" w:cs="Times New Roman"/>
          <w:sz w:val="28"/>
          <w:szCs w:val="28"/>
          <w:shd w:val="clear" w:color="auto" w:fill="FFFFFF"/>
        </w:rPr>
        <w:t>собистісні характ</w:t>
      </w:r>
      <w:r w:rsidR="00F14AF2">
        <w:rPr>
          <w:rFonts w:ascii="Times New Roman" w:hAnsi="Times New Roman" w:cs="Times New Roman"/>
          <w:sz w:val="28"/>
          <w:szCs w:val="28"/>
          <w:shd w:val="clear" w:color="auto" w:fill="FFFFFF"/>
        </w:rPr>
        <w:t xml:space="preserve">еристики мають менший </w:t>
      </w:r>
      <w:r w:rsidR="00F14AF2">
        <w:rPr>
          <w:rFonts w:ascii="Times New Roman" w:hAnsi="Times New Roman" w:cs="Times New Roman"/>
          <w:sz w:val="28"/>
          <w:szCs w:val="28"/>
          <w:shd w:val="clear" w:color="auto" w:fill="FFFFFF"/>
          <w:lang w:val="uk-UA"/>
        </w:rPr>
        <w:t>у</w:t>
      </w:r>
      <w:r w:rsidR="00F14AF2">
        <w:rPr>
          <w:rFonts w:ascii="Times New Roman" w:hAnsi="Times New Roman" w:cs="Times New Roman"/>
          <w:sz w:val="28"/>
          <w:szCs w:val="28"/>
          <w:shd w:val="clear" w:color="auto" w:fill="FFFFFF"/>
        </w:rPr>
        <w:t xml:space="preserve">плив порівняно з іншими </w:t>
      </w:r>
      <w:r w:rsidR="00F14AF2" w:rsidRPr="00FD137B">
        <w:rPr>
          <w:rFonts w:ascii="Times New Roman" w:hAnsi="Times New Roman" w:cs="Times New Roman"/>
          <w:sz w:val="28"/>
          <w:szCs w:val="28"/>
          <w:shd w:val="clear" w:color="auto" w:fill="FFFFFF"/>
          <w:lang w:val="uk-UA"/>
        </w:rPr>
        <w:t>чинника</w:t>
      </w:r>
      <w:r w:rsidRPr="00FD137B">
        <w:rPr>
          <w:rFonts w:ascii="Times New Roman" w:hAnsi="Times New Roman" w:cs="Times New Roman"/>
          <w:sz w:val="28"/>
          <w:szCs w:val="28"/>
          <w:shd w:val="clear" w:color="auto" w:fill="FFFFFF"/>
        </w:rPr>
        <w:t>ми (близько</w:t>
      </w:r>
      <w:r>
        <w:rPr>
          <w:rFonts w:ascii="Times New Roman" w:hAnsi="Times New Roman" w:cs="Times New Roman"/>
          <w:sz w:val="28"/>
          <w:szCs w:val="28"/>
          <w:shd w:val="clear" w:color="auto" w:fill="FFFFFF"/>
        </w:rPr>
        <w:t xml:space="preserve"> 25</w:t>
      </w:r>
      <w:r w:rsidR="00F14AF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29</w:t>
      </w:r>
      <w:r w:rsidR="00F14AF2">
        <w:rPr>
          <w:rFonts w:ascii="Times New Roman" w:hAnsi="Times New Roman" w:cs="Times New Roman"/>
          <w:sz w:val="28"/>
          <w:szCs w:val="28"/>
          <w:shd w:val="clear" w:color="auto" w:fill="FFFFFF"/>
          <w:lang w:val="uk-UA"/>
        </w:rPr>
        <w:t> </w:t>
      </w:r>
      <w:r>
        <w:rPr>
          <w:rFonts w:ascii="Times New Roman" w:hAnsi="Times New Roman" w:cs="Times New Roman"/>
          <w:sz w:val="28"/>
          <w:szCs w:val="28"/>
          <w:shd w:val="clear" w:color="auto" w:fill="FFFFFF"/>
        </w:rPr>
        <w:t>%), а проблема інклюзії є найменш гострою</w:t>
      </w:r>
      <w:r w:rsidR="00F14AF2">
        <w:rPr>
          <w:rFonts w:ascii="Times New Roman" w:hAnsi="Times New Roman" w:cs="Times New Roman"/>
          <w:sz w:val="28"/>
          <w:szCs w:val="28"/>
          <w:shd w:val="clear" w:color="auto" w:fill="FFFFFF"/>
          <w:lang w:val="uk-UA"/>
        </w:rPr>
        <w:t xml:space="preserve"> у </w:t>
      </w:r>
      <w:r w:rsidR="00F14AF2" w:rsidRPr="00FD137B">
        <w:rPr>
          <w:rFonts w:ascii="Times New Roman" w:hAnsi="Times New Roman" w:cs="Times New Roman"/>
          <w:sz w:val="28"/>
          <w:szCs w:val="28"/>
          <w:shd w:val="clear" w:color="auto" w:fill="FFFFFF"/>
          <w:lang w:val="uk-UA"/>
        </w:rPr>
        <w:lastRenderedPageBreak/>
        <w:t>проведе</w:t>
      </w:r>
      <w:r w:rsidRPr="00FD137B">
        <w:rPr>
          <w:rFonts w:ascii="Times New Roman" w:hAnsi="Times New Roman" w:cs="Times New Roman"/>
          <w:sz w:val="28"/>
          <w:szCs w:val="28"/>
          <w:shd w:val="clear" w:color="auto" w:fill="FFFFFF"/>
          <w:lang w:val="uk-UA"/>
        </w:rPr>
        <w:t>ному дослідженні</w:t>
      </w:r>
      <w:r w:rsidR="00F14AF2" w:rsidRPr="00FD137B">
        <w:rPr>
          <w:rFonts w:ascii="Times New Roman" w:hAnsi="Times New Roman" w:cs="Times New Roman"/>
          <w:sz w:val="28"/>
          <w:szCs w:val="28"/>
          <w:shd w:val="clear" w:color="auto" w:fill="FFFFFF"/>
        </w:rPr>
        <w:t>, хоча її важливість є</w:t>
      </w:r>
      <w:r w:rsidRPr="00FD137B">
        <w:rPr>
          <w:rFonts w:ascii="Times New Roman" w:hAnsi="Times New Roman" w:cs="Times New Roman"/>
          <w:sz w:val="28"/>
          <w:szCs w:val="28"/>
          <w:shd w:val="clear" w:color="auto" w:fill="FFFFFF"/>
        </w:rPr>
        <w:t xml:space="preserve"> актуальною (особливо для батьків – 19,6</w:t>
      </w:r>
      <w:r w:rsidR="00F14AF2" w:rsidRPr="00FD137B">
        <w:rPr>
          <w:rFonts w:ascii="Times New Roman" w:hAnsi="Times New Roman" w:cs="Times New Roman"/>
          <w:sz w:val="28"/>
          <w:szCs w:val="28"/>
          <w:shd w:val="clear" w:color="auto" w:fill="FFFFFF"/>
          <w:lang w:val="uk-UA"/>
        </w:rPr>
        <w:t> </w:t>
      </w:r>
      <w:r w:rsidRPr="00FD137B">
        <w:rPr>
          <w:rFonts w:ascii="Times New Roman" w:hAnsi="Times New Roman" w:cs="Times New Roman"/>
          <w:sz w:val="28"/>
          <w:szCs w:val="28"/>
          <w:shd w:val="clear" w:color="auto" w:fill="FFFFFF"/>
        </w:rPr>
        <w:t>%).</w:t>
      </w:r>
    </w:p>
    <w:p w:rsidR="001411AD" w:rsidRDefault="00265B3D">
      <w:pPr>
        <w:spacing w:after="0" w:line="36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Візуально узагальнені результати опитування представлено на рис. 1.</w:t>
      </w:r>
    </w:p>
    <w:p w:rsidR="001411AD" w:rsidRDefault="00265B3D">
      <w:pPr>
        <w:spacing w:after="0" w:line="360" w:lineRule="auto"/>
        <w:jc w:val="center"/>
        <w:rPr>
          <w:rFonts w:ascii="Times New Roman" w:hAnsi="Times New Roman" w:cs="Times New Roman"/>
          <w:sz w:val="28"/>
          <w:szCs w:val="28"/>
          <w:shd w:val="clear" w:color="auto" w:fill="FFFFFF"/>
          <w:lang w:val="uk-UA"/>
        </w:rPr>
      </w:pPr>
      <w:r>
        <w:rPr>
          <w:noProof/>
          <w:lang w:val="hr-HR" w:eastAsia="hr-HR"/>
        </w:rPr>
        <w:drawing>
          <wp:inline distT="0" distB="0" distL="0" distR="0">
            <wp:extent cx="5760085" cy="2562225"/>
            <wp:effectExtent l="0" t="0" r="12065" b="952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11AD" w:rsidRPr="00F14AF2" w:rsidRDefault="00265B3D" w:rsidP="00F14AF2">
      <w:pPr>
        <w:spacing w:after="0" w:line="360" w:lineRule="auto"/>
        <w:jc w:val="center"/>
        <w:rPr>
          <w:rFonts w:ascii="Times New Roman" w:hAnsi="Times New Roman" w:cs="Times New Roman"/>
          <w:bCs/>
          <w:sz w:val="28"/>
          <w:szCs w:val="28"/>
          <w:shd w:val="clear" w:color="auto" w:fill="FFFFFF"/>
          <w:lang w:val="uk-UA"/>
        </w:rPr>
      </w:pPr>
      <w:r w:rsidRPr="00F14AF2">
        <w:rPr>
          <w:rFonts w:ascii="Times New Roman" w:hAnsi="Times New Roman" w:cs="Times New Roman"/>
          <w:bCs/>
          <w:sz w:val="28"/>
          <w:szCs w:val="28"/>
          <w:shd w:val="clear" w:color="auto" w:fill="FFFFFF"/>
          <w:lang w:val="uk-UA"/>
        </w:rPr>
        <w:t xml:space="preserve">Рис. 1. </w:t>
      </w:r>
      <w:r w:rsidRPr="00F14AF2">
        <w:rPr>
          <w:rFonts w:ascii="Times New Roman" w:hAnsi="Times New Roman" w:cs="Times New Roman"/>
          <w:bCs/>
          <w:sz w:val="28"/>
          <w:szCs w:val="28"/>
          <w:shd w:val="clear" w:color="auto" w:fill="FFFFFF"/>
        </w:rPr>
        <w:t>Основні чинники неекологічної взаємодії в освітньому середовищі</w:t>
      </w:r>
    </w:p>
    <w:p w:rsidR="00F14AF2" w:rsidRPr="00FD137B" w:rsidRDefault="0051230B" w:rsidP="0051230B">
      <w:pPr>
        <w:spacing w:after="0" w:line="360" w:lineRule="auto"/>
        <w:ind w:firstLine="567"/>
        <w:jc w:val="center"/>
        <w:rPr>
          <w:rFonts w:ascii="Times New Roman" w:hAnsi="Times New Roman" w:cs="Times New Roman"/>
          <w:i/>
          <w:sz w:val="28"/>
          <w:szCs w:val="28"/>
          <w:shd w:val="clear" w:color="auto" w:fill="FFFFFF"/>
          <w:lang w:val="uk-UA"/>
        </w:rPr>
      </w:pPr>
      <w:r w:rsidRPr="00FD137B">
        <w:rPr>
          <w:rFonts w:ascii="Times New Roman" w:hAnsi="Times New Roman" w:cs="Times New Roman"/>
          <w:i/>
          <w:sz w:val="28"/>
          <w:szCs w:val="28"/>
          <w:shd w:val="clear" w:color="auto" w:fill="FFFFFF"/>
          <w:lang w:val="uk-UA"/>
        </w:rPr>
        <w:t>Джерело: авторський варіант</w:t>
      </w:r>
    </w:p>
    <w:p w:rsidR="001411AD" w:rsidRDefault="00F14AF2">
      <w:pPr>
        <w:spacing w:after="0" w:line="360" w:lineRule="auto"/>
        <w:ind w:firstLine="567"/>
        <w:jc w:val="both"/>
        <w:rPr>
          <w:rFonts w:ascii="Times New Roman" w:hAnsi="Times New Roman" w:cs="Times New Roman"/>
          <w:sz w:val="28"/>
          <w:szCs w:val="28"/>
          <w:shd w:val="clear" w:color="auto" w:fill="FFFFFF"/>
          <w:lang w:val="uk-UA"/>
        </w:rPr>
      </w:pPr>
      <w:r w:rsidRPr="00FD137B">
        <w:rPr>
          <w:rFonts w:ascii="Times New Roman" w:hAnsi="Times New Roman" w:cs="Times New Roman"/>
          <w:sz w:val="28"/>
          <w:szCs w:val="28"/>
          <w:shd w:val="clear" w:color="auto" w:fill="FFFFFF"/>
          <w:lang w:val="uk-UA"/>
        </w:rPr>
        <w:t>Відповідно</w:t>
      </w:r>
      <w:r w:rsidR="00265B3D" w:rsidRPr="00FD137B">
        <w:rPr>
          <w:rFonts w:ascii="Times New Roman" w:hAnsi="Times New Roman" w:cs="Times New Roman"/>
          <w:sz w:val="28"/>
          <w:szCs w:val="28"/>
          <w:shd w:val="clear" w:color="auto" w:fill="FFFFFF"/>
          <w:lang w:val="uk-UA"/>
        </w:rPr>
        <w:t xml:space="preserve"> до о</w:t>
      </w:r>
      <w:r w:rsidR="00265B3D" w:rsidRPr="00FD137B">
        <w:rPr>
          <w:rFonts w:ascii="Times New Roman" w:hAnsi="Times New Roman" w:cs="Times New Roman"/>
          <w:sz w:val="28"/>
          <w:szCs w:val="28"/>
          <w:shd w:val="clear" w:color="auto" w:fill="FFFFFF"/>
        </w:rPr>
        <w:t>сновн</w:t>
      </w:r>
      <w:r w:rsidR="00265B3D" w:rsidRPr="00FD137B">
        <w:rPr>
          <w:rFonts w:ascii="Times New Roman" w:hAnsi="Times New Roman" w:cs="Times New Roman"/>
          <w:sz w:val="28"/>
          <w:szCs w:val="28"/>
          <w:shd w:val="clear" w:color="auto" w:fill="FFFFFF"/>
          <w:lang w:val="uk-UA"/>
        </w:rPr>
        <w:t>их</w:t>
      </w:r>
      <w:r w:rsidR="00265B3D" w:rsidRPr="00FD137B">
        <w:rPr>
          <w:rFonts w:ascii="Times New Roman" w:hAnsi="Times New Roman" w:cs="Times New Roman"/>
          <w:sz w:val="28"/>
          <w:szCs w:val="28"/>
          <w:shd w:val="clear" w:color="auto" w:fill="FFFFFF"/>
        </w:rPr>
        <w:t xml:space="preserve"> чинник</w:t>
      </w:r>
      <w:r w:rsidR="00265B3D" w:rsidRPr="00FD137B">
        <w:rPr>
          <w:rFonts w:ascii="Times New Roman" w:hAnsi="Times New Roman" w:cs="Times New Roman"/>
          <w:sz w:val="28"/>
          <w:szCs w:val="28"/>
          <w:shd w:val="clear" w:color="auto" w:fill="FFFFFF"/>
          <w:lang w:val="uk-UA"/>
        </w:rPr>
        <w:t>ів</w:t>
      </w:r>
      <w:r w:rsidR="00265B3D" w:rsidRPr="00FD137B">
        <w:rPr>
          <w:rFonts w:ascii="Times New Roman" w:hAnsi="Times New Roman" w:cs="Times New Roman"/>
          <w:sz w:val="28"/>
          <w:szCs w:val="28"/>
          <w:shd w:val="clear" w:color="auto" w:fill="FFFFFF"/>
        </w:rPr>
        <w:t xml:space="preserve"> неекологічної взаємодії</w:t>
      </w:r>
      <w:r w:rsidR="00265B3D" w:rsidRPr="00FD137B">
        <w:rPr>
          <w:rFonts w:ascii="Times New Roman" w:hAnsi="Times New Roman" w:cs="Times New Roman"/>
          <w:sz w:val="28"/>
          <w:szCs w:val="28"/>
          <w:shd w:val="clear" w:color="auto" w:fill="FFFFFF"/>
          <w:lang w:val="uk-UA"/>
        </w:rPr>
        <w:t xml:space="preserve"> в закладах освіти </w:t>
      </w:r>
      <w:r w:rsidRPr="00FD137B">
        <w:rPr>
          <w:rFonts w:ascii="Times New Roman" w:hAnsi="Times New Roman" w:cs="Times New Roman"/>
          <w:color w:val="000000" w:themeColor="text1"/>
          <w:sz w:val="28"/>
          <w:szCs w:val="28"/>
          <w:shd w:val="clear" w:color="auto" w:fill="FFFFFF"/>
          <w:lang w:val="uk-UA"/>
        </w:rPr>
        <w:t>належать</w:t>
      </w:r>
      <w:r w:rsidR="00265B3D" w:rsidRPr="00FD137B">
        <w:rPr>
          <w:rFonts w:ascii="Times New Roman" w:hAnsi="Times New Roman" w:cs="Times New Roman"/>
          <w:color w:val="000000" w:themeColor="text1"/>
          <w:sz w:val="28"/>
          <w:szCs w:val="28"/>
          <w:shd w:val="clear" w:color="auto" w:fill="FFFFFF"/>
          <w:lang w:val="uk-UA"/>
        </w:rPr>
        <w:t xml:space="preserve"> </w:t>
      </w:r>
      <w:r w:rsidRPr="00FD137B">
        <w:rPr>
          <w:rFonts w:ascii="Times New Roman" w:hAnsi="Times New Roman" w:cs="Times New Roman"/>
          <w:sz w:val="28"/>
          <w:szCs w:val="28"/>
          <w:shd w:val="clear" w:color="auto" w:fill="FFFFFF"/>
          <w:lang w:val="uk-UA"/>
        </w:rPr>
        <w:t>передусім</w:t>
      </w:r>
      <w:r w:rsidR="00265B3D" w:rsidRPr="00FD137B">
        <w:rPr>
          <w:rFonts w:ascii="Times New Roman" w:hAnsi="Times New Roman" w:cs="Times New Roman"/>
          <w:sz w:val="28"/>
          <w:szCs w:val="28"/>
          <w:shd w:val="clear" w:color="auto" w:fill="FFFFFF"/>
        </w:rPr>
        <w:t xml:space="preserve"> перевантаження (інформаційне 64,6</w:t>
      </w:r>
      <w:r w:rsidRPr="00FD137B">
        <w:rPr>
          <w:rFonts w:ascii="Times New Roman" w:hAnsi="Times New Roman" w:cs="Times New Roman"/>
          <w:sz w:val="28"/>
          <w:szCs w:val="28"/>
          <w:shd w:val="clear" w:color="auto" w:fill="FFFFFF"/>
          <w:lang w:val="uk-UA"/>
        </w:rPr>
        <w:t> </w:t>
      </w:r>
      <w:r w:rsidR="00265B3D" w:rsidRPr="00FD137B">
        <w:rPr>
          <w:rFonts w:ascii="Times New Roman" w:hAnsi="Times New Roman" w:cs="Times New Roman"/>
          <w:sz w:val="28"/>
          <w:szCs w:val="28"/>
          <w:shd w:val="clear" w:color="auto" w:fill="FFFFFF"/>
        </w:rPr>
        <w:t>%, навчальне 61,4</w:t>
      </w:r>
      <w:r w:rsidRPr="00FD137B">
        <w:rPr>
          <w:rFonts w:ascii="Times New Roman" w:hAnsi="Times New Roman" w:cs="Times New Roman"/>
          <w:sz w:val="28"/>
          <w:szCs w:val="28"/>
          <w:shd w:val="clear" w:color="auto" w:fill="FFFFFF"/>
          <w:lang w:val="uk-UA"/>
        </w:rPr>
        <w:t> </w:t>
      </w:r>
      <w:r w:rsidR="00265B3D" w:rsidRPr="00FD137B">
        <w:rPr>
          <w:rFonts w:ascii="Times New Roman" w:hAnsi="Times New Roman" w:cs="Times New Roman"/>
          <w:sz w:val="28"/>
          <w:szCs w:val="28"/>
          <w:shd w:val="clear" w:color="auto" w:fill="FFFFFF"/>
        </w:rPr>
        <w:t>%), стрес і вигорання (58,9</w:t>
      </w:r>
      <w:r w:rsidRPr="00FD137B">
        <w:rPr>
          <w:rFonts w:ascii="Times New Roman" w:hAnsi="Times New Roman" w:cs="Times New Roman"/>
          <w:sz w:val="28"/>
          <w:szCs w:val="28"/>
          <w:shd w:val="clear" w:color="auto" w:fill="FFFFFF"/>
          <w:lang w:val="uk-UA"/>
        </w:rPr>
        <w:t> </w:t>
      </w:r>
      <w:r w:rsidR="00265B3D" w:rsidRPr="00FD137B">
        <w:rPr>
          <w:rFonts w:ascii="Times New Roman" w:hAnsi="Times New Roman" w:cs="Times New Roman"/>
          <w:sz w:val="28"/>
          <w:szCs w:val="28"/>
          <w:shd w:val="clear" w:color="auto" w:fill="FFFFFF"/>
        </w:rPr>
        <w:t>%)</w:t>
      </w:r>
      <w:r w:rsidRPr="00FD137B">
        <w:rPr>
          <w:rFonts w:ascii="Times New Roman" w:hAnsi="Times New Roman" w:cs="Times New Roman"/>
          <w:sz w:val="28"/>
          <w:szCs w:val="28"/>
          <w:shd w:val="clear" w:color="auto" w:fill="FFFFFF"/>
          <w:lang w:val="uk-UA"/>
        </w:rPr>
        <w:t>. Особливе</w:t>
      </w:r>
      <w:r w:rsidR="00265B3D" w:rsidRPr="00FD137B">
        <w:rPr>
          <w:rFonts w:ascii="Times New Roman" w:hAnsi="Times New Roman" w:cs="Times New Roman"/>
          <w:sz w:val="28"/>
          <w:szCs w:val="28"/>
          <w:shd w:val="clear" w:color="auto" w:fill="FFFFFF"/>
          <w:lang w:val="uk-UA"/>
        </w:rPr>
        <w:t xml:space="preserve"> занепокоєння ви</w:t>
      </w:r>
      <w:r w:rsidRPr="00FD137B">
        <w:rPr>
          <w:rFonts w:ascii="Times New Roman" w:hAnsi="Times New Roman" w:cs="Times New Roman"/>
          <w:sz w:val="28"/>
          <w:szCs w:val="28"/>
          <w:shd w:val="clear" w:color="auto" w:fill="FFFFFF"/>
          <w:lang w:val="uk-UA"/>
        </w:rPr>
        <w:t>кликає незадоволеність потреби в</w:t>
      </w:r>
      <w:r w:rsidR="00265B3D" w:rsidRPr="00FD137B">
        <w:rPr>
          <w:rFonts w:ascii="Times New Roman" w:hAnsi="Times New Roman" w:cs="Times New Roman"/>
          <w:sz w:val="28"/>
          <w:szCs w:val="28"/>
          <w:shd w:val="clear" w:color="auto" w:fill="FFFFFF"/>
          <w:lang w:val="uk-UA"/>
        </w:rPr>
        <w:t xml:space="preserve"> якісній</w:t>
      </w:r>
      <w:r w:rsidR="00265B3D" w:rsidRPr="00FD137B">
        <w:rPr>
          <w:rFonts w:ascii="Times New Roman" w:hAnsi="Times New Roman" w:cs="Times New Roman"/>
          <w:sz w:val="28"/>
          <w:szCs w:val="28"/>
          <w:shd w:val="clear" w:color="auto" w:fill="FFFFFF"/>
        </w:rPr>
        <w:t xml:space="preserve"> комунікації (60,2</w:t>
      </w:r>
      <w:r>
        <w:rPr>
          <w:rFonts w:ascii="Times New Roman" w:hAnsi="Times New Roman" w:cs="Times New Roman"/>
          <w:sz w:val="28"/>
          <w:szCs w:val="28"/>
          <w:shd w:val="clear" w:color="auto" w:fill="FFFFFF"/>
          <w:lang w:val="uk-UA"/>
        </w:rPr>
        <w:t> </w:t>
      </w:r>
      <w:r w:rsidR="00265B3D">
        <w:rPr>
          <w:rFonts w:ascii="Times New Roman" w:hAnsi="Times New Roman" w:cs="Times New Roman"/>
          <w:sz w:val="28"/>
          <w:szCs w:val="28"/>
          <w:shd w:val="clear" w:color="auto" w:fill="FFFFFF"/>
        </w:rPr>
        <w:t>%)</w:t>
      </w:r>
      <w:r w:rsidR="00265B3D">
        <w:rPr>
          <w:rFonts w:ascii="Times New Roman" w:hAnsi="Times New Roman" w:cs="Times New Roman"/>
          <w:sz w:val="28"/>
          <w:szCs w:val="28"/>
          <w:shd w:val="clear" w:color="auto" w:fill="FFFFFF"/>
          <w:lang w:val="uk-UA"/>
        </w:rPr>
        <w:t xml:space="preserve">, </w:t>
      </w:r>
      <w:r w:rsidR="00265B3D">
        <w:rPr>
          <w:rFonts w:ascii="Times New Roman" w:hAnsi="Times New Roman" w:cs="Times New Roman"/>
          <w:sz w:val="28"/>
          <w:szCs w:val="28"/>
          <w:shd w:val="clear" w:color="auto" w:fill="FFFFFF"/>
        </w:rPr>
        <w:t>фокус</w:t>
      </w:r>
      <w:r w:rsidR="00265B3D">
        <w:rPr>
          <w:rFonts w:ascii="Times New Roman" w:hAnsi="Times New Roman" w:cs="Times New Roman"/>
          <w:sz w:val="28"/>
          <w:szCs w:val="28"/>
          <w:shd w:val="clear" w:color="auto" w:fill="FFFFFF"/>
          <w:lang w:val="uk-UA"/>
        </w:rPr>
        <w:t>ування</w:t>
      </w:r>
      <w:r w:rsidR="00265B3D">
        <w:rPr>
          <w:rFonts w:ascii="Times New Roman" w:hAnsi="Times New Roman" w:cs="Times New Roman"/>
          <w:sz w:val="28"/>
          <w:szCs w:val="28"/>
          <w:shd w:val="clear" w:color="auto" w:fill="FFFFFF"/>
        </w:rPr>
        <w:t xml:space="preserve"> на зовнішніх результатах</w:t>
      </w:r>
      <w:r w:rsidR="00265B3D">
        <w:rPr>
          <w:rFonts w:ascii="Times New Roman" w:hAnsi="Times New Roman" w:cs="Times New Roman"/>
          <w:sz w:val="28"/>
          <w:szCs w:val="28"/>
          <w:shd w:val="clear" w:color="auto" w:fill="FFFFFF"/>
          <w:lang w:val="uk-UA"/>
        </w:rPr>
        <w:t xml:space="preserve"> навчання</w:t>
      </w:r>
      <w:r w:rsidR="00265B3D">
        <w:rPr>
          <w:rFonts w:ascii="Times New Roman" w:hAnsi="Times New Roman" w:cs="Times New Roman"/>
          <w:sz w:val="28"/>
          <w:szCs w:val="28"/>
          <w:shd w:val="clear" w:color="auto" w:fill="FFFFFF"/>
        </w:rPr>
        <w:t xml:space="preserve"> (58,1</w:t>
      </w:r>
      <w:r>
        <w:rPr>
          <w:rFonts w:ascii="Times New Roman" w:hAnsi="Times New Roman" w:cs="Times New Roman"/>
          <w:sz w:val="28"/>
          <w:szCs w:val="28"/>
          <w:shd w:val="clear" w:color="auto" w:fill="FFFFFF"/>
          <w:lang w:val="uk-UA"/>
        </w:rPr>
        <w:t> </w:t>
      </w:r>
      <w:r w:rsidR="00265B3D">
        <w:rPr>
          <w:rFonts w:ascii="Times New Roman" w:hAnsi="Times New Roman" w:cs="Times New Roman"/>
          <w:sz w:val="28"/>
          <w:szCs w:val="28"/>
          <w:shd w:val="clear" w:color="auto" w:fill="FFFFFF"/>
        </w:rPr>
        <w:t>%)</w:t>
      </w:r>
      <w:r w:rsidR="00265B3D">
        <w:rPr>
          <w:rFonts w:ascii="Times New Roman" w:hAnsi="Times New Roman" w:cs="Times New Roman"/>
          <w:sz w:val="28"/>
          <w:szCs w:val="28"/>
          <w:shd w:val="clear" w:color="auto" w:fill="FFFFFF"/>
          <w:lang w:val="uk-UA"/>
        </w:rPr>
        <w:t>, що</w:t>
      </w:r>
      <w:r w:rsidR="00265B3D">
        <w:rPr>
          <w:rFonts w:ascii="Times New Roman" w:hAnsi="Times New Roman" w:cs="Times New Roman"/>
          <w:sz w:val="28"/>
          <w:szCs w:val="28"/>
          <w:shd w:val="clear" w:color="auto" w:fill="FFFFFF"/>
        </w:rPr>
        <w:t xml:space="preserve"> </w:t>
      </w:r>
      <w:r w:rsidR="00265B3D">
        <w:rPr>
          <w:rFonts w:ascii="Times New Roman" w:hAnsi="Times New Roman" w:cs="Times New Roman"/>
          <w:sz w:val="28"/>
          <w:szCs w:val="28"/>
          <w:shd w:val="clear" w:color="auto" w:fill="FFFFFF"/>
          <w:lang w:val="uk-UA"/>
        </w:rPr>
        <w:t>може вказувати</w:t>
      </w:r>
      <w:r w:rsidR="00265B3D">
        <w:rPr>
          <w:rFonts w:ascii="Times New Roman" w:hAnsi="Times New Roman" w:cs="Times New Roman"/>
          <w:sz w:val="28"/>
          <w:szCs w:val="28"/>
          <w:shd w:val="clear" w:color="auto" w:fill="FFFFFF"/>
        </w:rPr>
        <w:t xml:space="preserve"> на формальний підхід до освіт</w:t>
      </w:r>
      <w:r w:rsidR="00265B3D">
        <w:rPr>
          <w:rFonts w:ascii="Times New Roman" w:hAnsi="Times New Roman" w:cs="Times New Roman"/>
          <w:sz w:val="28"/>
          <w:szCs w:val="28"/>
          <w:shd w:val="clear" w:color="auto" w:fill="FFFFFF"/>
          <w:lang w:val="uk-UA"/>
        </w:rPr>
        <w:t>нього процесу</w:t>
      </w:r>
      <w:r w:rsidR="00265B3D">
        <w:rPr>
          <w:rFonts w:ascii="Times New Roman" w:hAnsi="Times New Roman" w:cs="Times New Roman"/>
          <w:sz w:val="28"/>
          <w:szCs w:val="28"/>
          <w:shd w:val="clear" w:color="auto" w:fill="FFFFFF"/>
        </w:rPr>
        <w:t>. Нестача уваги до психічного здоров’я (44,7</w:t>
      </w:r>
      <w:r w:rsidR="00237EAD">
        <w:rPr>
          <w:rFonts w:ascii="Times New Roman" w:hAnsi="Times New Roman" w:cs="Times New Roman"/>
          <w:sz w:val="28"/>
          <w:szCs w:val="28"/>
          <w:shd w:val="clear" w:color="auto" w:fill="FFFFFF"/>
          <w:lang w:val="uk-UA"/>
        </w:rPr>
        <w:t> </w:t>
      </w:r>
      <w:r w:rsidR="00265B3D">
        <w:rPr>
          <w:rFonts w:ascii="Times New Roman" w:hAnsi="Times New Roman" w:cs="Times New Roman"/>
          <w:sz w:val="28"/>
          <w:szCs w:val="28"/>
          <w:shd w:val="clear" w:color="auto" w:fill="FFFFFF"/>
        </w:rPr>
        <w:t>%) та розрив між знаннями і діями</w:t>
      </w:r>
      <w:r w:rsidR="00265B3D">
        <w:rPr>
          <w:rFonts w:ascii="Times New Roman" w:hAnsi="Times New Roman" w:cs="Times New Roman"/>
          <w:sz w:val="28"/>
          <w:szCs w:val="28"/>
          <w:shd w:val="clear" w:color="auto" w:fill="FFFFFF"/>
          <w:lang w:val="uk-UA"/>
        </w:rPr>
        <w:t xml:space="preserve"> щодо принципу екологічності</w:t>
      </w:r>
      <w:r w:rsidR="00265B3D">
        <w:rPr>
          <w:rFonts w:ascii="Times New Roman" w:hAnsi="Times New Roman" w:cs="Times New Roman"/>
          <w:sz w:val="28"/>
          <w:szCs w:val="28"/>
          <w:shd w:val="clear" w:color="auto" w:fill="FFFFFF"/>
        </w:rPr>
        <w:t xml:space="preserve"> (33,7</w:t>
      </w:r>
      <w:r w:rsidR="00237EAD">
        <w:rPr>
          <w:rFonts w:ascii="Times New Roman" w:hAnsi="Times New Roman" w:cs="Times New Roman"/>
          <w:sz w:val="28"/>
          <w:szCs w:val="28"/>
          <w:shd w:val="clear" w:color="auto" w:fill="FFFFFF"/>
          <w:lang w:val="uk-UA"/>
        </w:rPr>
        <w:t> </w:t>
      </w:r>
      <w:r w:rsidR="00265B3D">
        <w:rPr>
          <w:rFonts w:ascii="Times New Roman" w:hAnsi="Times New Roman" w:cs="Times New Roman"/>
          <w:sz w:val="28"/>
          <w:szCs w:val="28"/>
          <w:shd w:val="clear" w:color="auto" w:fill="FFFFFF"/>
        </w:rPr>
        <w:t>%)</w:t>
      </w:r>
      <w:r w:rsidR="00265B3D">
        <w:rPr>
          <w:rFonts w:ascii="Times New Roman" w:hAnsi="Times New Roman" w:cs="Times New Roman"/>
          <w:sz w:val="28"/>
          <w:szCs w:val="28"/>
          <w:shd w:val="clear" w:color="auto" w:fill="FFFFFF"/>
          <w:lang w:val="uk-UA"/>
        </w:rPr>
        <w:t xml:space="preserve"> також</w:t>
      </w:r>
      <w:r w:rsidR="00265B3D">
        <w:rPr>
          <w:rFonts w:ascii="Times New Roman" w:hAnsi="Times New Roman" w:cs="Times New Roman"/>
          <w:sz w:val="28"/>
          <w:szCs w:val="28"/>
          <w:shd w:val="clear" w:color="auto" w:fill="FFFFFF"/>
        </w:rPr>
        <w:t xml:space="preserve"> погіршу</w:t>
      </w:r>
      <w:r w:rsidR="00265B3D">
        <w:rPr>
          <w:rFonts w:ascii="Times New Roman" w:hAnsi="Times New Roman" w:cs="Times New Roman"/>
          <w:sz w:val="28"/>
          <w:szCs w:val="28"/>
          <w:shd w:val="clear" w:color="auto" w:fill="FFFFFF"/>
          <w:lang w:val="uk-UA"/>
        </w:rPr>
        <w:t>ють</w:t>
      </w:r>
      <w:r w:rsidR="00265B3D">
        <w:rPr>
          <w:rFonts w:ascii="Times New Roman" w:hAnsi="Times New Roman" w:cs="Times New Roman"/>
          <w:sz w:val="28"/>
          <w:szCs w:val="28"/>
          <w:shd w:val="clear" w:color="auto" w:fill="FFFFFF"/>
        </w:rPr>
        <w:t xml:space="preserve"> психологічний </w:t>
      </w:r>
      <w:r w:rsidR="00265B3D">
        <w:rPr>
          <w:rFonts w:ascii="Times New Roman" w:hAnsi="Times New Roman" w:cs="Times New Roman"/>
          <w:sz w:val="28"/>
          <w:szCs w:val="28"/>
          <w:shd w:val="clear" w:color="auto" w:fill="FFFFFF"/>
          <w:lang w:val="uk-UA"/>
        </w:rPr>
        <w:t>мікро</w:t>
      </w:r>
      <w:r w:rsidR="00265B3D">
        <w:rPr>
          <w:rFonts w:ascii="Times New Roman" w:hAnsi="Times New Roman" w:cs="Times New Roman"/>
          <w:sz w:val="28"/>
          <w:szCs w:val="28"/>
          <w:shd w:val="clear" w:color="auto" w:fill="FFFFFF"/>
        </w:rPr>
        <w:t>клімат</w:t>
      </w:r>
      <w:r w:rsidR="00265B3D">
        <w:rPr>
          <w:rFonts w:ascii="Times New Roman" w:hAnsi="Times New Roman" w:cs="Times New Roman"/>
          <w:sz w:val="28"/>
          <w:szCs w:val="28"/>
          <w:shd w:val="clear" w:color="auto" w:fill="FFFFFF"/>
          <w:lang w:val="uk-UA"/>
        </w:rPr>
        <w:t xml:space="preserve"> в освітньому середовищі</w:t>
      </w:r>
      <w:r w:rsidR="00265B3D">
        <w:rPr>
          <w:rFonts w:ascii="Times New Roman" w:hAnsi="Times New Roman" w:cs="Times New Roman"/>
          <w:sz w:val="28"/>
          <w:szCs w:val="28"/>
          <w:shd w:val="clear" w:color="auto" w:fill="FFFFFF"/>
        </w:rPr>
        <w:t xml:space="preserve">. </w:t>
      </w:r>
      <w:r w:rsidR="00265B3D">
        <w:rPr>
          <w:rFonts w:ascii="Times New Roman" w:hAnsi="Times New Roman" w:cs="Times New Roman"/>
          <w:sz w:val="28"/>
          <w:szCs w:val="28"/>
          <w:shd w:val="clear" w:color="auto" w:fill="FFFFFF"/>
          <w:lang w:val="uk-UA"/>
        </w:rPr>
        <w:t>На індивідуальному рівні заслуговують на увагу такі фактори</w:t>
      </w:r>
      <w:r w:rsidR="00237EAD">
        <w:rPr>
          <w:rFonts w:ascii="Times New Roman" w:hAnsi="Times New Roman" w:cs="Times New Roman"/>
          <w:sz w:val="28"/>
          <w:szCs w:val="28"/>
          <w:shd w:val="clear" w:color="auto" w:fill="FFFFFF"/>
          <w:lang w:val="uk-UA"/>
        </w:rPr>
        <w:t>,</w:t>
      </w:r>
      <w:r w:rsidR="00265B3D">
        <w:rPr>
          <w:rFonts w:ascii="Times New Roman" w:hAnsi="Times New Roman" w:cs="Times New Roman"/>
          <w:sz w:val="28"/>
          <w:szCs w:val="28"/>
          <w:shd w:val="clear" w:color="auto" w:fill="FFFFFF"/>
          <w:lang w:val="uk-UA"/>
        </w:rPr>
        <w:t xml:space="preserve"> як о</w:t>
      </w:r>
      <w:r w:rsidR="00265B3D">
        <w:rPr>
          <w:rFonts w:ascii="Times New Roman" w:hAnsi="Times New Roman" w:cs="Times New Roman"/>
          <w:sz w:val="28"/>
          <w:szCs w:val="28"/>
          <w:shd w:val="clear" w:color="auto" w:fill="FFFFFF"/>
        </w:rPr>
        <w:t>собистісні особливості (24,8</w:t>
      </w:r>
      <w:r w:rsidR="00237EAD">
        <w:rPr>
          <w:rFonts w:ascii="Times New Roman" w:hAnsi="Times New Roman" w:cs="Times New Roman"/>
          <w:sz w:val="28"/>
          <w:szCs w:val="28"/>
          <w:shd w:val="clear" w:color="auto" w:fill="FFFFFF"/>
          <w:lang w:val="uk-UA"/>
        </w:rPr>
        <w:t> </w:t>
      </w:r>
      <w:r w:rsidR="00265B3D">
        <w:rPr>
          <w:rFonts w:ascii="Times New Roman" w:hAnsi="Times New Roman" w:cs="Times New Roman"/>
          <w:sz w:val="28"/>
          <w:szCs w:val="28"/>
          <w:shd w:val="clear" w:color="auto" w:fill="FFFFFF"/>
        </w:rPr>
        <w:t xml:space="preserve">%) та </w:t>
      </w:r>
      <w:r w:rsidR="00265B3D">
        <w:rPr>
          <w:rFonts w:ascii="Times New Roman" w:hAnsi="Times New Roman" w:cs="Times New Roman"/>
          <w:sz w:val="28"/>
          <w:szCs w:val="28"/>
          <w:shd w:val="clear" w:color="auto" w:fill="FFFFFF"/>
          <w:lang w:val="uk-UA"/>
        </w:rPr>
        <w:t>рівень інклюзивної культури</w:t>
      </w:r>
      <w:r w:rsidR="00265B3D">
        <w:rPr>
          <w:rFonts w:ascii="Times New Roman" w:hAnsi="Times New Roman" w:cs="Times New Roman"/>
          <w:sz w:val="28"/>
          <w:szCs w:val="28"/>
          <w:shd w:val="clear" w:color="auto" w:fill="FFFFFF"/>
        </w:rPr>
        <w:t xml:space="preserve"> (13</w:t>
      </w:r>
      <w:r w:rsidR="00237EAD">
        <w:rPr>
          <w:rFonts w:ascii="Times New Roman" w:hAnsi="Times New Roman" w:cs="Times New Roman"/>
          <w:sz w:val="28"/>
          <w:szCs w:val="28"/>
          <w:shd w:val="clear" w:color="auto" w:fill="FFFFFF"/>
          <w:lang w:val="uk-UA"/>
        </w:rPr>
        <w:t> </w:t>
      </w:r>
      <w:r w:rsidR="00265B3D">
        <w:rPr>
          <w:rFonts w:ascii="Times New Roman" w:hAnsi="Times New Roman" w:cs="Times New Roman"/>
          <w:sz w:val="28"/>
          <w:szCs w:val="28"/>
          <w:shd w:val="clear" w:color="auto" w:fill="FFFFFF"/>
        </w:rPr>
        <w:t>%).</w:t>
      </w:r>
    </w:p>
    <w:p w:rsidR="001411AD" w:rsidRDefault="00265B3D">
      <w:pPr>
        <w:tabs>
          <w:tab w:val="left" w:pos="993"/>
        </w:tabs>
        <w:spacing w:after="0" w:line="36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На основі аналізу теоретичних засад дослідження та представлених вище емпіричних даних виокремимо </w:t>
      </w:r>
      <w:r>
        <w:rPr>
          <w:rFonts w:ascii="Times New Roman" w:hAnsi="Times New Roman" w:cs="Times New Roman"/>
          <w:i/>
          <w:iCs/>
          <w:sz w:val="28"/>
          <w:szCs w:val="28"/>
          <w:shd w:val="clear" w:color="auto" w:fill="FFFFFF"/>
          <w:lang w:val="uk-UA"/>
        </w:rPr>
        <w:t>критерії екологічної взаємодії</w:t>
      </w:r>
      <w:r>
        <w:rPr>
          <w:rFonts w:ascii="Times New Roman" w:hAnsi="Times New Roman" w:cs="Times New Roman"/>
          <w:sz w:val="28"/>
          <w:szCs w:val="28"/>
          <w:shd w:val="clear" w:color="auto" w:fill="FFFFFF"/>
          <w:lang w:val="uk-UA"/>
        </w:rPr>
        <w:t xml:space="preserve"> в заклад</w:t>
      </w:r>
      <w:r>
        <w:rPr>
          <w:rFonts w:ascii="Times New Roman" w:hAnsi="Times New Roman" w:cs="Times New Roman"/>
          <w:sz w:val="28"/>
          <w:szCs w:val="28"/>
          <w:highlight w:val="white"/>
          <w:shd w:val="clear" w:color="auto" w:fill="FFFFFF"/>
          <w:lang w:val="uk-UA"/>
        </w:rPr>
        <w:t>ах освіти, зосередж</w:t>
      </w:r>
      <w:r>
        <w:rPr>
          <w:rFonts w:ascii="Times New Roman" w:hAnsi="Times New Roman" w:cs="Times New Roman"/>
          <w:sz w:val="28"/>
          <w:szCs w:val="28"/>
          <w:shd w:val="clear" w:color="auto" w:fill="FFFFFF"/>
          <w:lang w:val="uk-UA"/>
        </w:rPr>
        <w:t>уючи увагу</w:t>
      </w:r>
      <w:r w:rsidR="00237EAD">
        <w:rPr>
          <w:rFonts w:ascii="Times New Roman" w:hAnsi="Times New Roman" w:cs="Times New Roman"/>
          <w:sz w:val="28"/>
          <w:szCs w:val="28"/>
          <w:shd w:val="clear" w:color="auto" w:fill="FFFFFF"/>
          <w:lang w:val="uk-UA"/>
        </w:rPr>
        <w:t xml:space="preserve"> на ті діади, які функціонують у середовищі ЗО</w:t>
      </w:r>
      <w:r>
        <w:rPr>
          <w:rFonts w:ascii="Times New Roman" w:hAnsi="Times New Roman" w:cs="Times New Roman"/>
          <w:sz w:val="28"/>
          <w:szCs w:val="28"/>
          <w:shd w:val="clear" w:color="auto" w:fill="FFFFFF"/>
          <w:lang w:val="uk-UA"/>
        </w:rPr>
        <w:t xml:space="preserve"> (див. рис. 2). </w:t>
      </w:r>
    </w:p>
    <w:p w:rsidR="001411AD" w:rsidRDefault="00265B3D">
      <w:pPr>
        <w:tabs>
          <w:tab w:val="left" w:pos="993"/>
        </w:tabs>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noProof/>
          <w:sz w:val="28"/>
          <w:szCs w:val="28"/>
          <w:shd w:val="clear" w:color="auto" w:fill="FFFFFF"/>
          <w:lang w:val="hr-HR" w:eastAsia="hr-HR"/>
        </w:rPr>
        <w:lastRenderedPageBreak/>
        <w:drawing>
          <wp:inline distT="0" distB="0" distL="0" distR="0">
            <wp:extent cx="5772150" cy="2905125"/>
            <wp:effectExtent l="0" t="38100" r="0" b="104775"/>
            <wp:docPr id="2"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411AD" w:rsidRDefault="00265B3D">
      <w:pPr>
        <w:tabs>
          <w:tab w:val="left" w:pos="993"/>
        </w:tabs>
        <w:spacing w:after="0" w:line="360" w:lineRule="auto"/>
        <w:jc w:val="center"/>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Рис. 2. Критерії екологічної взаємодії суб</w:t>
      </w:r>
      <w:r w:rsidRPr="00372F76">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lang w:val="uk-UA"/>
        </w:rPr>
        <w:t>єктів у закладах освіти</w:t>
      </w:r>
    </w:p>
    <w:p w:rsidR="001411AD" w:rsidRPr="00FD137B" w:rsidRDefault="0051230B" w:rsidP="0051230B">
      <w:pPr>
        <w:tabs>
          <w:tab w:val="left" w:pos="993"/>
        </w:tabs>
        <w:spacing w:after="0" w:line="360" w:lineRule="auto"/>
        <w:ind w:firstLine="567"/>
        <w:jc w:val="center"/>
        <w:rPr>
          <w:rFonts w:ascii="Times New Roman" w:hAnsi="Times New Roman" w:cs="Times New Roman"/>
          <w:i/>
          <w:sz w:val="28"/>
          <w:szCs w:val="28"/>
          <w:shd w:val="clear" w:color="auto" w:fill="FFFFFF"/>
          <w:lang w:val="uk-UA"/>
        </w:rPr>
      </w:pPr>
      <w:r w:rsidRPr="00FD137B">
        <w:rPr>
          <w:rFonts w:ascii="Times New Roman" w:hAnsi="Times New Roman" w:cs="Times New Roman"/>
          <w:i/>
          <w:sz w:val="28"/>
          <w:szCs w:val="28"/>
          <w:shd w:val="clear" w:color="auto" w:fill="FFFFFF"/>
          <w:lang w:val="uk-UA"/>
        </w:rPr>
        <w:t>Джерело: авторський варіант</w:t>
      </w:r>
    </w:p>
    <w:p w:rsidR="001411AD" w:rsidRPr="00FD137B" w:rsidRDefault="00237EAD">
      <w:pPr>
        <w:tabs>
          <w:tab w:val="left" w:pos="993"/>
        </w:tabs>
        <w:spacing w:after="0" w:line="360" w:lineRule="auto"/>
        <w:ind w:firstLine="567"/>
        <w:jc w:val="both"/>
        <w:rPr>
          <w:rFonts w:ascii="Times New Roman" w:hAnsi="Times New Roman" w:cs="Times New Roman"/>
          <w:sz w:val="28"/>
          <w:szCs w:val="28"/>
          <w:shd w:val="clear" w:color="auto" w:fill="FFFFFF"/>
          <w:lang w:val="uk-UA"/>
        </w:rPr>
      </w:pPr>
      <w:r w:rsidRPr="00FD137B">
        <w:rPr>
          <w:rFonts w:ascii="Times New Roman" w:hAnsi="Times New Roman" w:cs="Times New Roman"/>
          <w:sz w:val="28"/>
          <w:szCs w:val="28"/>
          <w:shd w:val="clear" w:color="auto" w:fill="FFFFFF"/>
          <w:lang w:val="uk-UA"/>
        </w:rPr>
        <w:t xml:space="preserve">Конкретизуємо зміст </w:t>
      </w:r>
      <w:r w:rsidR="00265B3D" w:rsidRPr="00FD137B">
        <w:rPr>
          <w:rFonts w:ascii="Times New Roman" w:hAnsi="Times New Roman" w:cs="Times New Roman"/>
          <w:sz w:val="28"/>
          <w:szCs w:val="28"/>
          <w:shd w:val="clear" w:color="auto" w:fill="FFFFFF"/>
          <w:lang w:val="uk-UA"/>
        </w:rPr>
        <w:t>за</w:t>
      </w:r>
      <w:r w:rsidRPr="00FD137B">
        <w:rPr>
          <w:rFonts w:ascii="Times New Roman" w:hAnsi="Times New Roman" w:cs="Times New Roman"/>
          <w:sz w:val="28"/>
          <w:szCs w:val="28"/>
          <w:shd w:val="clear" w:color="auto" w:fill="FFFFFF"/>
          <w:lang w:val="uk-UA"/>
        </w:rPr>
        <w:t>значе</w:t>
      </w:r>
      <w:r w:rsidR="00265B3D" w:rsidRPr="00FD137B">
        <w:rPr>
          <w:rFonts w:ascii="Times New Roman" w:hAnsi="Times New Roman" w:cs="Times New Roman"/>
          <w:sz w:val="28"/>
          <w:szCs w:val="28"/>
          <w:shd w:val="clear" w:color="auto" w:fill="FFFFFF"/>
          <w:lang w:val="uk-UA"/>
        </w:rPr>
        <w:t>них критеріїв:</w:t>
      </w:r>
    </w:p>
    <w:p w:rsidR="001411AD" w:rsidRDefault="00265B3D">
      <w:pPr>
        <w:pStyle w:val="ListParagraph"/>
        <w:numPr>
          <w:ilvl w:val="0"/>
          <w:numId w:val="30"/>
        </w:numPr>
        <w:tabs>
          <w:tab w:val="left" w:pos="993"/>
        </w:tabs>
        <w:spacing w:after="0" w:line="360" w:lineRule="auto"/>
        <w:ind w:left="0" w:firstLine="567"/>
        <w:jc w:val="both"/>
        <w:rPr>
          <w:rFonts w:ascii="Times New Roman" w:hAnsi="Times New Roman" w:cs="Times New Roman"/>
          <w:sz w:val="28"/>
          <w:szCs w:val="28"/>
          <w:shd w:val="clear" w:color="auto" w:fill="FFFFFF"/>
          <w:lang w:val="uk-UA"/>
        </w:rPr>
      </w:pPr>
      <w:r w:rsidRPr="00FD137B">
        <w:rPr>
          <w:rFonts w:ascii="Times New Roman" w:hAnsi="Times New Roman" w:cs="Times New Roman"/>
          <w:i/>
          <w:sz w:val="28"/>
          <w:szCs w:val="28"/>
          <w:shd w:val="clear" w:color="auto" w:fill="FFFFFF"/>
          <w:lang w:val="uk-UA"/>
        </w:rPr>
        <w:t>збалансованість</w:t>
      </w:r>
      <w:r w:rsidRPr="00FD137B">
        <w:rPr>
          <w:rFonts w:ascii="Times New Roman" w:hAnsi="Times New Roman" w:cs="Times New Roman"/>
          <w:sz w:val="28"/>
          <w:szCs w:val="28"/>
          <w:shd w:val="clear" w:color="auto" w:fill="FFFFFF"/>
          <w:lang w:val="uk-UA"/>
        </w:rPr>
        <w:t xml:space="preserve">: </w:t>
      </w:r>
      <w:r w:rsidR="00237EAD" w:rsidRPr="00FD137B">
        <w:rPr>
          <w:rFonts w:ascii="Times New Roman" w:hAnsi="Times New Roman" w:cs="Times New Roman"/>
          <w:sz w:val="28"/>
          <w:szCs w:val="28"/>
          <w:shd w:val="clear" w:color="auto" w:fill="FFFFFF"/>
          <w:lang w:val="uk-UA"/>
        </w:rPr>
        <w:t>співдія між учасниками навчання є водночас</w:t>
      </w:r>
      <w:r w:rsidRPr="00FD137B">
        <w:rPr>
          <w:rFonts w:ascii="Times New Roman" w:hAnsi="Times New Roman" w:cs="Times New Roman"/>
          <w:sz w:val="28"/>
          <w:szCs w:val="28"/>
          <w:shd w:val="clear" w:color="auto" w:fill="FFFFFF"/>
          <w:lang w:val="uk-UA"/>
        </w:rPr>
        <w:t xml:space="preserve"> взаємовигідною, без тиску, маніпуляцій чи</w:t>
      </w:r>
      <w:r>
        <w:rPr>
          <w:rFonts w:ascii="Times New Roman" w:hAnsi="Times New Roman" w:cs="Times New Roman"/>
          <w:sz w:val="28"/>
          <w:szCs w:val="28"/>
          <w:shd w:val="clear" w:color="auto" w:fill="FFFFFF"/>
          <w:lang w:val="uk-UA"/>
        </w:rPr>
        <w:t xml:space="preserve"> несправедливих вимог; </w:t>
      </w:r>
    </w:p>
    <w:p w:rsidR="00807C69" w:rsidRDefault="00265B3D" w:rsidP="00807C69">
      <w:pPr>
        <w:pStyle w:val="ListParagraph"/>
        <w:numPr>
          <w:ilvl w:val="0"/>
          <w:numId w:val="30"/>
        </w:numPr>
        <w:tabs>
          <w:tab w:val="left" w:pos="993"/>
        </w:tabs>
        <w:spacing w:after="0" w:line="36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i/>
          <w:sz w:val="28"/>
          <w:szCs w:val="28"/>
          <w:shd w:val="clear" w:color="auto" w:fill="FFFFFF"/>
          <w:lang w:val="uk-UA"/>
        </w:rPr>
        <w:t>гнучкість та адаптивність</w:t>
      </w:r>
      <w:r>
        <w:rPr>
          <w:rFonts w:ascii="Times New Roman" w:hAnsi="Times New Roman" w:cs="Times New Roman"/>
          <w:sz w:val="28"/>
          <w:szCs w:val="28"/>
          <w:shd w:val="clear" w:color="auto" w:fill="FFFFFF"/>
          <w:lang w:val="uk-UA"/>
        </w:rPr>
        <w:t>: спільна діяльність і спілкування суб’єктів освіти мають бути гнучкими та адаптивними до змін, щоб своєчасно врахову</w:t>
      </w:r>
      <w:r w:rsidR="00237EAD">
        <w:rPr>
          <w:rFonts w:ascii="Times New Roman" w:hAnsi="Times New Roman" w:cs="Times New Roman"/>
          <w:sz w:val="28"/>
          <w:szCs w:val="28"/>
          <w:shd w:val="clear" w:color="auto" w:fill="FFFFFF"/>
          <w:lang w:val="uk-UA"/>
        </w:rPr>
        <w:t>вати соціальні реалії</w:t>
      </w:r>
      <w:r>
        <w:rPr>
          <w:rFonts w:ascii="Times New Roman" w:hAnsi="Times New Roman" w:cs="Times New Roman"/>
          <w:sz w:val="28"/>
          <w:szCs w:val="28"/>
          <w:shd w:val="clear" w:color="auto" w:fill="FFFFFF"/>
          <w:lang w:val="uk-UA"/>
        </w:rPr>
        <w:t xml:space="preserve"> </w:t>
      </w:r>
      <w:r w:rsidR="00237EAD">
        <w:rPr>
          <w:rFonts w:ascii="Times New Roman" w:hAnsi="Times New Roman" w:cs="Times New Roman"/>
          <w:sz w:val="28"/>
          <w:szCs w:val="28"/>
          <w:shd w:val="clear" w:color="auto" w:fill="FFFFFF"/>
          <w:lang w:val="uk-UA"/>
        </w:rPr>
        <w:t xml:space="preserve">для збереження за такої умови </w:t>
      </w:r>
      <w:r w:rsidR="00237EAD" w:rsidRPr="00FD137B">
        <w:rPr>
          <w:rFonts w:ascii="Times New Roman" w:hAnsi="Times New Roman" w:cs="Times New Roman"/>
          <w:sz w:val="28"/>
          <w:szCs w:val="28"/>
          <w:shd w:val="clear" w:color="auto" w:fill="FFFFFF"/>
          <w:lang w:val="uk-UA"/>
        </w:rPr>
        <w:t>стійкості</w:t>
      </w:r>
      <w:r w:rsidRPr="00FD137B">
        <w:rPr>
          <w:rFonts w:ascii="Times New Roman" w:hAnsi="Times New Roman" w:cs="Times New Roman"/>
          <w:sz w:val="28"/>
          <w:szCs w:val="28"/>
          <w:shd w:val="clear" w:color="auto" w:fill="FFFFFF"/>
          <w:lang w:val="uk-UA"/>
        </w:rPr>
        <w:t xml:space="preserve"> сприятливої атмосфери;</w:t>
      </w:r>
      <w:r w:rsidR="00FD137B" w:rsidRPr="00FD137B">
        <w:rPr>
          <w:rFonts w:ascii="Times New Roman" w:hAnsi="Times New Roman" w:cs="Times New Roman"/>
          <w:sz w:val="28"/>
          <w:szCs w:val="28"/>
          <w:shd w:val="clear" w:color="auto" w:fill="FFFFFF"/>
          <w:lang w:val="uk-UA"/>
        </w:rPr>
        <w:t xml:space="preserve"> узгоджена співпрац</w:t>
      </w:r>
      <w:r w:rsidR="00BA6B98" w:rsidRPr="00FD137B">
        <w:rPr>
          <w:rFonts w:ascii="Times New Roman" w:hAnsi="Times New Roman" w:cs="Times New Roman"/>
          <w:sz w:val="28"/>
          <w:szCs w:val="28"/>
          <w:shd w:val="clear" w:color="auto" w:fill="FFFFFF"/>
          <w:lang w:val="uk-UA"/>
        </w:rPr>
        <w:t>я має передбачати мотивувальн</w:t>
      </w:r>
      <w:r w:rsidRPr="00FD137B">
        <w:rPr>
          <w:rFonts w:ascii="Times New Roman" w:hAnsi="Times New Roman" w:cs="Times New Roman"/>
          <w:sz w:val="28"/>
          <w:szCs w:val="28"/>
          <w:shd w:val="clear" w:color="auto" w:fill="FFFFFF"/>
          <w:lang w:val="uk-UA"/>
        </w:rPr>
        <w:t>і</w:t>
      </w:r>
      <w:r>
        <w:rPr>
          <w:rFonts w:ascii="Times New Roman" w:hAnsi="Times New Roman" w:cs="Times New Roman"/>
          <w:sz w:val="28"/>
          <w:szCs w:val="28"/>
          <w:shd w:val="clear" w:color="auto" w:fill="FFFFFF"/>
          <w:lang w:val="uk-UA"/>
        </w:rPr>
        <w:t xml:space="preserve"> аспекти та створення можливостей для розвитку та зростання кожного;</w:t>
      </w:r>
    </w:p>
    <w:p w:rsidR="001411AD" w:rsidRPr="00807C69" w:rsidRDefault="00265B3D" w:rsidP="00807C69">
      <w:pPr>
        <w:pStyle w:val="ListParagraph"/>
        <w:numPr>
          <w:ilvl w:val="0"/>
          <w:numId w:val="30"/>
        </w:numPr>
        <w:tabs>
          <w:tab w:val="left" w:pos="993"/>
        </w:tabs>
        <w:spacing w:after="0" w:line="360" w:lineRule="auto"/>
        <w:ind w:left="0" w:firstLine="567"/>
        <w:jc w:val="both"/>
        <w:rPr>
          <w:rFonts w:ascii="Times New Roman" w:hAnsi="Times New Roman" w:cs="Times New Roman"/>
          <w:sz w:val="28"/>
          <w:szCs w:val="28"/>
          <w:shd w:val="clear" w:color="auto" w:fill="FFFFFF"/>
          <w:lang w:val="uk-UA"/>
        </w:rPr>
      </w:pPr>
      <w:r w:rsidRPr="00807C69">
        <w:rPr>
          <w:rFonts w:ascii="Times New Roman" w:hAnsi="Times New Roman" w:cs="Times New Roman"/>
          <w:i/>
          <w:sz w:val="28"/>
          <w:szCs w:val="28"/>
          <w:shd w:val="clear" w:color="auto" w:fill="FFFFFF"/>
          <w:lang w:val="uk-UA"/>
        </w:rPr>
        <w:t>підтримка співпраці</w:t>
      </w:r>
      <w:r w:rsidRPr="00807C69">
        <w:rPr>
          <w:rFonts w:ascii="Times New Roman" w:hAnsi="Times New Roman" w:cs="Times New Roman"/>
          <w:sz w:val="28"/>
          <w:szCs w:val="28"/>
          <w:shd w:val="clear" w:color="auto" w:fill="FFFFFF"/>
          <w:lang w:val="uk-UA"/>
        </w:rPr>
        <w:t xml:space="preserve">: основний акцент </w:t>
      </w:r>
      <w:r w:rsidR="002D32DA" w:rsidRPr="00807C69">
        <w:rPr>
          <w:rFonts w:ascii="Times New Roman" w:hAnsi="Times New Roman" w:cs="Times New Roman"/>
          <w:sz w:val="28"/>
          <w:szCs w:val="28"/>
          <w:shd w:val="clear" w:color="auto" w:fill="FFFFFF"/>
          <w:lang w:val="uk-UA"/>
        </w:rPr>
        <w:t xml:space="preserve">у досягненні врівноваженості міжособистісних узаємозв’язків учасників освітнього процесу </w:t>
      </w:r>
      <w:r w:rsidRPr="00807C69">
        <w:rPr>
          <w:rFonts w:ascii="Times New Roman" w:hAnsi="Times New Roman" w:cs="Times New Roman"/>
          <w:sz w:val="28"/>
          <w:szCs w:val="28"/>
          <w:shd w:val="clear" w:color="auto" w:fill="FFFFFF"/>
          <w:lang w:val="uk-UA"/>
        </w:rPr>
        <w:t>ст</w:t>
      </w:r>
      <w:r w:rsidR="00BC374F" w:rsidRPr="00807C69">
        <w:rPr>
          <w:rFonts w:ascii="Times New Roman" w:hAnsi="Times New Roman" w:cs="Times New Roman"/>
          <w:sz w:val="28"/>
          <w:szCs w:val="28"/>
          <w:shd w:val="clear" w:color="auto" w:fill="FFFFFF"/>
          <w:lang w:val="uk-UA"/>
        </w:rPr>
        <w:t>авимо</w:t>
      </w:r>
      <w:r w:rsidR="00807C69">
        <w:rPr>
          <w:rFonts w:ascii="Times New Roman" w:hAnsi="Times New Roman" w:cs="Times New Roman"/>
          <w:sz w:val="28"/>
          <w:szCs w:val="28"/>
          <w:shd w:val="clear" w:color="auto" w:fill="FFFFFF"/>
          <w:lang w:val="uk-UA"/>
        </w:rPr>
        <w:t xml:space="preserve"> на співпраці та підтримці</w:t>
      </w:r>
      <w:r w:rsidRPr="00807C69">
        <w:rPr>
          <w:rFonts w:ascii="Times New Roman" w:hAnsi="Times New Roman" w:cs="Times New Roman"/>
          <w:sz w:val="28"/>
          <w:szCs w:val="28"/>
          <w:shd w:val="clear" w:color="auto" w:fill="FFFFFF"/>
          <w:lang w:val="uk-UA"/>
        </w:rPr>
        <w:t xml:space="preserve"> для взаємного розвитку,</w:t>
      </w:r>
      <w:r w:rsidR="00807C69">
        <w:rPr>
          <w:rFonts w:ascii="Times New Roman" w:hAnsi="Times New Roman" w:cs="Times New Roman"/>
          <w:sz w:val="28"/>
          <w:szCs w:val="28"/>
          <w:shd w:val="clear" w:color="auto" w:fill="FFFFFF"/>
          <w:lang w:val="uk-UA"/>
        </w:rPr>
        <w:t xml:space="preserve"> а не на конкуренції; формуванню</w:t>
      </w:r>
      <w:r w:rsidRPr="00807C69">
        <w:rPr>
          <w:rFonts w:ascii="Times New Roman" w:hAnsi="Times New Roman" w:cs="Times New Roman"/>
          <w:sz w:val="28"/>
          <w:szCs w:val="28"/>
          <w:shd w:val="clear" w:color="auto" w:fill="FFFFFF"/>
          <w:lang w:val="uk-UA"/>
        </w:rPr>
        <w:t xml:space="preserve"> здорових міжособистісних стосунків сприятиме розвиток здатності до емпатії – розуміння власних емоцій і потреб інших людей;</w:t>
      </w:r>
    </w:p>
    <w:p w:rsidR="001411AD" w:rsidRPr="00372F76" w:rsidRDefault="00265B3D">
      <w:pPr>
        <w:pStyle w:val="ListParagraph"/>
        <w:numPr>
          <w:ilvl w:val="0"/>
          <w:numId w:val="30"/>
        </w:numPr>
        <w:tabs>
          <w:tab w:val="left" w:pos="993"/>
        </w:tabs>
        <w:spacing w:after="0" w:line="360" w:lineRule="auto"/>
        <w:ind w:left="0" w:firstLine="567"/>
        <w:jc w:val="both"/>
        <w:rPr>
          <w:rFonts w:ascii="Times New Roman" w:hAnsi="Times New Roman" w:cs="Times New Roman"/>
          <w:sz w:val="28"/>
          <w:szCs w:val="28"/>
          <w:highlight w:val="white"/>
          <w:shd w:val="clear" w:color="auto" w:fill="FFFFFF"/>
          <w:lang w:val="uk-UA"/>
        </w:rPr>
      </w:pPr>
      <w:r>
        <w:rPr>
          <w:rFonts w:ascii="Times New Roman" w:hAnsi="Times New Roman" w:cs="Times New Roman"/>
          <w:i/>
          <w:sz w:val="28"/>
          <w:szCs w:val="28"/>
          <w:shd w:val="clear" w:color="auto" w:fill="FFFFFF"/>
          <w:lang w:val="uk-UA"/>
        </w:rPr>
        <w:t>сприяння самореалізації</w:t>
      </w:r>
      <w:r>
        <w:rPr>
          <w:rFonts w:ascii="Times New Roman" w:hAnsi="Times New Roman" w:cs="Times New Roman"/>
          <w:sz w:val="28"/>
          <w:szCs w:val="28"/>
          <w:shd w:val="clear" w:color="auto" w:fill="FFFFFF"/>
          <w:lang w:val="uk-UA"/>
        </w:rPr>
        <w:t xml:space="preserve">: у </w:t>
      </w:r>
      <w:r w:rsidR="002D32DA">
        <w:rPr>
          <w:rFonts w:ascii="Times New Roman" w:hAnsi="Times New Roman" w:cs="Times New Roman"/>
          <w:sz w:val="28"/>
          <w:szCs w:val="28"/>
          <w:shd w:val="clear" w:color="auto" w:fill="FFFFFF"/>
          <w:lang w:val="uk-UA"/>
        </w:rPr>
        <w:t xml:space="preserve">вибудовуванні колективних </w:t>
      </w:r>
      <w:r w:rsidR="002D32DA" w:rsidRPr="002D32DA">
        <w:rPr>
          <w:rFonts w:ascii="Times New Roman" w:hAnsi="Times New Roman" w:cs="Times New Roman"/>
          <w:sz w:val="28"/>
          <w:szCs w:val="28"/>
          <w:shd w:val="clear" w:color="auto" w:fill="FFFFFF"/>
          <w:lang w:val="uk-UA"/>
        </w:rPr>
        <w:t>з</w:t>
      </w:r>
      <w:r w:rsidRPr="002D32DA">
        <w:rPr>
          <w:rFonts w:ascii="Times New Roman" w:hAnsi="Times New Roman" w:cs="Times New Roman"/>
          <w:sz w:val="28"/>
          <w:szCs w:val="28"/>
          <w:shd w:val="clear" w:color="auto" w:fill="FFFFFF"/>
          <w:lang w:val="uk-UA"/>
        </w:rPr>
        <w:t>в</w:t>
      </w:r>
      <w:r w:rsidR="002D32DA" w:rsidRPr="002D32DA">
        <w:rPr>
          <w:rFonts w:ascii="Times New Roman" w:hAnsi="Times New Roman" w:cs="Times New Roman"/>
          <w:sz w:val="28"/>
          <w:szCs w:val="28"/>
          <w:shd w:val="clear" w:color="auto" w:fill="FFFFFF"/>
          <w:lang w:val="uk-UA"/>
        </w:rPr>
        <w:t>’язків</w:t>
      </w:r>
      <w:r w:rsidRPr="002D32D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highlight w:val="white"/>
          <w:shd w:val="clear" w:color="auto" w:fill="FFFFFF"/>
          <w:lang w:val="uk-UA"/>
        </w:rPr>
        <w:t xml:space="preserve">підтримується індивідуальний розвиток кожного учасника, створюються можливості для самовираження, самопізнання та реалізації свого </w:t>
      </w:r>
      <w:r>
        <w:rPr>
          <w:rFonts w:ascii="Times New Roman" w:hAnsi="Times New Roman" w:cs="Times New Roman"/>
          <w:sz w:val="28"/>
          <w:szCs w:val="28"/>
          <w:highlight w:val="white"/>
          <w:shd w:val="clear" w:color="auto" w:fill="FFFFFF"/>
          <w:lang w:val="uk-UA"/>
        </w:rPr>
        <w:lastRenderedPageBreak/>
        <w:t>потенціалу (орієнтація на індивідуальний потенціал, а не соціальні ідеали та загальновизнані показники успішності);</w:t>
      </w:r>
    </w:p>
    <w:p w:rsidR="001411AD" w:rsidRDefault="00BA6B98">
      <w:pPr>
        <w:pStyle w:val="ListParagraph"/>
        <w:numPr>
          <w:ilvl w:val="0"/>
          <w:numId w:val="30"/>
        </w:numPr>
        <w:tabs>
          <w:tab w:val="left" w:pos="993"/>
        </w:tabs>
        <w:spacing w:after="0" w:line="36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i/>
          <w:sz w:val="28"/>
          <w:szCs w:val="28"/>
          <w:highlight w:val="white"/>
          <w:shd w:val="clear" w:color="auto" w:fill="FFFFFF"/>
          <w:lang w:val="uk-UA"/>
        </w:rPr>
        <w:t>психологі</w:t>
      </w:r>
      <w:r w:rsidR="00BC374F">
        <w:rPr>
          <w:rFonts w:ascii="Times New Roman" w:hAnsi="Times New Roman" w:cs="Times New Roman"/>
          <w:i/>
          <w:sz w:val="28"/>
          <w:szCs w:val="28"/>
          <w:highlight w:val="white"/>
          <w:shd w:val="clear" w:color="auto" w:fill="FFFFFF"/>
          <w:lang w:val="uk-UA"/>
        </w:rPr>
        <w:t>чне і соціальне</w:t>
      </w:r>
      <w:r>
        <w:rPr>
          <w:rFonts w:ascii="Times New Roman" w:hAnsi="Times New Roman" w:cs="Times New Roman"/>
          <w:i/>
          <w:sz w:val="28"/>
          <w:szCs w:val="28"/>
          <w:highlight w:val="white"/>
          <w:shd w:val="clear" w:color="auto" w:fill="FFFFFF"/>
          <w:lang w:val="uk-UA"/>
        </w:rPr>
        <w:t xml:space="preserve"> </w:t>
      </w:r>
      <w:r w:rsidR="00BC374F" w:rsidRPr="00FD137B">
        <w:rPr>
          <w:rFonts w:ascii="Times New Roman" w:hAnsi="Times New Roman" w:cs="Times New Roman"/>
          <w:i/>
          <w:sz w:val="28"/>
          <w:szCs w:val="28"/>
          <w:shd w:val="clear" w:color="auto" w:fill="FFFFFF"/>
          <w:lang w:val="uk-UA"/>
        </w:rPr>
        <w:t>благополуччя</w:t>
      </w:r>
      <w:r w:rsidR="00265B3D" w:rsidRPr="00FD137B">
        <w:rPr>
          <w:rFonts w:ascii="Times New Roman" w:hAnsi="Times New Roman" w:cs="Times New Roman"/>
          <w:sz w:val="28"/>
          <w:szCs w:val="28"/>
          <w:shd w:val="clear" w:color="auto" w:fill="FFFFFF"/>
          <w:lang w:val="uk-UA"/>
        </w:rPr>
        <w:t>: у закладі освіти має бути створена атмосфера безпеки, довіри, відкритості, взає</w:t>
      </w:r>
      <w:r w:rsidR="00FD137B">
        <w:rPr>
          <w:rFonts w:ascii="Times New Roman" w:hAnsi="Times New Roman" w:cs="Times New Roman"/>
          <w:sz w:val="28"/>
          <w:szCs w:val="28"/>
          <w:shd w:val="clear" w:color="auto" w:fill="FFFFFF"/>
          <w:lang w:val="uk-UA"/>
        </w:rPr>
        <w:t>мних поваги та</w:t>
      </w:r>
      <w:r w:rsidR="00265B3D" w:rsidRPr="00FD137B">
        <w:rPr>
          <w:rFonts w:ascii="Times New Roman" w:hAnsi="Times New Roman" w:cs="Times New Roman"/>
          <w:sz w:val="28"/>
          <w:szCs w:val="28"/>
          <w:shd w:val="clear" w:color="auto" w:fill="FFFFFF"/>
          <w:lang w:val="uk-UA"/>
        </w:rPr>
        <w:t xml:space="preserve"> підтримки, що забезпечують психологічний комфорт</w:t>
      </w:r>
      <w:r w:rsidR="00265B3D">
        <w:rPr>
          <w:rFonts w:ascii="Times New Roman" w:hAnsi="Times New Roman" w:cs="Times New Roman"/>
          <w:sz w:val="28"/>
          <w:szCs w:val="28"/>
          <w:highlight w:val="white"/>
          <w:shd w:val="clear" w:color="auto" w:fill="FFFFFF"/>
          <w:lang w:val="uk-UA"/>
        </w:rPr>
        <w:t>; учасники освітнього процесу повинні мати змогу відкрит</w:t>
      </w:r>
      <w:r w:rsidR="00265B3D">
        <w:rPr>
          <w:rFonts w:ascii="Times New Roman" w:hAnsi="Times New Roman" w:cs="Times New Roman"/>
          <w:sz w:val="28"/>
          <w:szCs w:val="28"/>
          <w:shd w:val="clear" w:color="auto" w:fill="FFFFFF"/>
          <w:lang w:val="uk-UA"/>
        </w:rPr>
        <w:t>о висловлювати свої думки та почуття без страху бути осудженим</w:t>
      </w:r>
      <w:r>
        <w:rPr>
          <w:rFonts w:ascii="Times New Roman" w:hAnsi="Times New Roman" w:cs="Times New Roman"/>
          <w:sz w:val="28"/>
          <w:szCs w:val="28"/>
          <w:shd w:val="clear" w:color="auto" w:fill="FFFFFF"/>
          <w:lang w:val="uk-UA"/>
        </w:rPr>
        <w:t>и</w:t>
      </w:r>
      <w:r w:rsidR="00265B3D">
        <w:rPr>
          <w:rFonts w:ascii="Times New Roman" w:hAnsi="Times New Roman" w:cs="Times New Roman"/>
          <w:sz w:val="28"/>
          <w:szCs w:val="28"/>
          <w:shd w:val="clear" w:color="auto" w:fill="FFFFFF"/>
          <w:lang w:val="uk-UA"/>
        </w:rPr>
        <w:t xml:space="preserve"> чи покараним</w:t>
      </w:r>
      <w:r>
        <w:rPr>
          <w:rFonts w:ascii="Times New Roman" w:hAnsi="Times New Roman" w:cs="Times New Roman"/>
          <w:sz w:val="28"/>
          <w:szCs w:val="28"/>
          <w:shd w:val="clear" w:color="auto" w:fill="FFFFFF"/>
          <w:lang w:val="uk-UA"/>
        </w:rPr>
        <w:t>и</w:t>
      </w:r>
      <w:r w:rsidR="00265B3D">
        <w:rPr>
          <w:rFonts w:ascii="Times New Roman" w:hAnsi="Times New Roman" w:cs="Times New Roman"/>
          <w:sz w:val="28"/>
          <w:szCs w:val="28"/>
          <w:shd w:val="clear" w:color="auto" w:fill="FFFFFF"/>
          <w:lang w:val="uk-UA"/>
        </w:rPr>
        <w:t>;</w:t>
      </w:r>
    </w:p>
    <w:p w:rsidR="001411AD" w:rsidRPr="00372F76" w:rsidRDefault="00265B3D">
      <w:pPr>
        <w:pStyle w:val="ListParagraph"/>
        <w:numPr>
          <w:ilvl w:val="0"/>
          <w:numId w:val="30"/>
        </w:numPr>
        <w:tabs>
          <w:tab w:val="left" w:pos="993"/>
        </w:tabs>
        <w:spacing w:after="0" w:line="360" w:lineRule="auto"/>
        <w:ind w:left="0" w:firstLine="567"/>
        <w:jc w:val="both"/>
        <w:rPr>
          <w:rFonts w:ascii="Times New Roman" w:hAnsi="Times New Roman" w:cs="Times New Roman"/>
          <w:sz w:val="28"/>
          <w:szCs w:val="28"/>
          <w:highlight w:val="white"/>
          <w:shd w:val="clear" w:color="auto" w:fill="FFFFFF"/>
          <w:lang w:val="uk-UA"/>
        </w:rPr>
      </w:pPr>
      <w:r>
        <w:rPr>
          <w:rFonts w:ascii="Times New Roman" w:hAnsi="Times New Roman" w:cs="Times New Roman"/>
          <w:i/>
          <w:sz w:val="28"/>
          <w:szCs w:val="28"/>
          <w:shd w:val="clear" w:color="auto" w:fill="FFFFFF"/>
          <w:lang w:val="uk-UA"/>
        </w:rPr>
        <w:t>рівність та інклюзивність</w:t>
      </w:r>
      <w:r>
        <w:rPr>
          <w:rFonts w:ascii="Times New Roman" w:hAnsi="Times New Roman" w:cs="Times New Roman"/>
          <w:sz w:val="28"/>
          <w:szCs w:val="28"/>
          <w:shd w:val="clear" w:color="auto" w:fill="FFFFFF"/>
          <w:lang w:val="uk-UA"/>
        </w:rPr>
        <w:t>: навчально-ви</w:t>
      </w:r>
      <w:r>
        <w:rPr>
          <w:rFonts w:ascii="Times New Roman" w:hAnsi="Times New Roman" w:cs="Times New Roman"/>
          <w:sz w:val="28"/>
          <w:szCs w:val="28"/>
          <w:highlight w:val="white"/>
          <w:shd w:val="clear" w:color="auto" w:fill="FFFFFF"/>
          <w:lang w:val="uk-UA"/>
        </w:rPr>
        <w:t xml:space="preserve">ховне середовище </w:t>
      </w:r>
      <w:r w:rsidR="002D32DA">
        <w:rPr>
          <w:rFonts w:ascii="Times New Roman" w:hAnsi="Times New Roman" w:cs="Times New Roman"/>
          <w:sz w:val="28"/>
          <w:szCs w:val="28"/>
          <w:highlight w:val="white"/>
          <w:shd w:val="clear" w:color="auto" w:fill="FFFFFF"/>
          <w:lang w:val="uk-UA"/>
        </w:rPr>
        <w:t>зумовлю</w:t>
      </w:r>
      <w:r>
        <w:rPr>
          <w:rFonts w:ascii="Times New Roman" w:hAnsi="Times New Roman" w:cs="Times New Roman"/>
          <w:sz w:val="28"/>
          <w:szCs w:val="28"/>
          <w:highlight w:val="white"/>
          <w:shd w:val="clear" w:color="auto" w:fill="FFFFFF"/>
          <w:lang w:val="uk-UA"/>
        </w:rPr>
        <w:t xml:space="preserve">є доступність </w:t>
      </w:r>
      <w:r w:rsidR="00FD137B" w:rsidRPr="002D32DA">
        <w:rPr>
          <w:rFonts w:ascii="Times New Roman" w:hAnsi="Times New Roman" w:cs="Times New Roman"/>
          <w:sz w:val="28"/>
          <w:szCs w:val="28"/>
          <w:shd w:val="clear" w:color="auto" w:fill="FFFFFF"/>
          <w:lang w:val="uk-UA"/>
        </w:rPr>
        <w:t xml:space="preserve">спільних </w:t>
      </w:r>
      <w:r w:rsidR="002D32DA" w:rsidRPr="002D32DA">
        <w:rPr>
          <w:rFonts w:ascii="Times New Roman" w:hAnsi="Times New Roman" w:cs="Times New Roman"/>
          <w:sz w:val="28"/>
          <w:szCs w:val="28"/>
          <w:shd w:val="clear" w:color="auto" w:fill="FFFFFF"/>
          <w:lang w:val="uk-UA"/>
        </w:rPr>
        <w:t>узгоджених дій</w:t>
      </w:r>
      <w:r w:rsidRPr="002D32DA">
        <w:rPr>
          <w:rFonts w:ascii="Times New Roman" w:hAnsi="Times New Roman" w:cs="Times New Roman"/>
          <w:sz w:val="28"/>
          <w:szCs w:val="28"/>
          <w:highlight w:val="white"/>
          <w:shd w:val="clear" w:color="auto" w:fill="FFFFFF"/>
          <w:lang w:val="uk-UA"/>
        </w:rPr>
        <w:t xml:space="preserve">, </w:t>
      </w:r>
      <w:r>
        <w:rPr>
          <w:rFonts w:ascii="Times New Roman" w:hAnsi="Times New Roman" w:cs="Times New Roman"/>
          <w:sz w:val="28"/>
          <w:szCs w:val="28"/>
          <w:highlight w:val="white"/>
          <w:shd w:val="clear" w:color="auto" w:fill="FFFFFF"/>
          <w:lang w:val="uk-UA"/>
        </w:rPr>
        <w:t>забезпечуючи рівні можливості для навчання і розвитку, а також створення сприятливого простору, де кожен відчуває себе важливим і прийнятим;</w:t>
      </w:r>
    </w:p>
    <w:p w:rsidR="001411AD" w:rsidRDefault="00265B3D">
      <w:pPr>
        <w:pStyle w:val="ListParagraph"/>
        <w:numPr>
          <w:ilvl w:val="0"/>
          <w:numId w:val="30"/>
        </w:numPr>
        <w:tabs>
          <w:tab w:val="left" w:pos="993"/>
        </w:tabs>
        <w:spacing w:after="0" w:line="360" w:lineRule="auto"/>
        <w:ind w:left="0" w:firstLine="567"/>
        <w:jc w:val="both"/>
        <w:rPr>
          <w:rFonts w:ascii="Times New Roman" w:hAnsi="Times New Roman" w:cs="Times New Roman"/>
          <w:sz w:val="28"/>
          <w:szCs w:val="28"/>
          <w:highlight w:val="white"/>
          <w:shd w:val="clear" w:color="auto" w:fill="FFFFFF"/>
        </w:rPr>
      </w:pPr>
      <w:r>
        <w:rPr>
          <w:rFonts w:ascii="Times New Roman" w:hAnsi="Times New Roman" w:cs="Times New Roman"/>
          <w:i/>
          <w:sz w:val="28"/>
          <w:szCs w:val="28"/>
          <w:highlight w:val="white"/>
          <w:shd w:val="clear" w:color="auto" w:fill="FFFFFF"/>
          <w:lang w:val="uk-UA"/>
        </w:rPr>
        <w:t>етичність</w:t>
      </w:r>
      <w:r>
        <w:rPr>
          <w:rFonts w:ascii="Times New Roman" w:hAnsi="Times New Roman" w:cs="Times New Roman"/>
          <w:sz w:val="28"/>
          <w:szCs w:val="28"/>
          <w:highlight w:val="white"/>
          <w:shd w:val="clear" w:color="auto" w:fill="FFFFFF"/>
          <w:lang w:val="uk-UA"/>
        </w:rPr>
        <w:t xml:space="preserve">: </w:t>
      </w:r>
      <w:r w:rsidRPr="002D32DA">
        <w:rPr>
          <w:rFonts w:ascii="Times New Roman" w:hAnsi="Times New Roman" w:cs="Times New Roman"/>
          <w:sz w:val="28"/>
          <w:szCs w:val="28"/>
          <w:highlight w:val="white"/>
          <w:shd w:val="clear" w:color="auto" w:fill="FFFFFF"/>
          <w:lang w:val="uk-UA"/>
        </w:rPr>
        <w:t xml:space="preserve">екологічна </w:t>
      </w:r>
      <w:r w:rsidRPr="002D32DA">
        <w:rPr>
          <w:rFonts w:ascii="Times New Roman" w:hAnsi="Times New Roman" w:cs="Times New Roman"/>
          <w:sz w:val="28"/>
          <w:szCs w:val="28"/>
          <w:shd w:val="clear" w:color="auto" w:fill="FFFFFF"/>
          <w:lang w:val="uk-UA"/>
        </w:rPr>
        <w:t xml:space="preserve">взаємодія </w:t>
      </w:r>
      <w:r w:rsidR="00BA6B98" w:rsidRPr="002D32DA">
        <w:rPr>
          <w:rFonts w:ascii="Times New Roman" w:hAnsi="Times New Roman" w:cs="Times New Roman"/>
          <w:sz w:val="28"/>
          <w:szCs w:val="28"/>
          <w:shd w:val="clear" w:color="auto" w:fill="FFFFFF"/>
          <w:lang w:val="uk-UA"/>
        </w:rPr>
        <w:t>ви</w:t>
      </w:r>
      <w:r w:rsidRPr="002D32DA">
        <w:rPr>
          <w:rFonts w:ascii="Times New Roman" w:hAnsi="Times New Roman" w:cs="Times New Roman"/>
          <w:sz w:val="28"/>
          <w:szCs w:val="28"/>
          <w:shd w:val="clear" w:color="auto" w:fill="FFFFFF"/>
          <w:lang w:val="uk-UA"/>
        </w:rPr>
        <w:t>буд</w:t>
      </w:r>
      <w:r w:rsidR="00BA6B98" w:rsidRPr="002D32DA">
        <w:rPr>
          <w:rFonts w:ascii="Times New Roman" w:hAnsi="Times New Roman" w:cs="Times New Roman"/>
          <w:sz w:val="28"/>
          <w:szCs w:val="28"/>
          <w:shd w:val="clear" w:color="auto" w:fill="FFFFFF"/>
          <w:lang w:val="uk-UA"/>
        </w:rPr>
        <w:t>ов</w:t>
      </w:r>
      <w:r w:rsidRPr="002D32DA">
        <w:rPr>
          <w:rFonts w:ascii="Times New Roman" w:hAnsi="Times New Roman" w:cs="Times New Roman"/>
          <w:sz w:val="28"/>
          <w:szCs w:val="28"/>
          <w:shd w:val="clear" w:color="auto" w:fill="FFFFFF"/>
          <w:lang w:val="uk-UA"/>
        </w:rPr>
        <w:t xml:space="preserve">ується </w:t>
      </w:r>
      <w:r>
        <w:rPr>
          <w:rFonts w:ascii="Times New Roman" w:hAnsi="Times New Roman" w:cs="Times New Roman"/>
          <w:sz w:val="28"/>
          <w:szCs w:val="28"/>
          <w:highlight w:val="white"/>
          <w:shd w:val="clear" w:color="auto" w:fill="FFFFFF"/>
          <w:lang w:val="uk-UA"/>
        </w:rPr>
        <w:t>з урахуванням етичних принципів (норм та правил моральної поведінки).</w:t>
      </w:r>
    </w:p>
    <w:p w:rsidR="001411AD" w:rsidRPr="00372F76" w:rsidRDefault="00265B3D">
      <w:pPr>
        <w:tabs>
          <w:tab w:val="left" w:pos="993"/>
        </w:tabs>
        <w:spacing w:after="0" w:line="360" w:lineRule="auto"/>
        <w:ind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b/>
          <w:bCs/>
          <w:sz w:val="28"/>
          <w:szCs w:val="28"/>
          <w:shd w:val="clear" w:color="auto" w:fill="FFFFFF"/>
          <w:lang w:val="uk-UA"/>
        </w:rPr>
        <w:t xml:space="preserve">Висновки та </w:t>
      </w:r>
      <w:r>
        <w:rPr>
          <w:rFonts w:ascii="Times New Roman" w:hAnsi="Times New Roman" w:cs="Times New Roman"/>
          <w:b/>
          <w:bCs/>
          <w:color w:val="000000" w:themeColor="text1"/>
          <w:sz w:val="28"/>
          <w:szCs w:val="28"/>
          <w:shd w:val="clear" w:color="auto" w:fill="FFFFFF"/>
          <w:lang w:val="uk-UA"/>
        </w:rPr>
        <w:t xml:space="preserve">перспективи дослідження. </w:t>
      </w:r>
      <w:r>
        <w:rPr>
          <w:rFonts w:ascii="Times New Roman" w:hAnsi="Times New Roman" w:cs="Times New Roman"/>
          <w:color w:val="000000" w:themeColor="text1"/>
          <w:sz w:val="28"/>
          <w:szCs w:val="28"/>
          <w:shd w:val="clear" w:color="auto" w:fill="FFFFFF"/>
          <w:lang w:val="uk-UA"/>
        </w:rPr>
        <w:t xml:space="preserve">Екологічна взаємодія – це потужний фактор освітнього процесу, який передбачає розгортання продуктивної комунікації та співпраці між усіма суб’єктами на взаємовигідних умовах, орієнтацію на спільний розвиток, рівновагу та </w:t>
      </w:r>
      <w:r w:rsidR="0096688A">
        <w:rPr>
          <w:rFonts w:ascii="Times New Roman" w:hAnsi="Times New Roman" w:cs="Times New Roman"/>
          <w:color w:val="000000" w:themeColor="text1"/>
          <w:sz w:val="28"/>
          <w:szCs w:val="28"/>
          <w:shd w:val="clear" w:color="auto" w:fill="FFFFFF"/>
          <w:lang w:val="uk-UA"/>
        </w:rPr>
        <w:t xml:space="preserve">міцність стосунків, безпеку </w:t>
      </w:r>
      <w:r w:rsidR="0096688A" w:rsidRPr="002D32DA">
        <w:rPr>
          <w:rFonts w:ascii="Times New Roman" w:hAnsi="Times New Roman" w:cs="Times New Roman"/>
          <w:color w:val="000000" w:themeColor="text1"/>
          <w:sz w:val="28"/>
          <w:szCs w:val="28"/>
          <w:shd w:val="clear" w:color="auto" w:fill="FFFFFF"/>
          <w:lang w:val="uk-UA"/>
        </w:rPr>
        <w:t xml:space="preserve">спільного </w:t>
      </w:r>
      <w:r w:rsidRPr="002D32DA">
        <w:rPr>
          <w:rFonts w:ascii="Times New Roman" w:hAnsi="Times New Roman" w:cs="Times New Roman"/>
          <w:color w:val="000000" w:themeColor="text1"/>
          <w:sz w:val="28"/>
          <w:szCs w:val="28"/>
          <w:shd w:val="clear" w:color="auto" w:fill="FFFFFF"/>
          <w:lang w:val="uk-UA"/>
        </w:rPr>
        <w:t>впливу</w:t>
      </w:r>
      <w:r>
        <w:rPr>
          <w:rFonts w:ascii="Times New Roman" w:hAnsi="Times New Roman" w:cs="Times New Roman"/>
          <w:color w:val="000000" w:themeColor="text1"/>
          <w:sz w:val="28"/>
          <w:szCs w:val="28"/>
          <w:shd w:val="clear" w:color="auto" w:fill="FFFFFF"/>
          <w:lang w:val="uk-UA"/>
        </w:rPr>
        <w:t xml:space="preserve">. Це важлива умова побудови гармонійних взаємин між педагогами, здобувачами освіти, їхніми батьками, адміністрацією навчального закладу. </w:t>
      </w:r>
    </w:p>
    <w:p w:rsidR="001411AD" w:rsidRPr="00372F76" w:rsidRDefault="0096688A">
      <w:pPr>
        <w:tabs>
          <w:tab w:val="left" w:pos="993"/>
        </w:tabs>
        <w:spacing w:after="0" w:line="360" w:lineRule="auto"/>
        <w:ind w:firstLine="567"/>
        <w:jc w:val="both"/>
        <w:rPr>
          <w:rFonts w:ascii="Times New Roman" w:hAnsi="Times New Roman" w:cs="Times New Roman"/>
          <w:color w:val="000000" w:themeColor="text1"/>
          <w:sz w:val="28"/>
          <w:szCs w:val="28"/>
          <w:shd w:val="clear" w:color="auto" w:fill="FFFFFF"/>
          <w:lang w:val="uk-UA"/>
        </w:rPr>
      </w:pPr>
      <w:r w:rsidRPr="002D32DA">
        <w:rPr>
          <w:rFonts w:ascii="Times New Roman" w:hAnsi="Times New Roman" w:cs="Times New Roman"/>
          <w:color w:val="000000" w:themeColor="text1"/>
          <w:sz w:val="28"/>
          <w:szCs w:val="28"/>
          <w:shd w:val="clear" w:color="auto" w:fill="FFFFFF"/>
          <w:lang w:val="uk-UA"/>
        </w:rPr>
        <w:t>Неврівноваже</w:t>
      </w:r>
      <w:r w:rsidR="00265B3D" w:rsidRPr="002D32DA">
        <w:rPr>
          <w:rFonts w:ascii="Times New Roman" w:hAnsi="Times New Roman" w:cs="Times New Roman"/>
          <w:color w:val="000000" w:themeColor="text1"/>
          <w:sz w:val="28"/>
          <w:szCs w:val="28"/>
          <w:shd w:val="clear" w:color="auto" w:fill="FFFFFF"/>
          <w:lang w:val="uk-UA"/>
        </w:rPr>
        <w:t>ність</w:t>
      </w:r>
      <w:r w:rsidRPr="002D32DA">
        <w:rPr>
          <w:rFonts w:ascii="Times New Roman" w:hAnsi="Times New Roman" w:cs="Times New Roman"/>
          <w:color w:val="000000" w:themeColor="text1"/>
          <w:sz w:val="28"/>
          <w:szCs w:val="28"/>
          <w:shd w:val="clear" w:color="auto" w:fill="FFFFFF"/>
          <w:lang w:val="uk-UA"/>
        </w:rPr>
        <w:t xml:space="preserve"> відносин у</w:t>
      </w:r>
      <w:r w:rsidR="00265B3D">
        <w:rPr>
          <w:rFonts w:ascii="Times New Roman" w:hAnsi="Times New Roman" w:cs="Times New Roman"/>
          <w:color w:val="000000" w:themeColor="text1"/>
          <w:sz w:val="28"/>
          <w:szCs w:val="28"/>
          <w:shd w:val="clear" w:color="auto" w:fill="FFFFFF"/>
          <w:lang w:val="uk-UA"/>
        </w:rPr>
        <w:t xml:space="preserve"> діадах освітнього средовища зумовлюють: перевантаження інформацією або її недостатність; незбалансованість навчального навантаження; брак якісної комунікації; хронічні стреси, емоційна втома, вигорання; фокус на зовнішніх результатах успіху, орієнтація на академічних досягненнях; недостатня увага до психологічного здоров</w:t>
      </w:r>
      <w:r w:rsidR="00265B3D" w:rsidRPr="00372F76">
        <w:rPr>
          <w:rFonts w:ascii="Times New Roman" w:hAnsi="Times New Roman" w:cs="Times New Roman"/>
          <w:color w:val="000000" w:themeColor="text1"/>
          <w:sz w:val="28"/>
          <w:szCs w:val="28"/>
          <w:shd w:val="clear" w:color="auto" w:fill="FFFFFF"/>
          <w:lang w:val="uk-UA"/>
        </w:rPr>
        <w:t>’</w:t>
      </w:r>
      <w:r w:rsidR="00265B3D">
        <w:rPr>
          <w:rFonts w:ascii="Times New Roman" w:hAnsi="Times New Roman" w:cs="Times New Roman"/>
          <w:color w:val="000000" w:themeColor="text1"/>
          <w:sz w:val="28"/>
          <w:szCs w:val="28"/>
          <w:shd w:val="clear" w:color="auto" w:fill="FFFFFF"/>
          <w:lang w:val="uk-UA"/>
        </w:rPr>
        <w:t xml:space="preserve">я; невідповідність між знаннями і діями; індивідуальні особистісні характеристики; низький рівень інклюзивної культури. </w:t>
      </w:r>
    </w:p>
    <w:p w:rsidR="001411AD" w:rsidRPr="00372F76" w:rsidRDefault="00265B3D">
      <w:pPr>
        <w:tabs>
          <w:tab w:val="left" w:pos="993"/>
        </w:tabs>
        <w:spacing w:after="0" w:line="360" w:lineRule="auto"/>
        <w:ind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До критеріїв екологічної взаємодії суб’єктів освіти належать: збалансованість у взаємодіяльності та спілкуванні, гнучкість й </w:t>
      </w:r>
      <w:r>
        <w:rPr>
          <w:rFonts w:ascii="Times New Roman" w:hAnsi="Times New Roman" w:cs="Times New Roman"/>
          <w:color w:val="000000" w:themeColor="text1"/>
          <w:sz w:val="28"/>
          <w:szCs w:val="28"/>
          <w:shd w:val="clear" w:color="auto" w:fill="FFFFFF"/>
          <w:lang w:val="uk-UA"/>
        </w:rPr>
        <w:lastRenderedPageBreak/>
        <w:t>адаптивність, підтримка співпраці, сприя</w:t>
      </w:r>
      <w:r w:rsidR="0096688A">
        <w:rPr>
          <w:rFonts w:ascii="Times New Roman" w:hAnsi="Times New Roman" w:cs="Times New Roman"/>
          <w:color w:val="000000" w:themeColor="text1"/>
          <w:sz w:val="28"/>
          <w:szCs w:val="28"/>
          <w:shd w:val="clear" w:color="auto" w:fill="FFFFFF"/>
          <w:lang w:val="uk-UA"/>
        </w:rPr>
        <w:t>н</w:t>
      </w:r>
      <w:r w:rsidR="00BC374F">
        <w:rPr>
          <w:rFonts w:ascii="Times New Roman" w:hAnsi="Times New Roman" w:cs="Times New Roman"/>
          <w:color w:val="000000" w:themeColor="text1"/>
          <w:sz w:val="28"/>
          <w:szCs w:val="28"/>
          <w:shd w:val="clear" w:color="auto" w:fill="FFFFFF"/>
          <w:lang w:val="uk-UA"/>
        </w:rPr>
        <w:t>ня самореалізації, психологічне і соціальне</w:t>
      </w:r>
      <w:r w:rsidR="0096688A">
        <w:rPr>
          <w:rFonts w:ascii="Times New Roman" w:hAnsi="Times New Roman" w:cs="Times New Roman"/>
          <w:color w:val="000000" w:themeColor="text1"/>
          <w:sz w:val="28"/>
          <w:szCs w:val="28"/>
          <w:shd w:val="clear" w:color="auto" w:fill="FFFFFF"/>
          <w:lang w:val="uk-UA"/>
        </w:rPr>
        <w:t xml:space="preserve"> </w:t>
      </w:r>
      <w:r w:rsidR="00BC374F">
        <w:rPr>
          <w:rFonts w:ascii="Times New Roman" w:hAnsi="Times New Roman" w:cs="Times New Roman"/>
          <w:color w:val="000000" w:themeColor="text1"/>
          <w:sz w:val="28"/>
          <w:szCs w:val="28"/>
          <w:shd w:val="clear" w:color="auto" w:fill="FFFFFF"/>
          <w:lang w:val="uk-UA"/>
        </w:rPr>
        <w:t>благополуччя</w:t>
      </w:r>
      <w:r>
        <w:rPr>
          <w:rFonts w:ascii="Times New Roman" w:hAnsi="Times New Roman" w:cs="Times New Roman"/>
          <w:color w:val="000000" w:themeColor="text1"/>
          <w:sz w:val="28"/>
          <w:szCs w:val="28"/>
          <w:shd w:val="clear" w:color="auto" w:fill="FFFFFF"/>
          <w:lang w:val="uk-UA"/>
        </w:rPr>
        <w:t>, рівність та інклюзивність, етичність.</w:t>
      </w:r>
    </w:p>
    <w:p w:rsidR="001411AD" w:rsidRPr="00372F76" w:rsidRDefault="004832F7">
      <w:pPr>
        <w:tabs>
          <w:tab w:val="left" w:pos="993"/>
        </w:tabs>
        <w:spacing w:after="0" w:line="360" w:lineRule="auto"/>
        <w:ind w:firstLine="567"/>
        <w:jc w:val="both"/>
        <w:rPr>
          <w:rFonts w:ascii="Times New Roman" w:hAnsi="Times New Roman" w:cs="Times New Roman"/>
          <w:sz w:val="28"/>
          <w:szCs w:val="28"/>
          <w:highlight w:val="white"/>
          <w:lang w:val="uk-UA"/>
        </w:rPr>
      </w:pPr>
      <w:r w:rsidRPr="002D32DA">
        <w:rPr>
          <w:rFonts w:ascii="Times New Roman" w:hAnsi="Times New Roman" w:cs="Times New Roman"/>
          <w:sz w:val="28"/>
          <w:szCs w:val="28"/>
          <w:shd w:val="clear" w:color="auto" w:fill="FFFFFF"/>
          <w:lang w:val="uk-UA"/>
        </w:rPr>
        <w:t xml:space="preserve">Окреслені </w:t>
      </w:r>
      <w:r w:rsidR="0096688A" w:rsidRPr="002D32DA">
        <w:rPr>
          <w:rFonts w:ascii="Times New Roman" w:hAnsi="Times New Roman" w:cs="Times New Roman"/>
          <w:sz w:val="28"/>
          <w:szCs w:val="28"/>
          <w:shd w:val="clear" w:color="auto" w:fill="FFFFFF"/>
          <w:lang w:val="uk-UA"/>
        </w:rPr>
        <w:t>в дослідженні критерії означеного феномена</w:t>
      </w:r>
      <w:r w:rsidR="00265B3D" w:rsidRPr="002D32DA">
        <w:rPr>
          <w:rFonts w:ascii="Times New Roman" w:hAnsi="Times New Roman" w:cs="Times New Roman"/>
          <w:sz w:val="28"/>
          <w:szCs w:val="28"/>
          <w:shd w:val="clear" w:color="auto" w:fill="FFFFFF"/>
          <w:lang w:val="uk-UA"/>
        </w:rPr>
        <w:t xml:space="preserve"> потребують упровадження низки кроків на мікро</w:t>
      </w:r>
      <w:r w:rsidRPr="002D32DA">
        <w:rPr>
          <w:rFonts w:ascii="Times New Roman" w:hAnsi="Times New Roman" w:cs="Times New Roman"/>
          <w:sz w:val="28"/>
          <w:szCs w:val="28"/>
          <w:shd w:val="clear" w:color="auto" w:fill="FFFFFF"/>
          <w:lang w:val="uk-UA"/>
        </w:rPr>
        <w:t>-</w:t>
      </w:r>
      <w:r w:rsidR="00265B3D">
        <w:rPr>
          <w:rFonts w:ascii="Times New Roman" w:hAnsi="Times New Roman" w:cs="Times New Roman"/>
          <w:sz w:val="28"/>
          <w:szCs w:val="28"/>
          <w:shd w:val="clear" w:color="auto" w:fill="FFFFFF"/>
          <w:lang w:val="uk-UA"/>
        </w:rPr>
        <w:t xml:space="preserve"> та макрорівнях функціонування освітнього простору, а саме: проведення інформаційної кампанії щодо сутності </w:t>
      </w:r>
      <w:r w:rsidR="00265B3D" w:rsidRPr="002D32DA">
        <w:rPr>
          <w:rFonts w:ascii="Times New Roman" w:hAnsi="Times New Roman" w:cs="Times New Roman"/>
          <w:sz w:val="28"/>
          <w:szCs w:val="28"/>
          <w:shd w:val="clear" w:color="auto" w:fill="FFFFFF"/>
          <w:lang w:val="uk-UA"/>
        </w:rPr>
        <w:t xml:space="preserve">принципу екологічності та </w:t>
      </w:r>
      <w:r w:rsidR="00265B3D">
        <w:rPr>
          <w:rFonts w:ascii="Times New Roman" w:hAnsi="Times New Roman" w:cs="Times New Roman"/>
          <w:sz w:val="28"/>
          <w:szCs w:val="28"/>
          <w:shd w:val="clear" w:color="auto" w:fill="FFFFFF"/>
          <w:lang w:val="uk-UA"/>
        </w:rPr>
        <w:t xml:space="preserve">привернення уваги </w:t>
      </w:r>
      <w:r w:rsidR="00265B3D">
        <w:rPr>
          <w:rFonts w:ascii="Times New Roman" w:hAnsi="Times New Roman" w:cs="Times New Roman"/>
          <w:sz w:val="28"/>
          <w:szCs w:val="28"/>
          <w:lang w:val="uk-UA"/>
        </w:rPr>
        <w:t>до тих</w:t>
      </w:r>
      <w:r w:rsidR="00265B3D">
        <w:rPr>
          <w:rFonts w:ascii="Times New Roman" w:hAnsi="Times New Roman" w:cs="Times New Roman"/>
          <w:sz w:val="28"/>
          <w:szCs w:val="28"/>
          <w:highlight w:val="white"/>
          <w:lang w:val="uk-UA"/>
        </w:rPr>
        <w:t xml:space="preserve"> критеріїв, які підтримують, посилюють та поширюють </w:t>
      </w:r>
      <w:r w:rsidR="00265B3D" w:rsidRPr="00597CDF">
        <w:rPr>
          <w:rFonts w:ascii="Times New Roman" w:hAnsi="Times New Roman" w:cs="Times New Roman"/>
          <w:sz w:val="28"/>
          <w:szCs w:val="28"/>
          <w:highlight w:val="white"/>
          <w:lang w:val="uk-UA"/>
        </w:rPr>
        <w:t xml:space="preserve">мережі екологічно </w:t>
      </w:r>
      <w:r w:rsidR="00265B3D">
        <w:rPr>
          <w:rFonts w:ascii="Times New Roman" w:hAnsi="Times New Roman" w:cs="Times New Roman"/>
          <w:sz w:val="28"/>
          <w:szCs w:val="28"/>
          <w:highlight w:val="white"/>
          <w:lang w:val="uk-UA"/>
        </w:rPr>
        <w:t xml:space="preserve">здорового соціального </w:t>
      </w:r>
      <w:r w:rsidR="00265B3D" w:rsidRPr="002D32DA">
        <w:rPr>
          <w:rFonts w:ascii="Times New Roman" w:hAnsi="Times New Roman" w:cs="Times New Roman"/>
          <w:sz w:val="28"/>
          <w:szCs w:val="28"/>
          <w:lang w:val="uk-UA"/>
        </w:rPr>
        <w:t>спілкування між усіма учасниками освітнього процесу</w:t>
      </w:r>
      <w:r w:rsidR="00265B3D" w:rsidRPr="002D32DA">
        <w:rPr>
          <w:rFonts w:ascii="Times New Roman" w:hAnsi="Times New Roman" w:cs="Times New Roman"/>
          <w:sz w:val="28"/>
          <w:szCs w:val="28"/>
          <w:shd w:val="clear" w:color="auto" w:fill="FFFFFF"/>
          <w:lang w:val="uk-UA"/>
        </w:rPr>
        <w:t>; з</w:t>
      </w:r>
      <w:r w:rsidR="0096688A" w:rsidRPr="002D32DA">
        <w:rPr>
          <w:rFonts w:ascii="Times New Roman" w:hAnsi="Times New Roman" w:cs="Times New Roman"/>
          <w:sz w:val="28"/>
          <w:szCs w:val="28"/>
          <w:shd w:val="clear" w:color="auto" w:fill="FFFFFF"/>
          <w:lang w:val="uk-UA"/>
        </w:rPr>
        <w:t>абезпечення збалансованої спів</w:t>
      </w:r>
      <w:r w:rsidR="00265B3D" w:rsidRPr="002D32DA">
        <w:rPr>
          <w:rFonts w:ascii="Times New Roman" w:hAnsi="Times New Roman" w:cs="Times New Roman"/>
          <w:sz w:val="28"/>
          <w:szCs w:val="28"/>
          <w:shd w:val="clear" w:color="auto" w:fill="FFFFFF"/>
          <w:lang w:val="uk-UA"/>
        </w:rPr>
        <w:t xml:space="preserve">дії для гармонізації </w:t>
      </w:r>
      <w:r w:rsidR="00265B3D">
        <w:rPr>
          <w:rFonts w:ascii="Times New Roman" w:hAnsi="Times New Roman" w:cs="Times New Roman"/>
          <w:sz w:val="28"/>
          <w:szCs w:val="28"/>
          <w:highlight w:val="white"/>
          <w:shd w:val="clear" w:color="auto" w:fill="FFFFFF"/>
          <w:lang w:val="uk-UA"/>
        </w:rPr>
        <w:t>стосунків, мінімізації проявів маніпуляцій та конфліктів; розвиток на особистісному рів</w:t>
      </w:r>
      <w:r w:rsidR="00265B3D">
        <w:rPr>
          <w:rFonts w:ascii="Times New Roman" w:hAnsi="Times New Roman" w:cs="Times New Roman"/>
          <w:sz w:val="28"/>
          <w:szCs w:val="28"/>
          <w:shd w:val="clear" w:color="auto" w:fill="FFFFFF"/>
          <w:lang w:val="uk-UA"/>
        </w:rPr>
        <w:t xml:space="preserve">ні здатності до гнучкості та адаптивності (своєчасне реагування на сучасні соціальні виклики), до співпраці та емпатії (знижують рівень конкуренції та конфліктності, стимулюють налагодження гармонійних міжособистісних стосунків); забезпечення умов для самореалізації (сприяння розкриттю індивідуального потенціалу та особистісного розвитку), довіри, рівності та інклюзивності (формування безпечного та комфортного середовища); створення умов для психологічного та </w:t>
      </w:r>
      <w:r w:rsidR="00265B3D" w:rsidRPr="002D32DA">
        <w:rPr>
          <w:rFonts w:ascii="Times New Roman" w:hAnsi="Times New Roman" w:cs="Times New Roman"/>
          <w:sz w:val="28"/>
          <w:szCs w:val="28"/>
          <w:shd w:val="clear" w:color="auto" w:fill="FFFFFF"/>
          <w:lang w:val="uk-UA"/>
        </w:rPr>
        <w:t>соціального</w:t>
      </w:r>
      <w:r w:rsidR="0096688A" w:rsidRPr="002D32DA">
        <w:rPr>
          <w:rFonts w:ascii="Times New Roman" w:hAnsi="Times New Roman" w:cs="Times New Roman"/>
          <w:sz w:val="28"/>
          <w:szCs w:val="28"/>
          <w:shd w:val="clear" w:color="auto" w:fill="FFFFFF"/>
          <w:lang w:val="uk-UA"/>
        </w:rPr>
        <w:t xml:space="preserve"> </w:t>
      </w:r>
      <w:r w:rsidR="00BC374F" w:rsidRPr="002D32DA">
        <w:rPr>
          <w:rFonts w:ascii="Times New Roman" w:hAnsi="Times New Roman" w:cs="Times New Roman"/>
          <w:sz w:val="28"/>
          <w:szCs w:val="28"/>
          <w:shd w:val="clear" w:color="auto" w:fill="FFFFFF"/>
          <w:lang w:val="uk-UA"/>
        </w:rPr>
        <w:t>благополуччя</w:t>
      </w:r>
      <w:r w:rsidR="00265B3D" w:rsidRPr="002D32DA">
        <w:rPr>
          <w:rFonts w:ascii="Times New Roman" w:hAnsi="Times New Roman" w:cs="Times New Roman"/>
          <w:sz w:val="28"/>
          <w:szCs w:val="28"/>
          <w:shd w:val="clear" w:color="auto" w:fill="FFFFFF"/>
          <w:lang w:val="uk-UA"/>
        </w:rPr>
        <w:t xml:space="preserve"> в освітньому просторі (постає особливо важливим чинником екологічної </w:t>
      </w:r>
      <w:r w:rsidR="00265B3D">
        <w:rPr>
          <w:rFonts w:ascii="Times New Roman" w:hAnsi="Times New Roman" w:cs="Times New Roman"/>
          <w:sz w:val="28"/>
          <w:szCs w:val="28"/>
          <w:highlight w:val="white"/>
          <w:shd w:val="clear" w:color="auto" w:fill="FFFFFF"/>
          <w:lang w:val="uk-UA"/>
        </w:rPr>
        <w:t xml:space="preserve">взаємодії, особливо в умовах воєнних дій). </w:t>
      </w:r>
    </w:p>
    <w:p w:rsidR="001411AD" w:rsidRPr="00372F76" w:rsidRDefault="00265B3D">
      <w:pPr>
        <w:tabs>
          <w:tab w:val="left" w:pos="993"/>
        </w:tabs>
        <w:spacing w:after="0" w:line="360" w:lineRule="auto"/>
        <w:ind w:firstLine="567"/>
        <w:jc w:val="both"/>
        <w:rPr>
          <w:rFonts w:ascii="Times New Roman" w:eastAsia="Times New Roman" w:hAnsi="Times New Roman" w:cs="Times New Roman"/>
          <w:strike/>
          <w:sz w:val="24"/>
          <w:szCs w:val="24"/>
          <w:lang w:val="uk-UA"/>
        </w:rPr>
      </w:pPr>
      <w:r w:rsidRPr="00237EAD">
        <w:rPr>
          <w:rFonts w:ascii="Times New Roman" w:hAnsi="Times New Roman" w:cs="Times New Roman"/>
          <w:b/>
          <w:sz w:val="28"/>
          <w:szCs w:val="28"/>
          <w:shd w:val="clear" w:color="auto" w:fill="FFFFFF"/>
          <w:lang w:val="uk-UA"/>
        </w:rPr>
        <w:t>Перспективним напрямом</w:t>
      </w:r>
      <w:r>
        <w:rPr>
          <w:rFonts w:ascii="Times New Roman" w:hAnsi="Times New Roman" w:cs="Times New Roman"/>
          <w:sz w:val="28"/>
          <w:szCs w:val="28"/>
          <w:shd w:val="clear" w:color="auto" w:fill="FFFFFF"/>
          <w:lang w:val="uk-UA"/>
        </w:rPr>
        <w:t xml:space="preserve"> подальших наукових пошуків є порівняльні дослідження екологічних підходів у різних країнах / культур</w:t>
      </w:r>
      <w:r w:rsidR="00237EAD">
        <w:rPr>
          <w:rFonts w:ascii="Times New Roman" w:hAnsi="Times New Roman" w:cs="Times New Roman"/>
          <w:sz w:val="28"/>
          <w:szCs w:val="28"/>
          <w:shd w:val="clear" w:color="auto" w:fill="FFFFFF"/>
          <w:lang w:val="uk-UA"/>
        </w:rPr>
        <w:t>ах: аналіз екологічних практик у</w:t>
      </w:r>
      <w:r>
        <w:rPr>
          <w:rFonts w:ascii="Times New Roman" w:hAnsi="Times New Roman" w:cs="Times New Roman"/>
          <w:sz w:val="28"/>
          <w:szCs w:val="28"/>
          <w:shd w:val="clear" w:color="auto" w:fill="FFFFFF"/>
          <w:lang w:val="uk-UA"/>
        </w:rPr>
        <w:t>заємодії в освітніх системах, спрямований на виявлення універсальних принципів та культурно специфічних підходів до екологічності взаємодії.</w:t>
      </w:r>
      <w:r>
        <w:rPr>
          <w:rFonts w:ascii="Times New Roman" w:hAnsi="Times New Roman" w:cs="Times New Roman"/>
          <w:strike/>
          <w:sz w:val="28"/>
          <w:szCs w:val="28"/>
          <w:shd w:val="clear" w:color="auto" w:fill="FFFFFF"/>
          <w:lang w:val="uk-UA"/>
        </w:rPr>
        <w:t xml:space="preserve"> </w:t>
      </w:r>
    </w:p>
    <w:p w:rsidR="001411AD" w:rsidRDefault="001411AD">
      <w:pPr>
        <w:spacing w:after="0" w:line="360" w:lineRule="auto"/>
        <w:ind w:firstLine="567"/>
        <w:jc w:val="center"/>
        <w:rPr>
          <w:rFonts w:ascii="Times New Roman" w:hAnsi="Times New Roman" w:cs="Times New Roman"/>
          <w:b/>
          <w:sz w:val="28"/>
          <w:szCs w:val="28"/>
          <w:shd w:val="clear" w:color="auto" w:fill="FFFFFF"/>
          <w:lang w:val="uk-UA"/>
        </w:rPr>
      </w:pPr>
    </w:p>
    <w:p w:rsidR="005655D3" w:rsidRDefault="00265B3D" w:rsidP="005655D3">
      <w:pPr>
        <w:spacing w:after="0" w:line="360" w:lineRule="auto"/>
        <w:ind w:firstLine="567"/>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СПИСОК ВИКОРИСТАНОЇ </w:t>
      </w:r>
      <w:r>
        <w:rPr>
          <w:rFonts w:ascii="Times New Roman" w:hAnsi="Times New Roman" w:cs="Times New Roman"/>
          <w:b/>
          <w:sz w:val="28"/>
          <w:szCs w:val="28"/>
          <w:shd w:val="clear" w:color="auto" w:fill="FFFFFF"/>
        </w:rPr>
        <w:t>ЛІТЕРАТУР</w:t>
      </w:r>
      <w:r>
        <w:rPr>
          <w:rFonts w:ascii="Times New Roman" w:hAnsi="Times New Roman" w:cs="Times New Roman"/>
          <w:b/>
          <w:sz w:val="28"/>
          <w:szCs w:val="28"/>
          <w:shd w:val="clear" w:color="auto" w:fill="FFFFFF"/>
          <w:lang w:val="uk-UA"/>
        </w:rPr>
        <w:t>И</w:t>
      </w:r>
      <w:r w:rsidR="009753C0">
        <w:rPr>
          <w:rFonts w:ascii="Times New Roman" w:hAnsi="Times New Roman" w:cs="Times New Roman"/>
          <w:b/>
          <w:sz w:val="28"/>
          <w:szCs w:val="28"/>
          <w:shd w:val="clear" w:color="auto" w:fill="FFFFFF"/>
          <w:lang w:val="uk-UA"/>
        </w:rPr>
        <w:t xml:space="preserve"> </w:t>
      </w:r>
    </w:p>
    <w:p w:rsid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Fonts w:ascii="Times New Roman" w:hAnsi="Times New Roman" w:cs="Times New Roman"/>
          <w:sz w:val="28"/>
          <w:szCs w:val="28"/>
          <w:lang w:val="uk-UA"/>
        </w:rPr>
        <w:t>Білоножко О. В. Екологічність спілкування як базова ознака професійної культури</w:t>
      </w:r>
      <w:r w:rsidR="00237EAD" w:rsidRPr="005655D3">
        <w:rPr>
          <w:rFonts w:ascii="Times New Roman" w:hAnsi="Times New Roman" w:cs="Times New Roman"/>
          <w:sz w:val="28"/>
          <w:szCs w:val="28"/>
          <w:lang w:val="uk-UA"/>
        </w:rPr>
        <w:t xml:space="preserve"> вчителів / О. В. Білоножко // </w:t>
      </w:r>
      <w:r w:rsidRPr="005655D3">
        <w:rPr>
          <w:rFonts w:ascii="Times New Roman" w:hAnsi="Times New Roman" w:cs="Times New Roman"/>
          <w:sz w:val="28"/>
          <w:szCs w:val="28"/>
          <w:lang w:val="uk-UA"/>
        </w:rPr>
        <w:t>Вісник післядипломної освіти. – Випуск 25(54). – Серія «Педагогічні н</w:t>
      </w:r>
      <w:r w:rsidR="00237EAD" w:rsidRPr="005655D3">
        <w:rPr>
          <w:rFonts w:ascii="Times New Roman" w:hAnsi="Times New Roman" w:cs="Times New Roman"/>
          <w:sz w:val="28"/>
          <w:szCs w:val="28"/>
          <w:lang w:val="uk-UA"/>
        </w:rPr>
        <w:t xml:space="preserve">ауки» </w:t>
      </w:r>
      <w:r w:rsidR="00237EAD" w:rsidRPr="005655D3">
        <w:rPr>
          <w:rFonts w:ascii="Times New Roman" w:hAnsi="Times New Roman" w:cs="Times New Roman"/>
          <w:sz w:val="28"/>
          <w:szCs w:val="28"/>
          <w:lang w:val="uk-UA"/>
        </w:rPr>
        <w:lastRenderedPageBreak/>
        <w:t xml:space="preserve">(Категорія «Б»). – 2023. </w:t>
      </w:r>
      <w:r w:rsidRPr="005655D3">
        <w:rPr>
          <w:rFonts w:ascii="Times New Roman" w:hAnsi="Times New Roman" w:cs="Times New Roman"/>
          <w:sz w:val="28"/>
          <w:szCs w:val="28"/>
          <w:lang w:val="uk-UA"/>
        </w:rPr>
        <w:t>– С. 44</w:t>
      </w:r>
      <w:r w:rsidR="00237EAD" w:rsidRPr="005655D3">
        <w:rPr>
          <w:rFonts w:ascii="Times New Roman" w:hAnsi="Times New Roman" w:cs="Times New Roman"/>
          <w:sz w:val="28"/>
          <w:szCs w:val="28"/>
          <w:lang w:val="uk-UA"/>
        </w:rPr>
        <w:t>–</w:t>
      </w:r>
      <w:r w:rsidRPr="005655D3">
        <w:rPr>
          <w:rFonts w:ascii="Times New Roman" w:hAnsi="Times New Roman" w:cs="Times New Roman"/>
          <w:sz w:val="28"/>
          <w:szCs w:val="28"/>
          <w:lang w:val="uk-UA"/>
        </w:rPr>
        <w:t xml:space="preserve">56. </w:t>
      </w:r>
      <w:r w:rsidRPr="005655D3">
        <w:rPr>
          <w:rFonts w:ascii="Times New Roman" w:hAnsi="Times New Roman" w:cs="Times New Roman"/>
          <w:sz w:val="28"/>
          <w:szCs w:val="28"/>
        </w:rPr>
        <w:t>DOI</w:t>
      </w:r>
      <w:r w:rsidR="00237EAD" w:rsidRPr="005655D3">
        <w:rPr>
          <w:rFonts w:ascii="Times New Roman" w:hAnsi="Times New Roman" w:cs="Times New Roman"/>
          <w:sz w:val="28"/>
          <w:szCs w:val="28"/>
          <w:lang w:val="uk-UA"/>
        </w:rPr>
        <w:t xml:space="preserve">: </w:t>
      </w:r>
      <w:r w:rsidRPr="005655D3">
        <w:fldChar w:fldCharType="begin"/>
      </w:r>
      <w:r w:rsidRPr="005655D3">
        <w:rPr>
          <w:lang w:val="uk-UA"/>
        </w:rPr>
        <w:instrText xml:space="preserve"> </w:instrText>
      </w:r>
      <w:r w:rsidRPr="00237EAD">
        <w:instrText>HYPERLINK</w:instrText>
      </w:r>
      <w:r w:rsidRPr="005655D3">
        <w:rPr>
          <w:lang w:val="uk-UA"/>
        </w:rPr>
        <w:instrText xml:space="preserve"> "</w:instrText>
      </w:r>
      <w:r w:rsidRPr="00237EAD">
        <w:instrText>https</w:instrText>
      </w:r>
      <w:r w:rsidRPr="005655D3">
        <w:rPr>
          <w:lang w:val="uk-UA"/>
        </w:rPr>
        <w:instrText>://</w:instrText>
      </w:r>
      <w:r w:rsidRPr="00237EAD">
        <w:instrText>doi</w:instrText>
      </w:r>
      <w:r w:rsidRPr="005655D3">
        <w:rPr>
          <w:lang w:val="uk-UA"/>
        </w:rPr>
        <w:instrText>.</w:instrText>
      </w:r>
      <w:r w:rsidRPr="00237EAD">
        <w:instrText>org</w:instrText>
      </w:r>
      <w:r w:rsidRPr="005655D3">
        <w:rPr>
          <w:lang w:val="uk-UA"/>
        </w:rPr>
        <w:instrText>/10.58442/2218-7650-2023-25(54)-44-56" \</w:instrText>
      </w:r>
      <w:r w:rsidRPr="00237EAD">
        <w:instrText>o</w:instrText>
      </w:r>
      <w:r w:rsidRPr="005655D3">
        <w:rPr>
          <w:lang w:val="uk-UA"/>
        </w:rPr>
        <w:instrText xml:space="preserve"> "</w:instrText>
      </w:r>
      <w:r w:rsidRPr="00237EAD">
        <w:instrText>https</w:instrText>
      </w:r>
      <w:r w:rsidRPr="005655D3">
        <w:rPr>
          <w:lang w:val="uk-UA"/>
        </w:rPr>
        <w:instrText>://</w:instrText>
      </w:r>
      <w:r w:rsidRPr="00237EAD">
        <w:instrText>doi</w:instrText>
      </w:r>
      <w:r w:rsidRPr="005655D3">
        <w:rPr>
          <w:lang w:val="uk-UA"/>
        </w:rPr>
        <w:instrText>.</w:instrText>
      </w:r>
      <w:r w:rsidRPr="00237EAD">
        <w:instrText>org</w:instrText>
      </w:r>
      <w:r w:rsidRPr="005655D3">
        <w:rPr>
          <w:lang w:val="uk-UA"/>
        </w:rPr>
        <w:instrText xml:space="preserve">/10.58442/2218-7650-2023-25(54)-44-56" </w:instrText>
      </w:r>
      <w:r w:rsidRPr="005655D3">
        <w:fldChar w:fldCharType="separate"/>
      </w:r>
      <w:r w:rsidRPr="005655D3">
        <w:rPr>
          <w:rStyle w:val="Hyperlink"/>
          <w:rFonts w:ascii="Times New Roman" w:hAnsi="Times New Roman" w:cs="Times New Roman"/>
          <w:color w:val="auto"/>
          <w:sz w:val="28"/>
          <w:szCs w:val="28"/>
          <w:u w:val="none"/>
        </w:rPr>
        <w:t>https</w:t>
      </w:r>
      <w:r w:rsidRPr="005655D3">
        <w:rPr>
          <w:rStyle w:val="Hyperlink"/>
          <w:rFonts w:ascii="Times New Roman" w:hAnsi="Times New Roman" w:cs="Times New Roman"/>
          <w:color w:val="auto"/>
          <w:sz w:val="28"/>
          <w:szCs w:val="28"/>
          <w:u w:val="none"/>
          <w:lang w:val="uk-UA"/>
        </w:rPr>
        <w:t>://</w:t>
      </w:r>
      <w:r w:rsidRPr="005655D3">
        <w:rPr>
          <w:rStyle w:val="Hyperlink"/>
          <w:rFonts w:ascii="Times New Roman" w:hAnsi="Times New Roman" w:cs="Times New Roman"/>
          <w:color w:val="auto"/>
          <w:sz w:val="28"/>
          <w:szCs w:val="28"/>
          <w:u w:val="none"/>
        </w:rPr>
        <w:t>doi</w:t>
      </w:r>
      <w:r w:rsidRPr="005655D3">
        <w:rPr>
          <w:rStyle w:val="Hyperlink"/>
          <w:rFonts w:ascii="Times New Roman" w:hAnsi="Times New Roman" w:cs="Times New Roman"/>
          <w:color w:val="auto"/>
          <w:sz w:val="28"/>
          <w:szCs w:val="28"/>
          <w:u w:val="none"/>
          <w:lang w:val="uk-UA"/>
        </w:rPr>
        <w:t>.</w:t>
      </w:r>
      <w:r w:rsidRPr="005655D3">
        <w:rPr>
          <w:rStyle w:val="Hyperlink"/>
          <w:rFonts w:ascii="Times New Roman" w:hAnsi="Times New Roman" w:cs="Times New Roman"/>
          <w:color w:val="auto"/>
          <w:sz w:val="28"/>
          <w:szCs w:val="28"/>
          <w:u w:val="none"/>
        </w:rPr>
        <w:t>org</w:t>
      </w:r>
      <w:r w:rsidRPr="005655D3">
        <w:rPr>
          <w:rStyle w:val="Hyperlink"/>
          <w:rFonts w:ascii="Times New Roman" w:hAnsi="Times New Roman" w:cs="Times New Roman"/>
          <w:color w:val="auto"/>
          <w:sz w:val="28"/>
          <w:szCs w:val="28"/>
          <w:u w:val="none"/>
          <w:lang w:val="uk-UA"/>
        </w:rPr>
        <w:t>/10.58442/2218-7650-2023-25(54)-44-56</w:t>
      </w:r>
      <w:r w:rsidRPr="005655D3">
        <w:rPr>
          <w:rStyle w:val="Hyperlink"/>
          <w:rFonts w:ascii="Times New Roman" w:hAnsi="Times New Roman" w:cs="Times New Roman"/>
          <w:color w:val="auto"/>
          <w:sz w:val="28"/>
          <w:szCs w:val="28"/>
          <w:u w:val="none"/>
          <w:lang w:val="uk-UA"/>
        </w:rPr>
        <w:fldChar w:fldCharType="end"/>
      </w:r>
      <w:r w:rsidRPr="005655D3">
        <w:rPr>
          <w:rFonts w:ascii="Times New Roman" w:hAnsi="Times New Roman" w:cs="Times New Roman"/>
          <w:sz w:val="28"/>
          <w:szCs w:val="28"/>
          <w:lang w:val="uk-UA"/>
        </w:rPr>
        <w:t xml:space="preserve"> </w:t>
      </w:r>
    </w:p>
    <w:p w:rsid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Fonts w:ascii="Times New Roman" w:hAnsi="Times New Roman" w:cs="Times New Roman"/>
          <w:sz w:val="28"/>
          <w:szCs w:val="28"/>
          <w:lang w:val="uk-UA"/>
        </w:rPr>
        <w:t xml:space="preserve">Бондаренко О., Сидоренко О., Бондаренко Ю. </w:t>
      </w:r>
      <w:r w:rsidRPr="005655D3">
        <w:rPr>
          <w:rFonts w:ascii="Times New Roman" w:hAnsi="Times New Roman" w:cs="Times New Roman"/>
          <w:sz w:val="28"/>
          <w:szCs w:val="28"/>
        </w:rPr>
        <w:t>Екологічність як складова культури мовлення сучасного українця</w:t>
      </w:r>
      <w:r w:rsidRPr="005655D3">
        <w:rPr>
          <w:rFonts w:ascii="Times New Roman" w:hAnsi="Times New Roman" w:cs="Times New Roman"/>
          <w:sz w:val="28"/>
          <w:szCs w:val="28"/>
          <w:lang w:val="uk-UA"/>
        </w:rPr>
        <w:t xml:space="preserve"> </w:t>
      </w:r>
      <w:r w:rsidRPr="005655D3">
        <w:rPr>
          <w:rFonts w:ascii="Times New Roman" w:hAnsi="Times New Roman" w:cs="Times New Roman"/>
          <w:sz w:val="28"/>
          <w:szCs w:val="28"/>
        </w:rPr>
        <w:t>/</w:t>
      </w:r>
      <w:r w:rsidRPr="005655D3">
        <w:rPr>
          <w:rFonts w:ascii="Times New Roman" w:hAnsi="Times New Roman" w:cs="Times New Roman"/>
          <w:sz w:val="28"/>
          <w:szCs w:val="28"/>
          <w:lang w:val="uk-UA"/>
        </w:rPr>
        <w:t xml:space="preserve"> О. Бондаренко, О. Сидоренко, Ю. Бондаренко </w:t>
      </w:r>
      <w:r w:rsidRPr="005655D3">
        <w:rPr>
          <w:rFonts w:ascii="Times New Roman" w:hAnsi="Times New Roman" w:cs="Times New Roman"/>
          <w:sz w:val="28"/>
          <w:szCs w:val="28"/>
        </w:rPr>
        <w:t>//</w:t>
      </w:r>
      <w:r w:rsidRPr="005655D3">
        <w:rPr>
          <w:rFonts w:ascii="Times New Roman" w:hAnsi="Times New Roman" w:cs="Times New Roman"/>
          <w:sz w:val="28"/>
          <w:szCs w:val="28"/>
          <w:lang w:val="uk-UA"/>
        </w:rPr>
        <w:t xml:space="preserve"> Філологічн</w:t>
      </w:r>
      <w:r w:rsidR="00E55161" w:rsidRPr="005655D3">
        <w:rPr>
          <w:rFonts w:ascii="Times New Roman" w:hAnsi="Times New Roman" w:cs="Times New Roman"/>
          <w:sz w:val="28"/>
          <w:szCs w:val="28"/>
          <w:lang w:val="uk-UA"/>
        </w:rPr>
        <w:t xml:space="preserve">і трактати. – Том 15. – № 2. – </w:t>
      </w:r>
      <w:r w:rsidRPr="005655D3">
        <w:rPr>
          <w:rFonts w:ascii="Times New Roman" w:hAnsi="Times New Roman" w:cs="Times New Roman"/>
          <w:sz w:val="28"/>
          <w:szCs w:val="28"/>
          <w:lang w:val="uk-UA"/>
        </w:rPr>
        <w:t>2023. – С. 7</w:t>
      </w:r>
      <w:r w:rsidR="00E55161" w:rsidRPr="005655D3">
        <w:rPr>
          <w:rFonts w:ascii="Times New Roman" w:hAnsi="Times New Roman" w:cs="Times New Roman"/>
          <w:sz w:val="28"/>
          <w:szCs w:val="28"/>
          <w:lang w:val="uk-UA"/>
        </w:rPr>
        <w:t>–</w:t>
      </w:r>
      <w:r w:rsidRPr="005655D3">
        <w:rPr>
          <w:rFonts w:ascii="Times New Roman" w:hAnsi="Times New Roman" w:cs="Times New Roman"/>
          <w:sz w:val="28"/>
          <w:szCs w:val="28"/>
          <w:lang w:val="uk-UA"/>
        </w:rPr>
        <w:t xml:space="preserve">16. ДОІ: </w:t>
      </w:r>
      <w:hyperlink r:id="rId16" w:history="1">
        <w:r w:rsidR="00E55161" w:rsidRPr="005655D3">
          <w:rPr>
            <w:rStyle w:val="Hyperlink"/>
            <w:rFonts w:ascii="Times New Roman" w:hAnsi="Times New Roman" w:cs="Times New Roman"/>
            <w:color w:val="auto"/>
            <w:sz w:val="28"/>
            <w:szCs w:val="28"/>
            <w:u w:val="none"/>
          </w:rPr>
          <w:t>https</w:t>
        </w:r>
        <w:r w:rsidR="00E55161" w:rsidRPr="005655D3">
          <w:rPr>
            <w:rStyle w:val="Hyperlink"/>
            <w:rFonts w:ascii="Times New Roman" w:hAnsi="Times New Roman" w:cs="Times New Roman"/>
            <w:color w:val="auto"/>
            <w:sz w:val="28"/>
            <w:szCs w:val="28"/>
            <w:u w:val="none"/>
            <w:lang w:val="uk-UA"/>
          </w:rPr>
          <w:t>://</w:t>
        </w:r>
        <w:r w:rsidR="00E55161" w:rsidRPr="005655D3">
          <w:rPr>
            <w:rStyle w:val="Hyperlink"/>
            <w:rFonts w:ascii="Times New Roman" w:hAnsi="Times New Roman" w:cs="Times New Roman"/>
            <w:color w:val="auto"/>
            <w:sz w:val="28"/>
            <w:szCs w:val="28"/>
            <w:u w:val="none"/>
          </w:rPr>
          <w:t>doi</w:t>
        </w:r>
        <w:r w:rsidR="00E55161" w:rsidRPr="005655D3">
          <w:rPr>
            <w:rStyle w:val="Hyperlink"/>
            <w:rFonts w:ascii="Times New Roman" w:hAnsi="Times New Roman" w:cs="Times New Roman"/>
            <w:color w:val="auto"/>
            <w:sz w:val="28"/>
            <w:szCs w:val="28"/>
            <w:u w:val="none"/>
            <w:lang w:val="uk-UA"/>
          </w:rPr>
          <w:t>.</w:t>
        </w:r>
        <w:r w:rsidR="00E55161" w:rsidRPr="005655D3">
          <w:rPr>
            <w:rStyle w:val="Hyperlink"/>
            <w:rFonts w:ascii="Times New Roman" w:hAnsi="Times New Roman" w:cs="Times New Roman"/>
            <w:color w:val="auto"/>
            <w:sz w:val="28"/>
            <w:szCs w:val="28"/>
            <w:u w:val="none"/>
          </w:rPr>
          <w:t>org</w:t>
        </w:r>
        <w:r w:rsidR="00E55161" w:rsidRPr="005655D3">
          <w:rPr>
            <w:rStyle w:val="Hyperlink"/>
            <w:rFonts w:ascii="Times New Roman" w:hAnsi="Times New Roman" w:cs="Times New Roman"/>
            <w:color w:val="auto"/>
            <w:sz w:val="28"/>
            <w:szCs w:val="28"/>
            <w:u w:val="none"/>
            <w:lang w:val="uk-UA"/>
          </w:rPr>
          <w:t>/10.21272/</w:t>
        </w:r>
        <w:r w:rsidR="00E55161" w:rsidRPr="005655D3">
          <w:rPr>
            <w:rStyle w:val="Hyperlink"/>
            <w:rFonts w:ascii="Times New Roman" w:hAnsi="Times New Roman" w:cs="Times New Roman"/>
            <w:color w:val="auto"/>
            <w:sz w:val="28"/>
            <w:szCs w:val="28"/>
            <w:u w:val="none"/>
          </w:rPr>
          <w:t>Ftrk</w:t>
        </w:r>
        <w:r w:rsidR="00E55161" w:rsidRPr="005655D3">
          <w:rPr>
            <w:rStyle w:val="Hyperlink"/>
            <w:rFonts w:ascii="Times New Roman" w:hAnsi="Times New Roman" w:cs="Times New Roman"/>
            <w:color w:val="auto"/>
            <w:sz w:val="28"/>
            <w:szCs w:val="28"/>
            <w:u w:val="none"/>
            <w:lang w:val="uk-UA"/>
          </w:rPr>
          <w:t>.2023.15(2)-2</w:t>
        </w:r>
      </w:hyperlink>
      <w:r w:rsidRPr="005655D3">
        <w:rPr>
          <w:rFonts w:ascii="Times New Roman" w:hAnsi="Times New Roman" w:cs="Times New Roman"/>
          <w:sz w:val="28"/>
          <w:szCs w:val="28"/>
          <w:lang w:val="uk-UA"/>
        </w:rPr>
        <w:t xml:space="preserve"> </w:t>
      </w:r>
    </w:p>
    <w:p w:rsid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Fonts w:ascii="Times New Roman" w:hAnsi="Times New Roman" w:cs="Times New Roman"/>
          <w:sz w:val="28"/>
          <w:szCs w:val="28"/>
          <w:lang w:val="uk-UA"/>
        </w:rPr>
        <w:t xml:space="preserve">Екологізація освітнього простору сучасної загальноосвітньої школи : монографія / Н. Пустовіт, </w:t>
      </w:r>
      <w:r w:rsidR="00E55161" w:rsidRPr="005655D3">
        <w:rPr>
          <w:rFonts w:ascii="Times New Roman" w:hAnsi="Times New Roman" w:cs="Times New Roman"/>
          <w:sz w:val="28"/>
          <w:szCs w:val="28"/>
          <w:lang w:val="uk-UA"/>
        </w:rPr>
        <w:t>О. Колонькова, О. Пруцакова, Г. </w:t>
      </w:r>
      <w:r w:rsidRPr="005655D3">
        <w:rPr>
          <w:rFonts w:ascii="Times New Roman" w:hAnsi="Times New Roman" w:cs="Times New Roman"/>
          <w:sz w:val="28"/>
          <w:szCs w:val="28"/>
          <w:lang w:val="uk-UA"/>
        </w:rPr>
        <w:t xml:space="preserve">Тарасюк, Ю. Солобай. </w:t>
      </w:r>
      <w:r w:rsidRPr="005655D3">
        <w:rPr>
          <w:rFonts w:ascii="Symbol" w:eastAsia="Symbol" w:hAnsi="Symbol" w:cs="Symbol"/>
          <w:sz w:val="28"/>
          <w:szCs w:val="28"/>
        </w:rPr>
        <w:t></w:t>
      </w:r>
      <w:r w:rsidRPr="005655D3">
        <w:rPr>
          <w:rFonts w:ascii="Times New Roman" w:hAnsi="Times New Roman" w:cs="Times New Roman"/>
          <w:sz w:val="28"/>
          <w:szCs w:val="28"/>
          <w:lang w:val="uk-UA"/>
        </w:rPr>
        <w:t xml:space="preserve"> Харків, 2016. </w:t>
      </w:r>
      <w:r w:rsidRPr="005655D3">
        <w:rPr>
          <w:rFonts w:ascii="Symbol" w:eastAsia="Symbol" w:hAnsi="Symbol" w:cs="Symbol"/>
          <w:sz w:val="28"/>
          <w:szCs w:val="28"/>
        </w:rPr>
        <w:t></w:t>
      </w:r>
      <w:r w:rsidRPr="005655D3">
        <w:rPr>
          <w:rFonts w:ascii="Times New Roman" w:hAnsi="Times New Roman" w:cs="Times New Roman"/>
          <w:sz w:val="28"/>
          <w:szCs w:val="28"/>
          <w:lang w:val="uk-UA"/>
        </w:rPr>
        <w:t xml:space="preserve"> 154 с.</w:t>
      </w:r>
    </w:p>
    <w:p w:rsid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Fonts w:ascii="Times New Roman" w:hAnsi="Times New Roman" w:cs="Times New Roman"/>
          <w:sz w:val="28"/>
          <w:szCs w:val="28"/>
        </w:rPr>
        <w:t>Екологічна психологія : хрестоматія / за ред. Ю.</w:t>
      </w:r>
      <w:r w:rsidR="00E55161" w:rsidRPr="005655D3">
        <w:rPr>
          <w:rFonts w:ascii="Times New Roman" w:hAnsi="Times New Roman" w:cs="Times New Roman"/>
          <w:sz w:val="28"/>
          <w:szCs w:val="28"/>
          <w:lang w:val="uk-UA"/>
        </w:rPr>
        <w:t> </w:t>
      </w:r>
      <w:r w:rsidR="00E55161" w:rsidRPr="005655D3">
        <w:rPr>
          <w:rFonts w:ascii="Times New Roman" w:hAnsi="Times New Roman" w:cs="Times New Roman"/>
          <w:sz w:val="28"/>
          <w:szCs w:val="28"/>
        </w:rPr>
        <w:t>М.</w:t>
      </w:r>
      <w:r w:rsidR="00E55161" w:rsidRPr="005655D3">
        <w:rPr>
          <w:rFonts w:ascii="Times New Roman" w:hAnsi="Times New Roman" w:cs="Times New Roman"/>
          <w:sz w:val="28"/>
          <w:szCs w:val="28"/>
          <w:lang w:val="uk-UA"/>
        </w:rPr>
        <w:t> </w:t>
      </w:r>
      <w:r w:rsidRPr="005655D3">
        <w:rPr>
          <w:rFonts w:ascii="Times New Roman" w:hAnsi="Times New Roman" w:cs="Times New Roman"/>
          <w:sz w:val="28"/>
          <w:szCs w:val="28"/>
        </w:rPr>
        <w:t>Швалба. – К.</w:t>
      </w:r>
      <w:r w:rsidRPr="005655D3">
        <w:rPr>
          <w:rFonts w:ascii="Times New Roman" w:hAnsi="Times New Roman" w:cs="Times New Roman"/>
          <w:sz w:val="28"/>
          <w:szCs w:val="28"/>
          <w:lang w:val="uk-UA"/>
        </w:rPr>
        <w:t> </w:t>
      </w:r>
      <w:r w:rsidRPr="005655D3">
        <w:rPr>
          <w:rFonts w:ascii="Times New Roman" w:hAnsi="Times New Roman" w:cs="Times New Roman"/>
          <w:sz w:val="28"/>
          <w:szCs w:val="28"/>
        </w:rPr>
        <w:t>: Інститут психології імені Г. С. Ко</w:t>
      </w:r>
      <w:r w:rsidR="005655D3">
        <w:rPr>
          <w:rFonts w:ascii="Times New Roman" w:hAnsi="Times New Roman" w:cs="Times New Roman"/>
          <w:sz w:val="28"/>
          <w:szCs w:val="28"/>
        </w:rPr>
        <w:t xml:space="preserve">стюка НАПН України, 2018. – </w:t>
      </w:r>
      <w:bookmarkStart w:id="0" w:name="_GoBack"/>
      <w:bookmarkEnd w:id="0"/>
      <w:r w:rsidR="005655D3">
        <w:rPr>
          <w:rFonts w:ascii="Times New Roman" w:hAnsi="Times New Roman" w:cs="Times New Roman"/>
          <w:sz w:val="28"/>
          <w:szCs w:val="28"/>
        </w:rPr>
        <w:t>224</w:t>
      </w:r>
      <w:r w:rsidR="005655D3">
        <w:rPr>
          <w:rFonts w:ascii="Times New Roman" w:hAnsi="Times New Roman" w:cs="Times New Roman"/>
          <w:sz w:val="28"/>
          <w:szCs w:val="28"/>
          <w:lang w:val="uk-UA"/>
        </w:rPr>
        <w:t> </w:t>
      </w:r>
      <w:r w:rsidRPr="005655D3">
        <w:rPr>
          <w:rFonts w:ascii="Times New Roman" w:hAnsi="Times New Roman" w:cs="Times New Roman"/>
          <w:sz w:val="28"/>
          <w:szCs w:val="28"/>
        </w:rPr>
        <w:t>с.</w:t>
      </w:r>
      <w:r w:rsidRPr="005655D3">
        <w:rPr>
          <w:rFonts w:ascii="Times New Roman" w:hAnsi="Times New Roman" w:cs="Times New Roman"/>
          <w:sz w:val="28"/>
          <w:szCs w:val="28"/>
          <w:lang w:val="uk-UA"/>
        </w:rPr>
        <w:t xml:space="preserve"> </w:t>
      </w:r>
    </w:p>
    <w:p w:rsid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Fonts w:ascii="Times New Roman" w:hAnsi="Times New Roman" w:cs="Times New Roman"/>
          <w:sz w:val="28"/>
          <w:szCs w:val="28"/>
          <w:lang w:val="uk-UA"/>
        </w:rPr>
        <w:t xml:space="preserve">Жегус О. В. Екологічність маркетингу як принцип концепції маркетингу можливостей / О. В. Жегус // </w:t>
      </w:r>
      <w:r w:rsidRPr="005655D3">
        <w:rPr>
          <w:rFonts w:ascii="Times New Roman" w:hAnsi="Times New Roman" w:cs="Times New Roman"/>
          <w:sz w:val="28"/>
          <w:szCs w:val="28"/>
          <w:lang w:val="en-US"/>
        </w:rPr>
        <w:t>Marketing</w:t>
      </w:r>
      <w:r w:rsidRPr="005655D3">
        <w:rPr>
          <w:rFonts w:ascii="Times New Roman" w:hAnsi="Times New Roman" w:cs="Times New Roman"/>
          <w:sz w:val="28"/>
          <w:szCs w:val="28"/>
          <w:lang w:val="uk-UA"/>
        </w:rPr>
        <w:t xml:space="preserve"> </w:t>
      </w:r>
      <w:r w:rsidRPr="005655D3">
        <w:rPr>
          <w:rFonts w:ascii="Times New Roman" w:hAnsi="Times New Roman" w:cs="Times New Roman"/>
          <w:sz w:val="28"/>
          <w:szCs w:val="28"/>
          <w:lang w:val="en-US"/>
        </w:rPr>
        <w:t>of</w:t>
      </w:r>
      <w:r w:rsidRPr="005655D3">
        <w:rPr>
          <w:rFonts w:ascii="Times New Roman" w:hAnsi="Times New Roman" w:cs="Times New Roman"/>
          <w:sz w:val="28"/>
          <w:szCs w:val="28"/>
          <w:lang w:val="uk-UA"/>
        </w:rPr>
        <w:t xml:space="preserve"> </w:t>
      </w:r>
      <w:r w:rsidRPr="005655D3">
        <w:rPr>
          <w:rFonts w:ascii="Times New Roman" w:hAnsi="Times New Roman" w:cs="Times New Roman"/>
          <w:sz w:val="28"/>
          <w:szCs w:val="28"/>
          <w:lang w:val="en-US"/>
        </w:rPr>
        <w:t>innovations</w:t>
      </w:r>
      <w:r w:rsidRPr="005655D3">
        <w:rPr>
          <w:rFonts w:ascii="Times New Roman" w:hAnsi="Times New Roman" w:cs="Times New Roman"/>
          <w:sz w:val="28"/>
          <w:szCs w:val="28"/>
          <w:lang w:val="uk-UA"/>
        </w:rPr>
        <w:t xml:space="preserve">. </w:t>
      </w:r>
      <w:r w:rsidRPr="005655D3">
        <w:rPr>
          <w:rFonts w:ascii="Times New Roman" w:hAnsi="Times New Roman" w:cs="Times New Roman"/>
          <w:sz w:val="28"/>
          <w:szCs w:val="28"/>
          <w:lang w:val="en-US"/>
        </w:rPr>
        <w:t xml:space="preserve">Innovations in marketing (2023). Materials of the International Scientific Internet Conference (December, 2023). </w:t>
      </w:r>
      <w:r w:rsidRPr="005655D3">
        <w:rPr>
          <w:rFonts w:ascii="Times New Roman" w:hAnsi="Times New Roman" w:cs="Times New Roman"/>
          <w:sz w:val="28"/>
          <w:szCs w:val="28"/>
          <w:lang w:val="uk-UA"/>
        </w:rPr>
        <w:t xml:space="preserve">– </w:t>
      </w:r>
      <w:r w:rsidRPr="005655D3">
        <w:rPr>
          <w:rFonts w:ascii="Times New Roman" w:hAnsi="Times New Roman" w:cs="Times New Roman"/>
          <w:sz w:val="28"/>
          <w:szCs w:val="28"/>
          <w:lang w:val="en-US"/>
        </w:rPr>
        <w:t>Bielsko-Biala</w:t>
      </w:r>
      <w:r w:rsidRPr="005655D3">
        <w:rPr>
          <w:rFonts w:ascii="Times New Roman" w:hAnsi="Times New Roman" w:cs="Times New Roman"/>
          <w:sz w:val="28"/>
          <w:szCs w:val="28"/>
          <w:lang w:val="uk-UA"/>
        </w:rPr>
        <w:t xml:space="preserve"> </w:t>
      </w:r>
      <w:r w:rsidRPr="005655D3">
        <w:rPr>
          <w:rFonts w:ascii="Times New Roman" w:hAnsi="Times New Roman" w:cs="Times New Roman"/>
          <w:sz w:val="28"/>
          <w:szCs w:val="28"/>
          <w:lang w:val="en-US"/>
        </w:rPr>
        <w:t>: WSEH.</w:t>
      </w:r>
      <w:r w:rsidRPr="005655D3">
        <w:rPr>
          <w:rFonts w:ascii="Times New Roman" w:hAnsi="Times New Roman" w:cs="Times New Roman"/>
          <w:sz w:val="28"/>
          <w:szCs w:val="28"/>
          <w:lang w:val="uk-UA"/>
        </w:rPr>
        <w:t>, 2023. –</w:t>
      </w:r>
      <w:r w:rsidRPr="005655D3">
        <w:rPr>
          <w:rFonts w:ascii="Times New Roman" w:hAnsi="Times New Roman" w:cs="Times New Roman"/>
          <w:sz w:val="28"/>
          <w:szCs w:val="28"/>
          <w:lang w:val="en-US"/>
        </w:rPr>
        <w:t xml:space="preserve"> </w:t>
      </w:r>
      <w:r w:rsidR="00E55161" w:rsidRPr="005655D3">
        <w:rPr>
          <w:rFonts w:ascii="Times New Roman" w:hAnsi="Times New Roman" w:cs="Times New Roman"/>
          <w:sz w:val="28"/>
          <w:szCs w:val="28"/>
          <w:lang w:val="uk-UA"/>
        </w:rPr>
        <w:t>С. </w:t>
      </w:r>
      <w:r w:rsidRPr="005655D3">
        <w:rPr>
          <w:rFonts w:ascii="Times New Roman" w:hAnsi="Times New Roman" w:cs="Times New Roman"/>
          <w:sz w:val="28"/>
          <w:szCs w:val="28"/>
          <w:lang w:val="uk-UA"/>
        </w:rPr>
        <w:t>107</w:t>
      </w:r>
      <w:r w:rsidR="00E55161" w:rsidRPr="005655D3">
        <w:rPr>
          <w:rFonts w:ascii="Times New Roman" w:hAnsi="Times New Roman" w:cs="Times New Roman"/>
          <w:sz w:val="28"/>
          <w:szCs w:val="28"/>
          <w:lang w:val="uk-UA"/>
        </w:rPr>
        <w:t>–</w:t>
      </w:r>
      <w:r w:rsidRPr="005655D3">
        <w:rPr>
          <w:rFonts w:ascii="Times New Roman" w:hAnsi="Times New Roman" w:cs="Times New Roman"/>
          <w:sz w:val="28"/>
          <w:szCs w:val="28"/>
          <w:lang w:val="uk-UA"/>
        </w:rPr>
        <w:t xml:space="preserve">112. </w:t>
      </w:r>
    </w:p>
    <w:p w:rsid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Fonts w:ascii="Times New Roman" w:hAnsi="Times New Roman" w:cs="Times New Roman"/>
          <w:sz w:val="28"/>
          <w:szCs w:val="28"/>
          <w:lang w:val="uk-UA"/>
        </w:rPr>
        <w:t>Заброцький М. М. Педагогічна взаємо</w:t>
      </w:r>
      <w:r w:rsidR="005655D3">
        <w:rPr>
          <w:rFonts w:ascii="Times New Roman" w:hAnsi="Times New Roman" w:cs="Times New Roman"/>
          <w:sz w:val="28"/>
          <w:szCs w:val="28"/>
          <w:lang w:val="uk-UA"/>
        </w:rPr>
        <w:t>дія : екологічний вимір / М. М. </w:t>
      </w:r>
      <w:r w:rsidRPr="005655D3">
        <w:rPr>
          <w:rFonts w:ascii="Times New Roman" w:hAnsi="Times New Roman" w:cs="Times New Roman"/>
          <w:sz w:val="28"/>
          <w:szCs w:val="28"/>
          <w:lang w:val="uk-UA"/>
        </w:rPr>
        <w:t>Заброцький // Актуальні проблеми психології. Екологічна психологія : Збірник наукових пр</w:t>
      </w:r>
      <w:r w:rsidR="00E55161" w:rsidRPr="005655D3">
        <w:rPr>
          <w:rFonts w:ascii="Times New Roman" w:hAnsi="Times New Roman" w:cs="Times New Roman"/>
          <w:sz w:val="28"/>
          <w:szCs w:val="28"/>
          <w:lang w:val="uk-UA"/>
        </w:rPr>
        <w:t>аць Інституту психології ім. Г. С. </w:t>
      </w:r>
      <w:r w:rsidRPr="005655D3">
        <w:rPr>
          <w:rFonts w:ascii="Times New Roman" w:hAnsi="Times New Roman" w:cs="Times New Roman"/>
          <w:sz w:val="28"/>
          <w:szCs w:val="28"/>
          <w:lang w:val="uk-UA"/>
        </w:rPr>
        <w:t>Костюка АПН України. – Т.</w:t>
      </w:r>
      <w:r w:rsidR="00E55161" w:rsidRPr="005655D3">
        <w:rPr>
          <w:rFonts w:ascii="Times New Roman" w:hAnsi="Times New Roman" w:cs="Times New Roman"/>
          <w:sz w:val="28"/>
          <w:szCs w:val="28"/>
          <w:lang w:val="uk-UA"/>
        </w:rPr>
        <w:t> </w:t>
      </w:r>
      <w:r w:rsidRPr="005655D3">
        <w:rPr>
          <w:rFonts w:ascii="Times New Roman" w:hAnsi="Times New Roman" w:cs="Times New Roman"/>
          <w:sz w:val="28"/>
          <w:szCs w:val="28"/>
          <w:lang w:val="uk-UA"/>
        </w:rPr>
        <w:t>7, вип. 9. – К., 2006. – С. 77</w:t>
      </w:r>
      <w:r w:rsidR="00E55161" w:rsidRPr="005655D3">
        <w:rPr>
          <w:rFonts w:ascii="Times New Roman" w:hAnsi="Times New Roman" w:cs="Times New Roman"/>
          <w:sz w:val="28"/>
          <w:szCs w:val="28"/>
          <w:lang w:val="uk-UA"/>
        </w:rPr>
        <w:t>–</w:t>
      </w:r>
      <w:r w:rsidRPr="005655D3">
        <w:rPr>
          <w:rFonts w:ascii="Times New Roman" w:hAnsi="Times New Roman" w:cs="Times New Roman"/>
          <w:sz w:val="28"/>
          <w:szCs w:val="28"/>
          <w:lang w:val="uk-UA"/>
        </w:rPr>
        <w:t xml:space="preserve">84. </w:t>
      </w:r>
    </w:p>
    <w:p w:rsid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Fonts w:ascii="Times New Roman" w:hAnsi="Times New Roman" w:cs="Times New Roman"/>
          <w:sz w:val="28"/>
          <w:szCs w:val="28"/>
          <w:lang w:val="uk-UA"/>
        </w:rPr>
        <w:t>Застело А. О. Психологічне забезпечення екологічності освітньої взаємодії в просторі дистанційної освіти / А. О. Застело</w:t>
      </w:r>
      <w:r w:rsidR="00E55161" w:rsidRPr="005655D3">
        <w:rPr>
          <w:rFonts w:ascii="Times New Roman" w:hAnsi="Times New Roman" w:cs="Times New Roman"/>
          <w:sz w:val="28"/>
          <w:szCs w:val="28"/>
          <w:lang w:val="uk-UA"/>
        </w:rPr>
        <w:t xml:space="preserve"> // </w:t>
      </w:r>
      <w:r w:rsidRPr="005655D3">
        <w:rPr>
          <w:rFonts w:ascii="Times New Roman" w:hAnsi="Times New Roman" w:cs="Times New Roman"/>
          <w:sz w:val="28"/>
          <w:szCs w:val="28"/>
          <w:lang w:val="uk-UA"/>
        </w:rPr>
        <w:t xml:space="preserve">Автореферат дис. на здобуття канд. </w:t>
      </w:r>
      <w:r w:rsidR="005655D3">
        <w:rPr>
          <w:rFonts w:ascii="Times New Roman" w:hAnsi="Times New Roman" w:cs="Times New Roman"/>
          <w:sz w:val="28"/>
          <w:szCs w:val="28"/>
          <w:lang w:val="uk-UA"/>
        </w:rPr>
        <w:t>психологічних наук. – Запоріжжя </w:t>
      </w:r>
      <w:r w:rsidRPr="005655D3">
        <w:rPr>
          <w:rFonts w:ascii="Times New Roman" w:hAnsi="Times New Roman" w:cs="Times New Roman"/>
          <w:sz w:val="28"/>
          <w:szCs w:val="28"/>
          <w:lang w:val="uk-UA"/>
        </w:rPr>
        <w:t>: Класичний прива</w:t>
      </w:r>
      <w:r w:rsidR="005655D3" w:rsidRPr="005655D3">
        <w:rPr>
          <w:rFonts w:ascii="Times New Roman" w:hAnsi="Times New Roman" w:cs="Times New Roman"/>
          <w:sz w:val="28"/>
          <w:szCs w:val="28"/>
          <w:lang w:val="uk-UA"/>
        </w:rPr>
        <w:t xml:space="preserve">тний університет, 2012 – 21 с. – </w:t>
      </w:r>
      <w:r w:rsidRPr="005655D3">
        <w:rPr>
          <w:rFonts w:ascii="Times New Roman" w:hAnsi="Times New Roman" w:cs="Times New Roman"/>
          <w:sz w:val="28"/>
          <w:szCs w:val="28"/>
          <w:lang w:val="uk-UA"/>
        </w:rPr>
        <w:t xml:space="preserve">Режим доступу : </w:t>
      </w:r>
      <w:r w:rsidRPr="005655D3">
        <w:fldChar w:fldCharType="begin"/>
      </w:r>
      <w:r w:rsidRPr="005655D3">
        <w:rPr>
          <w:lang w:val="uk-UA"/>
        </w:rPr>
        <w:instrText xml:space="preserve"> </w:instrText>
      </w:r>
      <w:r w:rsidRPr="00E55161">
        <w:instrText>HYPERLINK</w:instrText>
      </w:r>
      <w:r w:rsidRPr="005655D3">
        <w:rPr>
          <w:lang w:val="uk-UA"/>
        </w:rPr>
        <w:instrText xml:space="preserve"> "</w:instrText>
      </w:r>
      <w:r w:rsidRPr="00E55161">
        <w:instrText>http</w:instrText>
      </w:r>
      <w:r w:rsidRPr="005655D3">
        <w:rPr>
          <w:lang w:val="uk-UA"/>
        </w:rPr>
        <w:instrText>://</w:instrText>
      </w:r>
      <w:r w:rsidRPr="00E55161">
        <w:instrText>www</w:instrText>
      </w:r>
      <w:r w:rsidRPr="005655D3">
        <w:rPr>
          <w:lang w:val="uk-UA"/>
        </w:rPr>
        <w:instrText>.</w:instrText>
      </w:r>
      <w:r w:rsidRPr="00E55161">
        <w:instrText>ecopsy</w:instrText>
      </w:r>
      <w:r w:rsidRPr="005655D3">
        <w:rPr>
          <w:lang w:val="uk-UA"/>
        </w:rPr>
        <w:instrText>.</w:instrText>
      </w:r>
      <w:r w:rsidRPr="00E55161">
        <w:instrText>com</w:instrText>
      </w:r>
      <w:r w:rsidRPr="005655D3">
        <w:rPr>
          <w:lang w:val="uk-UA"/>
        </w:rPr>
        <w:instrText>.</w:instrText>
      </w:r>
      <w:r w:rsidRPr="00E55161">
        <w:instrText>ua</w:instrText>
      </w:r>
      <w:r w:rsidRPr="005655D3">
        <w:rPr>
          <w:lang w:val="uk-UA"/>
        </w:rPr>
        <w:instrText>/</w:instrText>
      </w:r>
      <w:r w:rsidRPr="00E55161">
        <w:instrText>data</w:instrText>
      </w:r>
      <w:r w:rsidRPr="005655D3">
        <w:rPr>
          <w:lang w:val="uk-UA"/>
        </w:rPr>
        <w:instrText>/</w:instrText>
      </w:r>
      <w:r w:rsidRPr="00E55161">
        <w:instrText>aref</w:instrText>
      </w:r>
      <w:r w:rsidRPr="005655D3">
        <w:rPr>
          <w:lang w:val="uk-UA"/>
        </w:rPr>
        <w:instrText>/</w:instrText>
      </w:r>
      <w:r w:rsidRPr="00E55161">
        <w:instrText>zastelo</w:instrText>
      </w:r>
      <w:r w:rsidRPr="005655D3">
        <w:rPr>
          <w:lang w:val="uk-UA"/>
        </w:rPr>
        <w:instrText>.</w:instrText>
      </w:r>
      <w:r w:rsidRPr="00E55161">
        <w:instrText>pdf</w:instrText>
      </w:r>
      <w:r w:rsidRPr="005655D3">
        <w:rPr>
          <w:lang w:val="uk-UA"/>
        </w:rPr>
        <w:instrText>" \</w:instrText>
      </w:r>
      <w:r w:rsidRPr="00E55161">
        <w:instrText>o</w:instrText>
      </w:r>
      <w:r w:rsidRPr="005655D3">
        <w:rPr>
          <w:lang w:val="uk-UA"/>
        </w:rPr>
        <w:instrText xml:space="preserve"> "</w:instrText>
      </w:r>
      <w:r w:rsidRPr="00E55161">
        <w:instrText>http</w:instrText>
      </w:r>
      <w:r w:rsidRPr="005655D3">
        <w:rPr>
          <w:lang w:val="uk-UA"/>
        </w:rPr>
        <w:instrText>://</w:instrText>
      </w:r>
      <w:r w:rsidRPr="00E55161">
        <w:instrText>www</w:instrText>
      </w:r>
      <w:r w:rsidRPr="005655D3">
        <w:rPr>
          <w:lang w:val="uk-UA"/>
        </w:rPr>
        <w:instrText>.</w:instrText>
      </w:r>
      <w:r w:rsidRPr="00E55161">
        <w:instrText>ecopsy</w:instrText>
      </w:r>
      <w:r w:rsidRPr="005655D3">
        <w:rPr>
          <w:lang w:val="uk-UA"/>
        </w:rPr>
        <w:instrText>.</w:instrText>
      </w:r>
      <w:r w:rsidRPr="00E55161">
        <w:instrText>com</w:instrText>
      </w:r>
      <w:r w:rsidRPr="005655D3">
        <w:rPr>
          <w:lang w:val="uk-UA"/>
        </w:rPr>
        <w:instrText>.</w:instrText>
      </w:r>
      <w:r w:rsidRPr="00E55161">
        <w:instrText>ua</w:instrText>
      </w:r>
      <w:r w:rsidRPr="005655D3">
        <w:rPr>
          <w:lang w:val="uk-UA"/>
        </w:rPr>
        <w:instrText>/</w:instrText>
      </w:r>
      <w:r w:rsidRPr="00E55161">
        <w:instrText>data</w:instrText>
      </w:r>
      <w:r w:rsidRPr="005655D3">
        <w:rPr>
          <w:lang w:val="uk-UA"/>
        </w:rPr>
        <w:instrText>/</w:instrText>
      </w:r>
      <w:r w:rsidRPr="00E55161">
        <w:instrText>aref</w:instrText>
      </w:r>
      <w:r w:rsidRPr="005655D3">
        <w:rPr>
          <w:lang w:val="uk-UA"/>
        </w:rPr>
        <w:instrText>/</w:instrText>
      </w:r>
      <w:r w:rsidRPr="00E55161">
        <w:instrText>zastelo</w:instrText>
      </w:r>
      <w:r w:rsidRPr="005655D3">
        <w:rPr>
          <w:lang w:val="uk-UA"/>
        </w:rPr>
        <w:instrText>.</w:instrText>
      </w:r>
      <w:r w:rsidRPr="00E55161">
        <w:instrText>pdf</w:instrText>
      </w:r>
      <w:r w:rsidRPr="005655D3">
        <w:rPr>
          <w:lang w:val="uk-UA"/>
        </w:rPr>
        <w:instrText xml:space="preserve">" </w:instrText>
      </w:r>
      <w:r w:rsidRPr="005655D3">
        <w:fldChar w:fldCharType="separate"/>
      </w:r>
      <w:r w:rsidRPr="005655D3">
        <w:rPr>
          <w:rStyle w:val="Hyperlink"/>
          <w:rFonts w:ascii="Times New Roman" w:hAnsi="Times New Roman" w:cs="Times New Roman"/>
          <w:color w:val="auto"/>
          <w:sz w:val="28"/>
          <w:szCs w:val="28"/>
          <w:u w:val="none"/>
          <w:lang w:val="uk-UA"/>
        </w:rPr>
        <w:t>http://www.ecopsy.com.ua/data/aref/zastelo.pdf</w:t>
      </w:r>
      <w:r w:rsidRPr="005655D3">
        <w:rPr>
          <w:rStyle w:val="Hyperlink"/>
          <w:rFonts w:ascii="Times New Roman" w:hAnsi="Times New Roman" w:cs="Times New Roman"/>
          <w:color w:val="auto"/>
          <w:sz w:val="28"/>
          <w:szCs w:val="28"/>
          <w:u w:val="none"/>
          <w:lang w:val="uk-UA"/>
        </w:rPr>
        <w:fldChar w:fldCharType="end"/>
      </w:r>
    </w:p>
    <w:p w:rsidR="005655D3" w:rsidRPr="00BC703F"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BC703F">
        <w:rPr>
          <w:rFonts w:ascii="Times New Roman" w:hAnsi="Times New Roman" w:cs="Times New Roman"/>
          <w:sz w:val="28"/>
          <w:szCs w:val="28"/>
          <w:lang w:val="uk-UA"/>
        </w:rPr>
        <w:t>Кириченко Р. Екологічне спілкування : правила ненасильницької комунікації / Р. Кириченко, О. Шеремет // Тенденції та перспективи розвитку науки і освіти в умовах глобалізації : зб. наук. пр. за матеріалами Міжнар. наук.-практ. і</w:t>
      </w:r>
      <w:r w:rsidR="005655D3" w:rsidRPr="00BC703F">
        <w:rPr>
          <w:rFonts w:ascii="Times New Roman" w:hAnsi="Times New Roman" w:cs="Times New Roman"/>
          <w:sz w:val="28"/>
          <w:szCs w:val="28"/>
          <w:lang w:val="uk-UA"/>
        </w:rPr>
        <w:t xml:space="preserve">нтернет-конф., м. Переяслав, </w:t>
      </w:r>
      <w:r w:rsidR="005655D3" w:rsidRPr="00BC703F">
        <w:rPr>
          <w:rFonts w:ascii="Times New Roman" w:hAnsi="Times New Roman" w:cs="Times New Roman"/>
          <w:sz w:val="28"/>
          <w:szCs w:val="28"/>
          <w:lang w:val="uk-UA"/>
        </w:rPr>
        <w:lastRenderedPageBreak/>
        <w:t>27 </w:t>
      </w:r>
      <w:r w:rsidRPr="00BC703F">
        <w:rPr>
          <w:rFonts w:ascii="Times New Roman" w:hAnsi="Times New Roman" w:cs="Times New Roman"/>
          <w:sz w:val="28"/>
          <w:szCs w:val="28"/>
          <w:lang w:val="uk-UA"/>
        </w:rPr>
        <w:t xml:space="preserve">груд. 2022 р. – Переяслав : Університет Григорія Сковороди в Переяславі, 2022. – Вип. 89. – С. 221–223. </w:t>
      </w:r>
    </w:p>
    <w:p w:rsidR="005655D3" w:rsidRP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Fonts w:ascii="Times New Roman" w:hAnsi="Times New Roman" w:cs="Times New Roman"/>
          <w:sz w:val="28"/>
          <w:szCs w:val="28"/>
          <w:lang w:val="uk-UA"/>
        </w:rPr>
        <w:t xml:space="preserve">Киселюк Н. П. Екологічні та емоційні аспекти етичних норм комунікації в англомовному дискурсі / Н. П. Киселюк // Наукові записки Національного університету «Острозька академія» : серія «Філологія». –Острог : Вид-во НаУОА, 2019. – Вип. 5(73), березень. – С. 32–34. </w:t>
      </w:r>
      <w:r w:rsidRPr="005655D3">
        <w:rPr>
          <w:rFonts w:ascii="Times New Roman" w:hAnsi="Times New Roman" w:cs="Times New Roman"/>
          <w:sz w:val="28"/>
          <w:szCs w:val="28"/>
        </w:rPr>
        <w:t>DOI</w:t>
      </w:r>
      <w:r w:rsidRPr="005655D3">
        <w:rPr>
          <w:rFonts w:ascii="Times New Roman" w:hAnsi="Times New Roman" w:cs="Times New Roman"/>
          <w:sz w:val="28"/>
          <w:szCs w:val="28"/>
          <w:lang w:val="uk-UA"/>
        </w:rPr>
        <w:t xml:space="preserve">: </w:t>
      </w:r>
      <w:r w:rsidR="005655D3" w:rsidRPr="005655D3">
        <w:rPr>
          <w:rFonts w:ascii="Times New Roman" w:hAnsi="Times New Roman" w:cs="Times New Roman"/>
          <w:sz w:val="28"/>
          <w:szCs w:val="28"/>
        </w:rPr>
        <w:fldChar w:fldCharType="begin"/>
      </w:r>
      <w:r w:rsidR="005655D3" w:rsidRPr="005655D3">
        <w:rPr>
          <w:rFonts w:ascii="Times New Roman" w:hAnsi="Times New Roman" w:cs="Times New Roman"/>
          <w:sz w:val="28"/>
          <w:szCs w:val="28"/>
        </w:rPr>
        <w:instrText xml:space="preserve"> HYPERLINK "https</w:instrText>
      </w:r>
      <w:r w:rsidR="005655D3" w:rsidRPr="005655D3">
        <w:rPr>
          <w:rFonts w:ascii="Times New Roman" w:hAnsi="Times New Roman" w:cs="Times New Roman"/>
          <w:sz w:val="28"/>
          <w:szCs w:val="28"/>
          <w:lang w:val="uk-UA"/>
        </w:rPr>
        <w:instrText>://</w:instrText>
      </w:r>
      <w:r w:rsidR="005655D3" w:rsidRPr="005655D3">
        <w:rPr>
          <w:rFonts w:ascii="Times New Roman" w:hAnsi="Times New Roman" w:cs="Times New Roman"/>
          <w:sz w:val="28"/>
          <w:szCs w:val="28"/>
        </w:rPr>
        <w:instrText>doi</w:instrText>
      </w:r>
      <w:r w:rsidR="005655D3" w:rsidRPr="005655D3">
        <w:rPr>
          <w:rFonts w:ascii="Times New Roman" w:hAnsi="Times New Roman" w:cs="Times New Roman"/>
          <w:sz w:val="28"/>
          <w:szCs w:val="28"/>
          <w:lang w:val="uk-UA"/>
        </w:rPr>
        <w:instrText>.</w:instrText>
      </w:r>
      <w:r w:rsidR="005655D3" w:rsidRPr="005655D3">
        <w:rPr>
          <w:rFonts w:ascii="Times New Roman" w:hAnsi="Times New Roman" w:cs="Times New Roman"/>
          <w:sz w:val="28"/>
          <w:szCs w:val="28"/>
        </w:rPr>
        <w:instrText>org</w:instrText>
      </w:r>
      <w:r w:rsidR="005655D3" w:rsidRPr="005655D3">
        <w:rPr>
          <w:rFonts w:ascii="Times New Roman" w:hAnsi="Times New Roman" w:cs="Times New Roman"/>
          <w:sz w:val="28"/>
          <w:szCs w:val="28"/>
          <w:lang w:val="uk-UA"/>
        </w:rPr>
        <w:instrText>/10.25264/2519-2558-2019-5(73)-32-34</w:instrText>
      </w:r>
      <w:r w:rsidR="005655D3" w:rsidRPr="005655D3">
        <w:rPr>
          <w:rFonts w:ascii="Times New Roman" w:hAnsi="Times New Roman" w:cs="Times New Roman"/>
          <w:sz w:val="28"/>
          <w:szCs w:val="28"/>
        </w:rPr>
        <w:instrText xml:space="preserve">" </w:instrText>
      </w:r>
      <w:r w:rsidR="005655D3" w:rsidRPr="005655D3">
        <w:rPr>
          <w:rFonts w:ascii="Times New Roman" w:hAnsi="Times New Roman" w:cs="Times New Roman"/>
          <w:sz w:val="28"/>
          <w:szCs w:val="28"/>
        </w:rPr>
        <w:fldChar w:fldCharType="separate"/>
      </w:r>
      <w:r w:rsidR="005655D3" w:rsidRPr="005655D3">
        <w:rPr>
          <w:rStyle w:val="Hyperlink"/>
          <w:rFonts w:ascii="Times New Roman" w:hAnsi="Times New Roman" w:cs="Times New Roman"/>
          <w:color w:val="auto"/>
          <w:sz w:val="28"/>
          <w:szCs w:val="28"/>
          <w:u w:val="none"/>
        </w:rPr>
        <w:t>https</w:t>
      </w:r>
      <w:r w:rsidR="005655D3" w:rsidRPr="005655D3">
        <w:rPr>
          <w:rStyle w:val="Hyperlink"/>
          <w:rFonts w:ascii="Times New Roman" w:hAnsi="Times New Roman" w:cs="Times New Roman"/>
          <w:color w:val="auto"/>
          <w:sz w:val="28"/>
          <w:szCs w:val="28"/>
          <w:u w:val="none"/>
          <w:lang w:val="uk-UA"/>
        </w:rPr>
        <w:t>://</w:t>
      </w:r>
      <w:r w:rsidR="005655D3" w:rsidRPr="005655D3">
        <w:rPr>
          <w:rStyle w:val="Hyperlink"/>
          <w:rFonts w:ascii="Times New Roman" w:hAnsi="Times New Roman" w:cs="Times New Roman"/>
          <w:color w:val="auto"/>
          <w:sz w:val="28"/>
          <w:szCs w:val="28"/>
          <w:u w:val="none"/>
        </w:rPr>
        <w:t>doi</w:t>
      </w:r>
      <w:r w:rsidR="005655D3" w:rsidRPr="005655D3">
        <w:rPr>
          <w:rStyle w:val="Hyperlink"/>
          <w:rFonts w:ascii="Times New Roman" w:hAnsi="Times New Roman" w:cs="Times New Roman"/>
          <w:color w:val="auto"/>
          <w:sz w:val="28"/>
          <w:szCs w:val="28"/>
          <w:u w:val="none"/>
          <w:lang w:val="uk-UA"/>
        </w:rPr>
        <w:t>.</w:t>
      </w:r>
      <w:r w:rsidR="005655D3" w:rsidRPr="005655D3">
        <w:rPr>
          <w:rStyle w:val="Hyperlink"/>
          <w:rFonts w:ascii="Times New Roman" w:hAnsi="Times New Roman" w:cs="Times New Roman"/>
          <w:color w:val="auto"/>
          <w:sz w:val="28"/>
          <w:szCs w:val="28"/>
          <w:u w:val="none"/>
        </w:rPr>
        <w:t>org</w:t>
      </w:r>
      <w:r w:rsidR="005655D3" w:rsidRPr="005655D3">
        <w:rPr>
          <w:rStyle w:val="Hyperlink"/>
          <w:rFonts w:ascii="Times New Roman" w:hAnsi="Times New Roman" w:cs="Times New Roman"/>
          <w:color w:val="auto"/>
          <w:sz w:val="28"/>
          <w:szCs w:val="28"/>
          <w:u w:val="none"/>
          <w:lang w:val="uk-UA"/>
        </w:rPr>
        <w:t>/10.25264/2519-2558-2019-5(73)-32-34</w:t>
      </w:r>
      <w:r w:rsidR="005655D3" w:rsidRPr="005655D3">
        <w:rPr>
          <w:rFonts w:ascii="Times New Roman" w:hAnsi="Times New Roman" w:cs="Times New Roman"/>
          <w:sz w:val="28"/>
          <w:szCs w:val="28"/>
        </w:rPr>
        <w:fldChar w:fldCharType="end"/>
      </w:r>
    </w:p>
    <w:p w:rsidR="005655D3" w:rsidRPr="002D32DA" w:rsidRDefault="00265B3D" w:rsidP="005655D3">
      <w:pPr>
        <w:pStyle w:val="ListParagraph"/>
        <w:numPr>
          <w:ilvl w:val="0"/>
          <w:numId w:val="47"/>
        </w:numPr>
        <w:spacing w:after="0" w:line="360" w:lineRule="auto"/>
        <w:jc w:val="both"/>
        <w:rPr>
          <w:rStyle w:val="Hyperlink"/>
          <w:rFonts w:ascii="Times New Roman" w:hAnsi="Times New Roman" w:cs="Times New Roman"/>
          <w:color w:val="auto"/>
          <w:sz w:val="28"/>
          <w:szCs w:val="28"/>
          <w:u w:val="none"/>
          <w:lang w:val="uk-UA"/>
        </w:rPr>
      </w:pPr>
      <w:r w:rsidRPr="002D32DA">
        <w:rPr>
          <w:rFonts w:ascii="Times New Roman" w:hAnsi="Times New Roman" w:cs="Times New Roman"/>
          <w:sz w:val="28"/>
          <w:szCs w:val="28"/>
        </w:rPr>
        <w:t>Коберник І. Ефективні комунікації для освітніх управлінців : посібник / І</w:t>
      </w:r>
      <w:r w:rsidRPr="002D32DA">
        <w:rPr>
          <w:rFonts w:ascii="Times New Roman" w:hAnsi="Times New Roman" w:cs="Times New Roman"/>
          <w:sz w:val="28"/>
          <w:szCs w:val="28"/>
          <w:lang w:val="uk-UA"/>
        </w:rPr>
        <w:t>.</w:t>
      </w:r>
      <w:r w:rsidRPr="002D32DA">
        <w:rPr>
          <w:rFonts w:ascii="Times New Roman" w:hAnsi="Times New Roman" w:cs="Times New Roman"/>
          <w:sz w:val="28"/>
          <w:szCs w:val="28"/>
        </w:rPr>
        <w:t xml:space="preserve"> Коберник, К</w:t>
      </w:r>
      <w:r w:rsidRPr="002D32DA">
        <w:rPr>
          <w:rFonts w:ascii="Times New Roman" w:hAnsi="Times New Roman" w:cs="Times New Roman"/>
          <w:sz w:val="28"/>
          <w:szCs w:val="28"/>
          <w:lang w:val="uk-UA"/>
        </w:rPr>
        <w:t>.</w:t>
      </w:r>
      <w:r w:rsidRPr="002D32DA">
        <w:rPr>
          <w:rFonts w:ascii="Times New Roman" w:hAnsi="Times New Roman" w:cs="Times New Roman"/>
          <w:sz w:val="28"/>
          <w:szCs w:val="28"/>
        </w:rPr>
        <w:t xml:space="preserve"> Краснова. – К</w:t>
      </w:r>
      <w:r w:rsidRPr="002D32DA">
        <w:rPr>
          <w:rFonts w:ascii="Times New Roman" w:hAnsi="Times New Roman" w:cs="Times New Roman"/>
          <w:sz w:val="28"/>
          <w:szCs w:val="28"/>
          <w:lang w:val="uk-UA"/>
        </w:rPr>
        <w:t>.</w:t>
      </w:r>
      <w:r w:rsidRPr="002D32DA">
        <w:rPr>
          <w:rFonts w:ascii="Times New Roman" w:hAnsi="Times New Roman" w:cs="Times New Roman"/>
          <w:sz w:val="28"/>
          <w:szCs w:val="28"/>
        </w:rPr>
        <w:t>, 2019. – 72 с.</w:t>
      </w:r>
      <w:r w:rsidRPr="002D32DA">
        <w:rPr>
          <w:rFonts w:ascii="Times New Roman" w:hAnsi="Times New Roman" w:cs="Times New Roman"/>
          <w:sz w:val="28"/>
          <w:szCs w:val="28"/>
          <w:lang w:val="uk-UA"/>
        </w:rPr>
        <w:t xml:space="preserve"> Режим доступу :</w:t>
      </w:r>
      <w:r w:rsidRPr="002D32DA">
        <w:rPr>
          <w:rFonts w:ascii="Times New Roman" w:hAnsi="Times New Roman" w:cs="Times New Roman"/>
          <w:sz w:val="28"/>
          <w:szCs w:val="28"/>
        </w:rPr>
        <w:t xml:space="preserve"> </w:t>
      </w:r>
      <w:hyperlink r:id="rId17" w:tooltip="https://nus.org.ua/wp-content/uploads/2019/12/efektyvni-komunikacii-posibnyk-final-preview-20-12.pdf" w:history="1">
        <w:r w:rsidRPr="002D32DA">
          <w:rPr>
            <w:rStyle w:val="Hyperlink"/>
            <w:rFonts w:ascii="Times New Roman" w:hAnsi="Times New Roman" w:cs="Times New Roman"/>
            <w:color w:val="auto"/>
            <w:sz w:val="28"/>
            <w:szCs w:val="28"/>
            <w:u w:val="none"/>
          </w:rPr>
          <w:t>https://nus.org.ua/wp-content/uploads/2019/12/efektyvni-komunikacii-posibnyk-final-preview-20-12.pdf</w:t>
        </w:r>
      </w:hyperlink>
    </w:p>
    <w:p w:rsid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r w:rsidRPr="005655D3">
        <w:rPr>
          <w:rStyle w:val="Emphasis"/>
          <w:rFonts w:ascii="Times New Roman" w:hAnsi="Times New Roman" w:cs="Times New Roman"/>
          <w:i w:val="0"/>
          <w:iCs w:val="0"/>
          <w:sz w:val="28"/>
          <w:szCs w:val="28"/>
          <w:shd w:val="clear" w:color="auto" w:fill="FFFFFF"/>
        </w:rPr>
        <w:t>Тараненко</w:t>
      </w:r>
      <w:r w:rsidRPr="005655D3">
        <w:rPr>
          <w:rFonts w:ascii="Times New Roman" w:hAnsi="Times New Roman" w:cs="Times New Roman"/>
          <w:sz w:val="28"/>
          <w:szCs w:val="28"/>
          <w:shd w:val="clear" w:color="auto" w:fill="FFFFFF"/>
        </w:rPr>
        <w:t> К. </w:t>
      </w:r>
      <w:r w:rsidRPr="005655D3">
        <w:rPr>
          <w:rStyle w:val="Emphasis"/>
          <w:rFonts w:ascii="Times New Roman" w:hAnsi="Times New Roman" w:cs="Times New Roman"/>
          <w:i w:val="0"/>
          <w:iCs w:val="0"/>
          <w:sz w:val="28"/>
          <w:szCs w:val="28"/>
          <w:shd w:val="clear" w:color="auto" w:fill="FFFFFF"/>
        </w:rPr>
        <w:t>Принципи екологічної медіакомунікації під час пандемії</w:t>
      </w:r>
      <w:r w:rsidRPr="005655D3">
        <w:rPr>
          <w:rFonts w:ascii="Times New Roman" w:hAnsi="Times New Roman" w:cs="Times New Roman"/>
          <w:sz w:val="28"/>
          <w:szCs w:val="28"/>
          <w:shd w:val="clear" w:color="auto" w:fill="FFFFFF"/>
        </w:rPr>
        <w:t> /</w:t>
      </w:r>
      <w:r w:rsidRPr="005655D3">
        <w:rPr>
          <w:rFonts w:ascii="Times New Roman" w:hAnsi="Times New Roman" w:cs="Times New Roman"/>
          <w:sz w:val="28"/>
          <w:szCs w:val="28"/>
          <w:shd w:val="clear" w:color="auto" w:fill="FFFFFF"/>
          <w:lang w:val="uk-UA"/>
        </w:rPr>
        <w:t xml:space="preserve"> К. Тараненко </w:t>
      </w:r>
      <w:r w:rsidRPr="005655D3">
        <w:rPr>
          <w:rFonts w:ascii="Times New Roman" w:hAnsi="Times New Roman" w:cs="Times New Roman"/>
          <w:sz w:val="28"/>
          <w:szCs w:val="28"/>
          <w:shd w:val="clear" w:color="auto" w:fill="FFFFFF"/>
        </w:rPr>
        <w:t xml:space="preserve">// Актуальнi питання гуманiтарних наук. </w:t>
      </w:r>
      <w:r w:rsidRPr="005655D3">
        <w:rPr>
          <w:rFonts w:ascii="Times New Roman" w:hAnsi="Times New Roman" w:cs="Times New Roman"/>
          <w:sz w:val="28"/>
          <w:szCs w:val="28"/>
          <w:shd w:val="clear" w:color="auto" w:fill="FFFFFF"/>
          <w:lang w:val="uk-UA"/>
        </w:rPr>
        <w:t xml:space="preserve">– </w:t>
      </w:r>
      <w:r w:rsidRPr="005655D3">
        <w:rPr>
          <w:rFonts w:ascii="Times New Roman" w:hAnsi="Times New Roman" w:cs="Times New Roman"/>
          <w:sz w:val="28"/>
          <w:szCs w:val="28"/>
          <w:shd w:val="clear" w:color="auto" w:fill="FFFFFF"/>
        </w:rPr>
        <w:t>Вип 33, том 2</w:t>
      </w:r>
      <w:r w:rsidRPr="005655D3">
        <w:rPr>
          <w:rFonts w:ascii="Times New Roman" w:hAnsi="Times New Roman" w:cs="Times New Roman"/>
          <w:sz w:val="28"/>
          <w:szCs w:val="28"/>
          <w:shd w:val="clear" w:color="auto" w:fill="FFFFFF"/>
          <w:lang w:val="uk-UA"/>
        </w:rPr>
        <w:t xml:space="preserve">. – </w:t>
      </w:r>
      <w:r w:rsidRPr="005655D3">
        <w:rPr>
          <w:rFonts w:ascii="Times New Roman" w:hAnsi="Times New Roman" w:cs="Times New Roman"/>
          <w:sz w:val="28"/>
          <w:szCs w:val="28"/>
          <w:shd w:val="clear" w:color="auto" w:fill="FFFFFF"/>
        </w:rPr>
        <w:t xml:space="preserve">2020. </w:t>
      </w:r>
      <w:r w:rsidRPr="005655D3">
        <w:rPr>
          <w:rFonts w:ascii="Times New Roman" w:hAnsi="Times New Roman" w:cs="Times New Roman"/>
          <w:sz w:val="28"/>
          <w:szCs w:val="28"/>
          <w:shd w:val="clear" w:color="auto" w:fill="FFFFFF"/>
          <w:lang w:val="uk-UA"/>
        </w:rPr>
        <w:t xml:space="preserve">– </w:t>
      </w:r>
      <w:r w:rsidRPr="005655D3">
        <w:rPr>
          <w:rFonts w:ascii="Times New Roman" w:hAnsi="Times New Roman" w:cs="Times New Roman"/>
          <w:sz w:val="28"/>
          <w:szCs w:val="28"/>
          <w:shd w:val="clear" w:color="auto" w:fill="FFFFFF"/>
        </w:rPr>
        <w:t>С. 168</w:t>
      </w:r>
      <w:r w:rsidR="00E55161" w:rsidRPr="005655D3">
        <w:rPr>
          <w:rFonts w:ascii="Times New Roman" w:hAnsi="Times New Roman" w:cs="Times New Roman"/>
          <w:sz w:val="28"/>
          <w:szCs w:val="28"/>
          <w:shd w:val="clear" w:color="auto" w:fill="FFFFFF"/>
        </w:rPr>
        <w:t>–</w:t>
      </w:r>
      <w:r w:rsidRPr="005655D3">
        <w:rPr>
          <w:rFonts w:ascii="Times New Roman" w:hAnsi="Times New Roman" w:cs="Times New Roman"/>
          <w:sz w:val="28"/>
          <w:szCs w:val="28"/>
          <w:shd w:val="clear" w:color="auto" w:fill="FFFFFF"/>
        </w:rPr>
        <w:t>173.</w:t>
      </w:r>
      <w:r w:rsidRPr="005655D3">
        <w:rPr>
          <w:rFonts w:ascii="Times New Roman" w:hAnsi="Times New Roman" w:cs="Times New Roman"/>
          <w:sz w:val="28"/>
          <w:szCs w:val="28"/>
        </w:rPr>
        <w:t xml:space="preserve"> </w:t>
      </w:r>
      <w:r w:rsidRPr="005655D3">
        <w:rPr>
          <w:rFonts w:ascii="Times New Roman" w:hAnsi="Times New Roman" w:cs="Times New Roman"/>
          <w:sz w:val="28"/>
          <w:szCs w:val="28"/>
          <w:lang w:val="en-US"/>
        </w:rPr>
        <w:t>DOI</w:t>
      </w:r>
      <w:r w:rsidRPr="005655D3">
        <w:rPr>
          <w:rFonts w:ascii="Times New Roman" w:hAnsi="Times New Roman" w:cs="Times New Roman"/>
          <w:sz w:val="28"/>
          <w:szCs w:val="28"/>
          <w:lang w:val="uk-UA"/>
        </w:rPr>
        <w:t xml:space="preserve">: </w:t>
      </w:r>
      <w:r w:rsidRPr="005655D3">
        <w:fldChar w:fldCharType="begin"/>
      </w:r>
      <w:r w:rsidRPr="00E55161">
        <w:instrText xml:space="preserve"> HYPERLINK "https://doi.org/10.24919/2308-4863.2/33.215869" \o "https://doi.org/10.24919/2308-4863.2/33.215869" </w:instrText>
      </w:r>
      <w:r w:rsidRPr="005655D3">
        <w:fldChar w:fldCharType="separate"/>
      </w:r>
      <w:r w:rsidRPr="005655D3">
        <w:rPr>
          <w:rStyle w:val="Hyperlink"/>
          <w:rFonts w:ascii="Times New Roman" w:hAnsi="Times New Roman" w:cs="Times New Roman"/>
          <w:color w:val="auto"/>
          <w:sz w:val="28"/>
          <w:szCs w:val="28"/>
          <w:u w:val="none"/>
          <w:lang w:val="en-US"/>
        </w:rPr>
        <w:t>https</w:t>
      </w:r>
      <w:r w:rsidRPr="005655D3">
        <w:rPr>
          <w:rStyle w:val="Hyperlink"/>
          <w:rFonts w:ascii="Times New Roman" w:hAnsi="Times New Roman" w:cs="Times New Roman"/>
          <w:color w:val="auto"/>
          <w:sz w:val="28"/>
          <w:szCs w:val="28"/>
          <w:u w:val="none"/>
        </w:rPr>
        <w:t>://</w:t>
      </w:r>
      <w:proofErr w:type="spellStart"/>
      <w:r w:rsidRPr="005655D3">
        <w:rPr>
          <w:rStyle w:val="Hyperlink"/>
          <w:rFonts w:ascii="Times New Roman" w:hAnsi="Times New Roman" w:cs="Times New Roman"/>
          <w:color w:val="auto"/>
          <w:sz w:val="28"/>
          <w:szCs w:val="28"/>
          <w:u w:val="none"/>
          <w:lang w:val="en-US"/>
        </w:rPr>
        <w:t>doi</w:t>
      </w:r>
      <w:proofErr w:type="spellEnd"/>
      <w:r w:rsidRPr="005655D3">
        <w:rPr>
          <w:rStyle w:val="Hyperlink"/>
          <w:rFonts w:ascii="Times New Roman" w:hAnsi="Times New Roman" w:cs="Times New Roman"/>
          <w:color w:val="auto"/>
          <w:sz w:val="28"/>
          <w:szCs w:val="28"/>
          <w:u w:val="none"/>
        </w:rPr>
        <w:t>.</w:t>
      </w:r>
      <w:r w:rsidRPr="005655D3">
        <w:rPr>
          <w:rStyle w:val="Hyperlink"/>
          <w:rFonts w:ascii="Times New Roman" w:hAnsi="Times New Roman" w:cs="Times New Roman"/>
          <w:color w:val="auto"/>
          <w:sz w:val="28"/>
          <w:szCs w:val="28"/>
          <w:u w:val="none"/>
          <w:lang w:val="en-US"/>
        </w:rPr>
        <w:t>org</w:t>
      </w:r>
      <w:r w:rsidRPr="005655D3">
        <w:rPr>
          <w:rStyle w:val="Hyperlink"/>
          <w:rFonts w:ascii="Times New Roman" w:hAnsi="Times New Roman" w:cs="Times New Roman"/>
          <w:color w:val="auto"/>
          <w:sz w:val="28"/>
          <w:szCs w:val="28"/>
          <w:u w:val="none"/>
        </w:rPr>
        <w:t>/10.24919/2308-4863.2/33.215869</w:t>
      </w:r>
      <w:r w:rsidRPr="005655D3">
        <w:rPr>
          <w:rStyle w:val="Hyperlink"/>
          <w:rFonts w:ascii="Times New Roman" w:hAnsi="Times New Roman" w:cs="Times New Roman"/>
          <w:color w:val="auto"/>
          <w:sz w:val="28"/>
          <w:szCs w:val="28"/>
          <w:u w:val="none"/>
        </w:rPr>
        <w:fldChar w:fldCharType="end"/>
      </w:r>
      <w:r w:rsidRPr="005655D3">
        <w:rPr>
          <w:rFonts w:ascii="Times New Roman" w:hAnsi="Times New Roman" w:cs="Times New Roman"/>
          <w:sz w:val="28"/>
          <w:szCs w:val="28"/>
          <w:lang w:val="uk-UA"/>
        </w:rPr>
        <w:t xml:space="preserve"> </w:t>
      </w:r>
    </w:p>
    <w:p w:rsidR="001411AD" w:rsidRPr="005655D3" w:rsidRDefault="00265B3D" w:rsidP="005655D3">
      <w:pPr>
        <w:pStyle w:val="ListParagraph"/>
        <w:numPr>
          <w:ilvl w:val="0"/>
          <w:numId w:val="47"/>
        </w:numPr>
        <w:spacing w:after="0" w:line="360" w:lineRule="auto"/>
        <w:jc w:val="both"/>
        <w:rPr>
          <w:rFonts w:ascii="Times New Roman" w:hAnsi="Times New Roman" w:cs="Times New Roman"/>
          <w:sz w:val="28"/>
          <w:szCs w:val="28"/>
          <w:lang w:val="uk-UA"/>
        </w:rPr>
      </w:pPr>
      <w:proofErr w:type="spellStart"/>
      <w:r w:rsidRPr="005655D3">
        <w:rPr>
          <w:rFonts w:ascii="Times New Roman" w:hAnsi="Times New Roman" w:cs="Times New Roman"/>
          <w:sz w:val="28"/>
          <w:szCs w:val="28"/>
          <w:lang w:val="en-US"/>
        </w:rPr>
        <w:t>Lysychenko</w:t>
      </w:r>
      <w:proofErr w:type="spellEnd"/>
      <w:r w:rsidRPr="005655D3">
        <w:rPr>
          <w:rFonts w:ascii="Times New Roman" w:hAnsi="Times New Roman" w:cs="Times New Roman"/>
          <w:sz w:val="28"/>
          <w:szCs w:val="28"/>
          <w:lang w:val="en-US"/>
        </w:rPr>
        <w:t xml:space="preserve"> L., </w:t>
      </w:r>
      <w:proofErr w:type="spellStart"/>
      <w:r w:rsidRPr="005655D3">
        <w:rPr>
          <w:rFonts w:ascii="Times New Roman" w:hAnsi="Times New Roman" w:cs="Times New Roman"/>
          <w:sz w:val="28"/>
          <w:szCs w:val="28"/>
          <w:lang w:val="en-US"/>
        </w:rPr>
        <w:t>Bogdanova</w:t>
      </w:r>
      <w:proofErr w:type="spellEnd"/>
      <w:r w:rsidRPr="005655D3">
        <w:rPr>
          <w:rFonts w:ascii="Times New Roman" w:hAnsi="Times New Roman" w:cs="Times New Roman"/>
          <w:sz w:val="28"/>
          <w:szCs w:val="28"/>
          <w:lang w:val="en-US"/>
        </w:rPr>
        <w:t xml:space="preserve"> I., </w:t>
      </w:r>
      <w:proofErr w:type="spellStart"/>
      <w:r w:rsidRPr="005655D3">
        <w:rPr>
          <w:rFonts w:ascii="Times New Roman" w:hAnsi="Times New Roman" w:cs="Times New Roman"/>
          <w:sz w:val="28"/>
          <w:szCs w:val="28"/>
          <w:lang w:val="en-US"/>
        </w:rPr>
        <w:t>Promska</w:t>
      </w:r>
      <w:proofErr w:type="spellEnd"/>
      <w:r w:rsidRPr="005655D3">
        <w:rPr>
          <w:rFonts w:ascii="Times New Roman" w:hAnsi="Times New Roman" w:cs="Times New Roman"/>
          <w:sz w:val="28"/>
          <w:szCs w:val="28"/>
          <w:lang w:val="en-US"/>
        </w:rPr>
        <w:t xml:space="preserve"> A. Ecology of language as the guarantee of stable development of the Ukrainian society</w:t>
      </w:r>
      <w:r w:rsidRPr="005655D3">
        <w:rPr>
          <w:rFonts w:ascii="Times New Roman" w:hAnsi="Times New Roman" w:cs="Times New Roman"/>
          <w:sz w:val="28"/>
          <w:szCs w:val="28"/>
          <w:lang w:val="uk-UA"/>
        </w:rPr>
        <w:t xml:space="preserve"> </w:t>
      </w:r>
      <w:r w:rsidRPr="005655D3">
        <w:rPr>
          <w:rFonts w:ascii="Times New Roman" w:hAnsi="Times New Roman" w:cs="Times New Roman"/>
          <w:sz w:val="28"/>
          <w:szCs w:val="28"/>
          <w:shd w:val="clear" w:color="auto" w:fill="FFFFFF"/>
          <w:lang w:val="en-US"/>
        </w:rPr>
        <w:t>/</w:t>
      </w:r>
      <w:r w:rsidRPr="005655D3">
        <w:rPr>
          <w:rFonts w:ascii="Times New Roman" w:hAnsi="Times New Roman" w:cs="Times New Roman"/>
          <w:sz w:val="28"/>
          <w:szCs w:val="28"/>
          <w:lang w:val="en-US"/>
        </w:rPr>
        <w:t xml:space="preserve"> L.</w:t>
      </w:r>
      <w:r w:rsidRPr="005655D3">
        <w:rPr>
          <w:rFonts w:ascii="Times New Roman" w:hAnsi="Times New Roman" w:cs="Times New Roman"/>
          <w:sz w:val="28"/>
          <w:szCs w:val="28"/>
          <w:lang w:val="uk-UA"/>
        </w:rPr>
        <w:t xml:space="preserve"> </w:t>
      </w:r>
      <w:proofErr w:type="spellStart"/>
      <w:r w:rsidRPr="005655D3">
        <w:rPr>
          <w:rFonts w:ascii="Times New Roman" w:hAnsi="Times New Roman" w:cs="Times New Roman"/>
          <w:sz w:val="28"/>
          <w:szCs w:val="28"/>
          <w:lang w:val="en-US"/>
        </w:rPr>
        <w:t>Lysychenko</w:t>
      </w:r>
      <w:proofErr w:type="spellEnd"/>
      <w:r w:rsidRPr="005655D3">
        <w:rPr>
          <w:rFonts w:ascii="Times New Roman" w:hAnsi="Times New Roman" w:cs="Times New Roman"/>
          <w:sz w:val="28"/>
          <w:szCs w:val="28"/>
          <w:lang w:val="uk-UA"/>
        </w:rPr>
        <w:t xml:space="preserve">, </w:t>
      </w:r>
      <w:r w:rsidRPr="005655D3">
        <w:rPr>
          <w:rFonts w:ascii="Times New Roman" w:hAnsi="Times New Roman" w:cs="Times New Roman"/>
          <w:sz w:val="28"/>
          <w:szCs w:val="28"/>
          <w:lang w:val="en-US"/>
        </w:rPr>
        <w:t>I.</w:t>
      </w:r>
      <w:r w:rsidRPr="005655D3">
        <w:rPr>
          <w:rFonts w:ascii="Times New Roman" w:hAnsi="Times New Roman" w:cs="Times New Roman"/>
          <w:sz w:val="28"/>
          <w:szCs w:val="28"/>
          <w:lang w:val="uk-UA"/>
        </w:rPr>
        <w:t> </w:t>
      </w:r>
      <w:proofErr w:type="spellStart"/>
      <w:r w:rsidRPr="005655D3">
        <w:rPr>
          <w:rFonts w:ascii="Times New Roman" w:hAnsi="Times New Roman" w:cs="Times New Roman"/>
          <w:sz w:val="28"/>
          <w:szCs w:val="28"/>
          <w:lang w:val="en-US"/>
        </w:rPr>
        <w:t>Bogdanova</w:t>
      </w:r>
      <w:proofErr w:type="spellEnd"/>
      <w:r w:rsidRPr="005655D3">
        <w:rPr>
          <w:rFonts w:ascii="Times New Roman" w:hAnsi="Times New Roman" w:cs="Times New Roman"/>
          <w:sz w:val="28"/>
          <w:szCs w:val="28"/>
          <w:lang w:val="en-US"/>
        </w:rPr>
        <w:t xml:space="preserve">, A. </w:t>
      </w:r>
      <w:proofErr w:type="spellStart"/>
      <w:r w:rsidRPr="005655D3">
        <w:rPr>
          <w:rFonts w:ascii="Times New Roman" w:hAnsi="Times New Roman" w:cs="Times New Roman"/>
          <w:sz w:val="28"/>
          <w:szCs w:val="28"/>
          <w:lang w:val="en-US"/>
        </w:rPr>
        <w:t>Promska</w:t>
      </w:r>
      <w:proofErr w:type="spellEnd"/>
      <w:r w:rsidRPr="005655D3">
        <w:rPr>
          <w:rFonts w:ascii="Times New Roman" w:hAnsi="Times New Roman" w:cs="Times New Roman"/>
          <w:sz w:val="28"/>
          <w:szCs w:val="28"/>
          <w:lang w:val="en-US"/>
        </w:rPr>
        <w:t xml:space="preserve"> </w:t>
      </w:r>
      <w:r w:rsidRPr="005655D3">
        <w:rPr>
          <w:rFonts w:ascii="Times New Roman" w:hAnsi="Times New Roman" w:cs="Times New Roman"/>
          <w:sz w:val="28"/>
          <w:szCs w:val="28"/>
          <w:shd w:val="clear" w:color="auto" w:fill="FFFFFF"/>
          <w:lang w:val="en-US"/>
        </w:rPr>
        <w:t>//</w:t>
      </w:r>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Technogenic</w:t>
      </w:r>
      <w:proofErr w:type="spellEnd"/>
      <w:r w:rsidRPr="005655D3">
        <w:rPr>
          <w:rFonts w:ascii="Times New Roman" w:hAnsi="Times New Roman" w:cs="Times New Roman"/>
          <w:sz w:val="28"/>
          <w:szCs w:val="28"/>
          <w:lang w:val="en-US"/>
        </w:rPr>
        <w:t xml:space="preserve"> and ecological safety</w:t>
      </w:r>
      <w:r w:rsidRPr="005655D3">
        <w:rPr>
          <w:rFonts w:ascii="Times New Roman" w:hAnsi="Times New Roman" w:cs="Times New Roman"/>
          <w:sz w:val="28"/>
          <w:szCs w:val="28"/>
          <w:lang w:val="uk-UA"/>
        </w:rPr>
        <w:t xml:space="preserve">. – 2020. – </w:t>
      </w:r>
      <w:r w:rsidRPr="005655D3">
        <w:rPr>
          <w:rFonts w:ascii="Times New Roman" w:hAnsi="Times New Roman" w:cs="Times New Roman"/>
          <w:sz w:val="28"/>
          <w:szCs w:val="28"/>
          <w:lang w:val="en-US"/>
        </w:rPr>
        <w:t>8(2/2020)</w:t>
      </w:r>
      <w:r w:rsidRPr="005655D3">
        <w:rPr>
          <w:rFonts w:ascii="Times New Roman" w:hAnsi="Times New Roman" w:cs="Times New Roman"/>
          <w:sz w:val="28"/>
          <w:szCs w:val="28"/>
          <w:lang w:val="uk-UA"/>
        </w:rPr>
        <w:t>. – Р.</w:t>
      </w:r>
      <w:r w:rsidRPr="005655D3">
        <w:rPr>
          <w:rFonts w:ascii="Times New Roman" w:hAnsi="Times New Roman" w:cs="Times New Roman"/>
          <w:sz w:val="28"/>
          <w:szCs w:val="28"/>
          <w:lang w:val="en-US"/>
        </w:rPr>
        <w:t xml:space="preserve"> 55–59. DOI: </w:t>
      </w:r>
      <w:r w:rsidR="00E55161" w:rsidRPr="005655D3">
        <w:rPr>
          <w:rFonts w:ascii="Times New Roman" w:hAnsi="Times New Roman" w:cs="Times New Roman"/>
          <w:sz w:val="28"/>
          <w:szCs w:val="28"/>
          <w:lang w:val="en-US"/>
        </w:rPr>
        <w:t>https://doi.org/</w:t>
      </w:r>
      <w:r w:rsidRPr="005655D3">
        <w:rPr>
          <w:rFonts w:ascii="Times New Roman" w:hAnsi="Times New Roman" w:cs="Times New Roman"/>
          <w:sz w:val="28"/>
          <w:szCs w:val="28"/>
          <w:lang w:val="en-US"/>
        </w:rPr>
        <w:t>10.5281/zenodo.4300771</w:t>
      </w:r>
    </w:p>
    <w:p w:rsidR="00BC374F" w:rsidRPr="00BC374F" w:rsidRDefault="00BC374F" w:rsidP="00BC374F">
      <w:pPr>
        <w:spacing w:after="0" w:line="360" w:lineRule="auto"/>
        <w:ind w:firstLine="567"/>
        <w:jc w:val="both"/>
        <w:rPr>
          <w:rFonts w:ascii="Times New Roman" w:hAnsi="Times New Roman" w:cs="Times New Roman"/>
          <w:i/>
          <w:iCs/>
          <w:sz w:val="28"/>
          <w:szCs w:val="28"/>
          <w:lang w:val="uk-UA"/>
        </w:rPr>
      </w:pPr>
    </w:p>
    <w:p w:rsidR="00BC374F" w:rsidRPr="00BC374F" w:rsidRDefault="00BC374F" w:rsidP="00BC374F">
      <w:pPr>
        <w:spacing w:after="0" w:line="360" w:lineRule="auto"/>
        <w:ind w:firstLine="567"/>
        <w:jc w:val="center"/>
        <w:rPr>
          <w:rFonts w:ascii="Times New Roman" w:hAnsi="Times New Roman" w:cs="Times New Roman"/>
          <w:b/>
          <w:iCs/>
          <w:sz w:val="28"/>
          <w:szCs w:val="28"/>
          <w:lang w:val="uk-UA"/>
        </w:rPr>
      </w:pPr>
      <w:r w:rsidRPr="00BC374F">
        <w:rPr>
          <w:rFonts w:ascii="Times New Roman" w:hAnsi="Times New Roman" w:cs="Times New Roman"/>
          <w:b/>
          <w:iCs/>
          <w:sz w:val="28"/>
          <w:szCs w:val="28"/>
          <w:lang w:val="uk-UA"/>
        </w:rPr>
        <w:t>ECOLOGY OF INTERACTION IN EDUCATIONAL SUBJECTS: PSYCHOLOGICAL CRITERIA</w:t>
      </w:r>
    </w:p>
    <w:p w:rsidR="00BC374F" w:rsidRPr="00BC374F" w:rsidRDefault="00BC374F" w:rsidP="00BC374F">
      <w:pPr>
        <w:spacing w:after="0" w:line="360" w:lineRule="auto"/>
        <w:ind w:firstLine="567"/>
        <w:jc w:val="right"/>
        <w:rPr>
          <w:rFonts w:ascii="Times New Roman" w:hAnsi="Times New Roman" w:cs="Times New Roman"/>
          <w:i/>
          <w:iCs/>
          <w:sz w:val="28"/>
          <w:szCs w:val="28"/>
          <w:lang w:val="uk-UA"/>
        </w:rPr>
      </w:pPr>
    </w:p>
    <w:p w:rsidR="00BC374F" w:rsidRPr="00BC374F" w:rsidRDefault="00BC374F" w:rsidP="00BC374F">
      <w:pPr>
        <w:spacing w:after="0" w:line="360" w:lineRule="auto"/>
        <w:ind w:firstLine="567"/>
        <w:jc w:val="right"/>
        <w:rPr>
          <w:rFonts w:ascii="Times New Roman" w:hAnsi="Times New Roman" w:cs="Times New Roman"/>
          <w:b/>
          <w:i/>
          <w:iCs/>
          <w:sz w:val="28"/>
          <w:szCs w:val="28"/>
          <w:lang w:val="uk-UA"/>
        </w:rPr>
      </w:pPr>
      <w:r w:rsidRPr="00BC374F">
        <w:rPr>
          <w:rFonts w:ascii="Times New Roman" w:hAnsi="Times New Roman" w:cs="Times New Roman"/>
          <w:b/>
          <w:i/>
          <w:iCs/>
          <w:sz w:val="28"/>
          <w:szCs w:val="28"/>
          <w:lang w:val="uk-UA"/>
        </w:rPr>
        <w:t>Liudmyla Opanasenko</w:t>
      </w:r>
      <w:r>
        <w:rPr>
          <w:rFonts w:ascii="Times New Roman" w:hAnsi="Times New Roman" w:cs="Times New Roman"/>
          <w:b/>
          <w:i/>
          <w:iCs/>
          <w:sz w:val="28"/>
          <w:szCs w:val="28"/>
          <w:lang w:val="uk-UA"/>
        </w:rPr>
        <w:t>,</w:t>
      </w:r>
    </w:p>
    <w:p w:rsidR="00BC374F" w:rsidRPr="00BC374F" w:rsidRDefault="00BC374F" w:rsidP="00BC374F">
      <w:pPr>
        <w:spacing w:after="0" w:line="360" w:lineRule="auto"/>
        <w:ind w:firstLine="567"/>
        <w:jc w:val="right"/>
        <w:rPr>
          <w:rFonts w:ascii="Times New Roman" w:hAnsi="Times New Roman" w:cs="Times New Roman"/>
          <w:i/>
          <w:iCs/>
          <w:sz w:val="28"/>
          <w:szCs w:val="28"/>
          <w:lang w:val="uk-UA"/>
        </w:rPr>
      </w:pPr>
      <w:r w:rsidRPr="00BC374F">
        <w:rPr>
          <w:rFonts w:ascii="Times New Roman" w:hAnsi="Times New Roman" w:cs="Times New Roman"/>
          <w:i/>
          <w:iCs/>
          <w:sz w:val="28"/>
          <w:szCs w:val="28"/>
          <w:lang w:val="uk-UA"/>
        </w:rPr>
        <w:t>PhD in Psychology</w:t>
      </w:r>
    </w:p>
    <w:p w:rsidR="00BC374F" w:rsidRPr="00BC374F" w:rsidRDefault="00BC374F" w:rsidP="00BC374F">
      <w:pPr>
        <w:spacing w:after="0" w:line="360" w:lineRule="auto"/>
        <w:ind w:firstLine="567"/>
        <w:jc w:val="right"/>
        <w:rPr>
          <w:rFonts w:ascii="Times New Roman" w:hAnsi="Times New Roman" w:cs="Times New Roman"/>
          <w:i/>
          <w:iCs/>
          <w:sz w:val="28"/>
          <w:szCs w:val="28"/>
          <w:lang w:val="uk-UA"/>
        </w:rPr>
      </w:pPr>
      <w:r w:rsidRPr="00BC374F">
        <w:rPr>
          <w:rFonts w:ascii="Times New Roman" w:hAnsi="Times New Roman" w:cs="Times New Roman"/>
          <w:i/>
          <w:iCs/>
          <w:sz w:val="28"/>
          <w:szCs w:val="28"/>
          <w:lang w:val="uk-UA"/>
        </w:rPr>
        <w:t>Associate Professor</w:t>
      </w:r>
    </w:p>
    <w:p w:rsidR="00BC374F" w:rsidRPr="00BC374F" w:rsidRDefault="00BC374F" w:rsidP="00BC374F">
      <w:pPr>
        <w:spacing w:after="0" w:line="360" w:lineRule="auto"/>
        <w:ind w:firstLine="567"/>
        <w:jc w:val="right"/>
        <w:rPr>
          <w:rFonts w:ascii="Times New Roman" w:hAnsi="Times New Roman" w:cs="Times New Roman"/>
          <w:i/>
          <w:iCs/>
          <w:sz w:val="28"/>
          <w:szCs w:val="28"/>
          <w:lang w:val="uk-UA"/>
        </w:rPr>
      </w:pPr>
      <w:r w:rsidRPr="00BC374F">
        <w:rPr>
          <w:rFonts w:ascii="Times New Roman" w:hAnsi="Times New Roman" w:cs="Times New Roman"/>
          <w:i/>
          <w:iCs/>
          <w:sz w:val="28"/>
          <w:szCs w:val="28"/>
          <w:lang w:val="uk-UA"/>
        </w:rPr>
        <w:t>of the Department of Pedagogy, Psychology, and Education Management</w:t>
      </w:r>
    </w:p>
    <w:p w:rsidR="00BC374F" w:rsidRPr="00BC374F" w:rsidRDefault="00BC374F" w:rsidP="00BC374F">
      <w:pPr>
        <w:spacing w:after="0" w:line="360" w:lineRule="auto"/>
        <w:ind w:firstLine="567"/>
        <w:jc w:val="right"/>
        <w:rPr>
          <w:rFonts w:ascii="Times New Roman" w:hAnsi="Times New Roman" w:cs="Times New Roman"/>
          <w:i/>
          <w:iCs/>
          <w:sz w:val="28"/>
          <w:szCs w:val="28"/>
          <w:lang w:val="uk-UA"/>
        </w:rPr>
      </w:pPr>
      <w:r w:rsidRPr="00BC374F">
        <w:rPr>
          <w:rFonts w:ascii="Times New Roman" w:hAnsi="Times New Roman" w:cs="Times New Roman"/>
          <w:i/>
          <w:iCs/>
          <w:sz w:val="28"/>
          <w:szCs w:val="28"/>
          <w:lang w:val="uk-UA"/>
        </w:rPr>
        <w:t>Mykolaiv In-Service Teachers Training Institute</w:t>
      </w:r>
    </w:p>
    <w:p w:rsidR="00BC374F" w:rsidRPr="00BC374F" w:rsidRDefault="00BC374F" w:rsidP="00BC374F">
      <w:pPr>
        <w:spacing w:after="0" w:line="360" w:lineRule="auto"/>
        <w:ind w:firstLine="567"/>
        <w:jc w:val="right"/>
        <w:rPr>
          <w:rFonts w:ascii="Times New Roman" w:hAnsi="Times New Roman" w:cs="Times New Roman"/>
          <w:i/>
          <w:iCs/>
          <w:sz w:val="28"/>
          <w:szCs w:val="28"/>
          <w:lang w:val="uk-UA"/>
        </w:rPr>
      </w:pPr>
      <w:r w:rsidRPr="00BC374F">
        <w:rPr>
          <w:rFonts w:ascii="Times New Roman" w:hAnsi="Times New Roman" w:cs="Times New Roman"/>
          <w:i/>
          <w:iCs/>
          <w:sz w:val="28"/>
          <w:szCs w:val="28"/>
          <w:lang w:val="uk-UA"/>
        </w:rPr>
        <w:t>4-a, Admiralska Street, 54001, Mykolaiv, Ukraine</w:t>
      </w:r>
    </w:p>
    <w:p w:rsidR="00BC374F" w:rsidRPr="00BC374F" w:rsidRDefault="00597CDF" w:rsidP="00BC374F">
      <w:pPr>
        <w:spacing w:after="0" w:line="360" w:lineRule="auto"/>
        <w:ind w:firstLine="567"/>
        <w:jc w:val="right"/>
        <w:rPr>
          <w:rFonts w:ascii="Times New Roman" w:hAnsi="Times New Roman" w:cs="Times New Roman"/>
          <w:i/>
          <w:iCs/>
          <w:sz w:val="28"/>
          <w:szCs w:val="28"/>
          <w:lang w:val="uk-UA"/>
        </w:rPr>
      </w:pPr>
      <w:r>
        <w:lastRenderedPageBreak/>
        <w:fldChar w:fldCharType="begin"/>
      </w:r>
      <w:r w:rsidRPr="00597CDF">
        <w:rPr>
          <w:lang w:val="en-US"/>
        </w:rPr>
        <w:instrText xml:space="preserve"> HYPERLINK "mailto:liudmyla.opanasenko@moippo.mk.ua" </w:instrText>
      </w:r>
      <w:r>
        <w:fldChar w:fldCharType="separate"/>
      </w:r>
      <w:r w:rsidR="00BC374F" w:rsidRPr="00BC374F">
        <w:rPr>
          <w:rStyle w:val="Hyperlink"/>
          <w:rFonts w:ascii="Times New Roman" w:hAnsi="Times New Roman" w:cs="Times New Roman"/>
          <w:i/>
          <w:iCs/>
          <w:color w:val="auto"/>
          <w:sz w:val="28"/>
          <w:szCs w:val="28"/>
          <w:u w:val="none"/>
          <w:lang w:val="uk-UA"/>
        </w:rPr>
        <w:t>liudmyla.opanasenko@moippo.mk.ua</w:t>
      </w:r>
      <w:r>
        <w:rPr>
          <w:rStyle w:val="Hyperlink"/>
          <w:rFonts w:ascii="Times New Roman" w:hAnsi="Times New Roman" w:cs="Times New Roman"/>
          <w:i/>
          <w:iCs/>
          <w:color w:val="auto"/>
          <w:sz w:val="28"/>
          <w:szCs w:val="28"/>
          <w:u w:val="none"/>
          <w:lang w:val="uk-UA"/>
        </w:rPr>
        <w:fldChar w:fldCharType="end"/>
      </w:r>
    </w:p>
    <w:p w:rsidR="00BC374F" w:rsidRPr="00BC374F" w:rsidRDefault="00BC374F" w:rsidP="00BC374F">
      <w:pPr>
        <w:spacing w:after="0" w:line="360" w:lineRule="auto"/>
        <w:ind w:firstLine="567"/>
        <w:jc w:val="right"/>
        <w:rPr>
          <w:rFonts w:ascii="Times New Roman" w:hAnsi="Times New Roman" w:cs="Times New Roman"/>
          <w:i/>
          <w:iCs/>
          <w:sz w:val="28"/>
          <w:szCs w:val="28"/>
          <w:lang w:val="uk-UA"/>
        </w:rPr>
      </w:pPr>
    </w:p>
    <w:p w:rsidR="00BC374F" w:rsidRPr="00BC374F" w:rsidRDefault="00BC374F" w:rsidP="00BC374F">
      <w:pPr>
        <w:spacing w:after="0" w:line="360" w:lineRule="auto"/>
        <w:ind w:firstLine="567"/>
        <w:jc w:val="both"/>
        <w:rPr>
          <w:rFonts w:ascii="Times New Roman" w:hAnsi="Times New Roman" w:cs="Times New Roman"/>
          <w:i/>
          <w:iCs/>
          <w:sz w:val="28"/>
          <w:szCs w:val="28"/>
          <w:lang w:val="uk-UA"/>
        </w:rPr>
      </w:pPr>
      <w:r w:rsidRPr="00BC374F">
        <w:rPr>
          <w:rFonts w:ascii="Times New Roman" w:hAnsi="Times New Roman" w:cs="Times New Roman"/>
          <w:i/>
          <w:iCs/>
          <w:sz w:val="28"/>
          <w:szCs w:val="28"/>
          <w:lang w:val="uk-UA"/>
        </w:rPr>
        <w:t>The article analyzes the interaction within dyads functioning in educational institutions, considering the psychological criteria of ecolo</w:t>
      </w:r>
      <w:r w:rsidR="005655D3">
        <w:rPr>
          <w:rFonts w:ascii="Times New Roman" w:hAnsi="Times New Roman" w:cs="Times New Roman"/>
          <w:i/>
          <w:iCs/>
          <w:sz w:val="28"/>
          <w:szCs w:val="28"/>
          <w:lang w:val="uk-UA"/>
        </w:rPr>
        <w:t>gy. It explores the concept of «ecological interaction»</w:t>
      </w:r>
      <w:r w:rsidRPr="00BC374F">
        <w:rPr>
          <w:rFonts w:ascii="Times New Roman" w:hAnsi="Times New Roman" w:cs="Times New Roman"/>
          <w:i/>
          <w:iCs/>
          <w:sz w:val="28"/>
          <w:szCs w:val="28"/>
          <w:lang w:val="uk-UA"/>
        </w:rPr>
        <w:t xml:space="preserve"> in relati</w:t>
      </w:r>
      <w:r w:rsidR="005655D3">
        <w:rPr>
          <w:rFonts w:ascii="Times New Roman" w:hAnsi="Times New Roman" w:cs="Times New Roman"/>
          <w:i/>
          <w:iCs/>
          <w:sz w:val="28"/>
          <w:szCs w:val="28"/>
          <w:lang w:val="uk-UA"/>
        </w:rPr>
        <w:t>on to the closely related term «ethical interaction»</w:t>
      </w:r>
      <w:r w:rsidRPr="00BC374F">
        <w:rPr>
          <w:rFonts w:ascii="Times New Roman" w:hAnsi="Times New Roman" w:cs="Times New Roman"/>
          <w:i/>
          <w:iCs/>
          <w:sz w:val="28"/>
          <w:szCs w:val="28"/>
          <w:lang w:val="uk-UA"/>
        </w:rPr>
        <w:t xml:space="preserve"> and highlights the contrasting differences between ecological and toxic interactions.</w:t>
      </w:r>
    </w:p>
    <w:p w:rsidR="00BC374F" w:rsidRPr="00BC374F" w:rsidRDefault="00BC374F" w:rsidP="00BC374F">
      <w:pPr>
        <w:spacing w:after="0" w:line="360" w:lineRule="auto"/>
        <w:ind w:firstLine="567"/>
        <w:jc w:val="both"/>
        <w:rPr>
          <w:rFonts w:ascii="Times New Roman" w:hAnsi="Times New Roman" w:cs="Times New Roman"/>
          <w:i/>
          <w:iCs/>
          <w:sz w:val="28"/>
          <w:szCs w:val="28"/>
          <w:lang w:val="uk-UA"/>
        </w:rPr>
      </w:pPr>
      <w:r w:rsidRPr="00BC374F">
        <w:rPr>
          <w:rFonts w:ascii="Times New Roman" w:hAnsi="Times New Roman" w:cs="Times New Roman"/>
          <w:i/>
          <w:iCs/>
          <w:sz w:val="28"/>
          <w:szCs w:val="28"/>
          <w:lang w:val="uk-UA"/>
        </w:rPr>
        <w:t>The psychological criteria for ecological interaction in the educational environment between teachers, students, their parents and the administration of an educational institution are determined. The factors that negatively affect this phenomenon are outlined. The main factors of non-environmental interaction in educational institutions include, first of all, overload (informational, educational), stress and burnout. A particular concern is the unmet need for quality communication and the focus on external learning outcomes, which may indicate a formal approach to the educational process. The lack of attention to mental health, along with the gap between knowledge and action on the principle of sustainability, also worsens the psychological microclimate in the educational environment. On an individual level, factors such as personal characteristics and the level of inclusive culture are also important considerations.</w:t>
      </w:r>
    </w:p>
    <w:p w:rsidR="00BC374F" w:rsidRPr="00BC374F" w:rsidRDefault="00BC374F" w:rsidP="00BC374F">
      <w:pPr>
        <w:spacing w:after="0" w:line="360" w:lineRule="auto"/>
        <w:ind w:firstLine="567"/>
        <w:jc w:val="both"/>
        <w:rPr>
          <w:rFonts w:ascii="Times New Roman" w:hAnsi="Times New Roman" w:cs="Times New Roman"/>
          <w:i/>
          <w:iCs/>
          <w:sz w:val="28"/>
          <w:szCs w:val="28"/>
          <w:lang w:val="uk-UA"/>
        </w:rPr>
      </w:pPr>
      <w:r w:rsidRPr="00BC374F">
        <w:rPr>
          <w:rFonts w:ascii="Times New Roman" w:hAnsi="Times New Roman" w:cs="Times New Roman"/>
          <w:i/>
          <w:iCs/>
          <w:sz w:val="28"/>
          <w:szCs w:val="28"/>
          <w:lang w:val="uk-UA"/>
        </w:rPr>
        <w:t xml:space="preserve">A promising area for further research is the comparative study of ecological approaches across different countries and cultures. This includes analyzing ecological interaction practices within educational systems to identify both universal principles and culturally specific approaches. The results of such studies could be used to develop training programs for teachers, helping them better understand the principle of ecological interaction and apply it effectively </w:t>
      </w:r>
      <w:r>
        <w:rPr>
          <w:rFonts w:ascii="Times New Roman" w:hAnsi="Times New Roman" w:cs="Times New Roman"/>
          <w:i/>
          <w:iCs/>
          <w:sz w:val="28"/>
          <w:szCs w:val="28"/>
          <w:lang w:val="uk-UA"/>
        </w:rPr>
        <w:t>in their pedagogical practices.</w:t>
      </w:r>
    </w:p>
    <w:p w:rsidR="00BC374F" w:rsidRPr="00BC374F" w:rsidRDefault="00BC374F" w:rsidP="00BC374F">
      <w:pPr>
        <w:spacing w:after="0" w:line="360" w:lineRule="auto"/>
        <w:ind w:firstLine="567"/>
        <w:jc w:val="both"/>
        <w:rPr>
          <w:rFonts w:ascii="Times New Roman" w:hAnsi="Times New Roman" w:cs="Times New Roman"/>
          <w:i/>
          <w:iCs/>
          <w:sz w:val="28"/>
          <w:szCs w:val="28"/>
          <w:lang w:val="uk-UA"/>
        </w:rPr>
      </w:pPr>
      <w:r w:rsidRPr="005655D3">
        <w:rPr>
          <w:rFonts w:ascii="Times New Roman" w:hAnsi="Times New Roman" w:cs="Times New Roman"/>
          <w:b/>
          <w:i/>
          <w:iCs/>
          <w:sz w:val="28"/>
          <w:szCs w:val="28"/>
          <w:lang w:val="uk-UA"/>
        </w:rPr>
        <w:t>Keywords</w:t>
      </w:r>
      <w:r w:rsidRPr="005655D3">
        <w:rPr>
          <w:rFonts w:ascii="Times New Roman" w:hAnsi="Times New Roman" w:cs="Times New Roman"/>
          <w:i/>
          <w:iCs/>
          <w:sz w:val="28"/>
          <w:szCs w:val="28"/>
          <w:lang w:val="uk-UA"/>
        </w:rPr>
        <w:t>:</w:t>
      </w:r>
      <w:r w:rsidR="005655D3" w:rsidRPr="005655D3">
        <w:rPr>
          <w:lang w:val="en-US"/>
        </w:rPr>
        <w:t xml:space="preserve"> </w:t>
      </w:r>
      <w:r w:rsidR="005655D3" w:rsidRPr="005655D3">
        <w:rPr>
          <w:rFonts w:ascii="Times New Roman" w:hAnsi="Times New Roman" w:cs="Times New Roman"/>
          <w:i/>
          <w:iCs/>
          <w:sz w:val="28"/>
          <w:szCs w:val="28"/>
          <w:lang w:val="uk-UA"/>
        </w:rPr>
        <w:t>criteria of ecological interaction in an educational institution;</w:t>
      </w:r>
      <w:r w:rsidRPr="00BC374F">
        <w:rPr>
          <w:rFonts w:ascii="Times New Roman" w:hAnsi="Times New Roman" w:cs="Times New Roman"/>
          <w:i/>
          <w:iCs/>
          <w:sz w:val="28"/>
          <w:szCs w:val="28"/>
          <w:lang w:val="uk-UA"/>
        </w:rPr>
        <w:t xml:space="preserve"> </w:t>
      </w:r>
      <w:r w:rsidR="005655D3" w:rsidRPr="005655D3">
        <w:rPr>
          <w:rFonts w:ascii="Times New Roman" w:hAnsi="Times New Roman" w:cs="Times New Roman"/>
          <w:i/>
          <w:iCs/>
          <w:sz w:val="28"/>
          <w:szCs w:val="28"/>
          <w:lang w:val="uk-UA"/>
        </w:rPr>
        <w:t>dyads;</w:t>
      </w:r>
      <w:r w:rsidR="005655D3">
        <w:rPr>
          <w:rFonts w:ascii="Times New Roman" w:hAnsi="Times New Roman" w:cs="Times New Roman"/>
          <w:i/>
          <w:iCs/>
          <w:sz w:val="28"/>
          <w:szCs w:val="28"/>
          <w:lang w:val="uk-UA"/>
        </w:rPr>
        <w:t xml:space="preserve"> </w:t>
      </w:r>
      <w:r w:rsidRPr="00BC374F">
        <w:rPr>
          <w:rFonts w:ascii="Times New Roman" w:hAnsi="Times New Roman" w:cs="Times New Roman"/>
          <w:i/>
          <w:iCs/>
          <w:sz w:val="28"/>
          <w:szCs w:val="28"/>
          <w:lang w:val="uk-UA"/>
        </w:rPr>
        <w:t xml:space="preserve">ecological interaction; </w:t>
      </w:r>
      <w:r w:rsidR="005655D3" w:rsidRPr="005655D3">
        <w:rPr>
          <w:rFonts w:ascii="Times New Roman" w:hAnsi="Times New Roman" w:cs="Times New Roman"/>
          <w:i/>
          <w:iCs/>
          <w:sz w:val="28"/>
          <w:szCs w:val="28"/>
          <w:lang w:val="uk-UA"/>
        </w:rPr>
        <w:t>ethicality of interaction; interaction;</w:t>
      </w:r>
      <w:r w:rsidR="005655D3">
        <w:rPr>
          <w:rFonts w:ascii="Times New Roman" w:hAnsi="Times New Roman" w:cs="Times New Roman"/>
          <w:i/>
          <w:iCs/>
          <w:sz w:val="28"/>
          <w:szCs w:val="28"/>
          <w:lang w:val="uk-UA"/>
        </w:rPr>
        <w:t xml:space="preserve"> </w:t>
      </w:r>
      <w:r w:rsidR="005655D3" w:rsidRPr="005655D3">
        <w:rPr>
          <w:rFonts w:ascii="Times New Roman" w:hAnsi="Times New Roman" w:cs="Times New Roman"/>
          <w:i/>
          <w:iCs/>
          <w:sz w:val="28"/>
          <w:szCs w:val="28"/>
          <w:lang w:val="uk-UA"/>
        </w:rPr>
        <w:t xml:space="preserve">principle of ecology; </w:t>
      </w:r>
      <w:r w:rsidR="005655D3">
        <w:rPr>
          <w:rFonts w:ascii="Times New Roman" w:hAnsi="Times New Roman" w:cs="Times New Roman"/>
          <w:i/>
          <w:iCs/>
          <w:sz w:val="28"/>
          <w:szCs w:val="28"/>
          <w:lang w:val="uk-UA"/>
        </w:rPr>
        <w:t>toxicity of interaction.</w:t>
      </w:r>
    </w:p>
    <w:p w:rsidR="001411AD" w:rsidRPr="005655D3" w:rsidRDefault="001411AD">
      <w:pPr>
        <w:spacing w:after="0" w:line="360" w:lineRule="auto"/>
        <w:rPr>
          <w:rFonts w:ascii="Times New Roman" w:hAnsi="Times New Roman" w:cs="Times New Roman"/>
          <w:i/>
          <w:iCs/>
          <w:sz w:val="28"/>
          <w:szCs w:val="28"/>
          <w:shd w:val="clear" w:color="auto" w:fill="FFFFFF"/>
          <w:lang w:val="uk-UA"/>
        </w:rPr>
      </w:pPr>
    </w:p>
    <w:p w:rsidR="001411AD" w:rsidRDefault="00265B3D">
      <w:pPr>
        <w:spacing w:after="0" w:line="360" w:lineRule="auto"/>
        <w:jc w:val="center"/>
        <w:rPr>
          <w:rFonts w:ascii="Times New Roman" w:hAnsi="Times New Roman" w:cs="Times New Roman"/>
          <w:b/>
          <w:bCs/>
          <w:iCs/>
          <w:sz w:val="28"/>
          <w:szCs w:val="28"/>
          <w:shd w:val="clear" w:color="auto" w:fill="FFFFFF"/>
          <w:lang w:val="uk-UA"/>
        </w:rPr>
      </w:pPr>
      <w:r>
        <w:rPr>
          <w:rFonts w:ascii="Times New Roman" w:hAnsi="Times New Roman" w:cs="Times New Roman"/>
          <w:b/>
          <w:bCs/>
          <w:iCs/>
          <w:sz w:val="28"/>
          <w:szCs w:val="28"/>
          <w:shd w:val="clear" w:color="auto" w:fill="FFFFFF"/>
          <w:lang w:val="en-US"/>
        </w:rPr>
        <w:t>REFERENCES</w:t>
      </w:r>
    </w:p>
    <w:p w:rsidR="001411AD" w:rsidRPr="005655D3" w:rsidRDefault="00265B3D">
      <w:pPr>
        <w:tabs>
          <w:tab w:val="left" w:pos="993"/>
        </w:tabs>
        <w:spacing w:after="0" w:line="360" w:lineRule="auto"/>
        <w:ind w:firstLine="567"/>
        <w:jc w:val="both"/>
        <w:rPr>
          <w:rFonts w:ascii="Times New Roman" w:hAnsi="Times New Roman" w:cs="Times New Roman"/>
          <w:iCs/>
          <w:sz w:val="28"/>
          <w:szCs w:val="28"/>
          <w:shd w:val="clear" w:color="auto" w:fill="FFFFFF"/>
          <w:lang w:val="uk-UA"/>
        </w:rPr>
      </w:pPr>
      <w:r w:rsidRPr="005655D3">
        <w:rPr>
          <w:rFonts w:ascii="Times New Roman" w:hAnsi="Times New Roman" w:cs="Times New Roman"/>
          <w:iCs/>
          <w:sz w:val="28"/>
          <w:szCs w:val="28"/>
          <w:shd w:val="clear" w:color="auto" w:fill="FFFFFF"/>
          <w:lang w:val="uk-UA"/>
        </w:rPr>
        <w:t>1. Bilonozhko, O. V. (2023). Ekolohichnist spilkuvannia yak bazova oznak</w:t>
      </w:r>
      <w:r w:rsidR="00E55161" w:rsidRPr="005655D3">
        <w:rPr>
          <w:rFonts w:ascii="Times New Roman" w:hAnsi="Times New Roman" w:cs="Times New Roman"/>
          <w:iCs/>
          <w:sz w:val="28"/>
          <w:szCs w:val="28"/>
          <w:shd w:val="clear" w:color="auto" w:fill="FFFFFF"/>
          <w:lang w:val="uk-UA"/>
        </w:rPr>
        <w:t>a profesiinoi kultury vchyteliv [</w:t>
      </w:r>
      <w:r w:rsidR="0059107B" w:rsidRPr="005655D3">
        <w:rPr>
          <w:rFonts w:ascii="Times New Roman" w:hAnsi="Times New Roman" w:cs="Times New Roman"/>
          <w:iCs/>
          <w:sz w:val="28"/>
          <w:szCs w:val="28"/>
          <w:shd w:val="clear" w:color="auto" w:fill="FFFFFF"/>
          <w:lang w:val="uk-UA"/>
        </w:rPr>
        <w:t>Ecological communication as a basic feature of the professional culture of teachers</w:t>
      </w:r>
      <w:r w:rsidR="00E55161" w:rsidRPr="005655D3">
        <w:rPr>
          <w:rFonts w:ascii="Times New Roman" w:hAnsi="Times New Roman" w:cs="Times New Roman"/>
          <w:iCs/>
          <w:sz w:val="28"/>
          <w:szCs w:val="28"/>
          <w:shd w:val="clear" w:color="auto" w:fill="FFFFFF"/>
          <w:lang w:val="uk-UA"/>
        </w:rPr>
        <w:t>].</w:t>
      </w:r>
      <w:r w:rsidRPr="005655D3">
        <w:rPr>
          <w:rFonts w:ascii="Times New Roman" w:hAnsi="Times New Roman" w:cs="Times New Roman"/>
          <w:iCs/>
          <w:sz w:val="28"/>
          <w:szCs w:val="28"/>
          <w:shd w:val="clear" w:color="auto" w:fill="FFFFFF"/>
          <w:lang w:val="uk-UA"/>
        </w:rPr>
        <w:t xml:space="preserve"> </w:t>
      </w:r>
      <w:r w:rsidRPr="005655D3">
        <w:rPr>
          <w:rFonts w:ascii="Times New Roman" w:hAnsi="Times New Roman" w:cs="Times New Roman"/>
          <w:i/>
          <w:sz w:val="28"/>
          <w:szCs w:val="28"/>
          <w:shd w:val="clear" w:color="auto" w:fill="FFFFFF"/>
          <w:lang w:val="uk-UA"/>
        </w:rPr>
        <w:t>Visnyk pisliadyplomnoi osvity</w:t>
      </w:r>
      <w:r w:rsidR="00E55161" w:rsidRPr="005655D3">
        <w:rPr>
          <w:rFonts w:ascii="Times New Roman" w:hAnsi="Times New Roman" w:cs="Times New Roman"/>
          <w:iCs/>
          <w:sz w:val="28"/>
          <w:szCs w:val="28"/>
          <w:shd w:val="clear" w:color="auto" w:fill="FFFFFF"/>
          <w:lang w:val="uk-UA"/>
        </w:rPr>
        <w:t xml:space="preserve">. Vypusk 25(54). </w:t>
      </w:r>
      <w:r w:rsidRPr="005655D3">
        <w:rPr>
          <w:rFonts w:ascii="Times New Roman" w:hAnsi="Times New Roman" w:cs="Times New Roman"/>
          <w:iCs/>
          <w:sz w:val="28"/>
          <w:szCs w:val="28"/>
          <w:shd w:val="clear" w:color="auto" w:fill="FFFFFF"/>
          <w:lang w:val="uk-UA"/>
        </w:rPr>
        <w:t>Seriia «Pedahohichni nauky» (Katehoriia «B»), 44</w:t>
      </w:r>
      <w:r w:rsidR="00E55161" w:rsidRPr="005655D3">
        <w:rPr>
          <w:rFonts w:ascii="Times New Roman" w:hAnsi="Times New Roman" w:cs="Times New Roman"/>
          <w:iCs/>
          <w:sz w:val="28"/>
          <w:szCs w:val="28"/>
          <w:shd w:val="clear" w:color="auto" w:fill="FFFFFF"/>
          <w:lang w:val="uk-UA"/>
        </w:rPr>
        <w:t>–</w:t>
      </w:r>
      <w:r w:rsidRPr="005655D3">
        <w:rPr>
          <w:rFonts w:ascii="Times New Roman" w:hAnsi="Times New Roman" w:cs="Times New Roman"/>
          <w:iCs/>
          <w:sz w:val="28"/>
          <w:szCs w:val="28"/>
          <w:shd w:val="clear" w:color="auto" w:fill="FFFFFF"/>
          <w:lang w:val="uk-UA"/>
        </w:rPr>
        <w:t xml:space="preserve">56. DOI: </w:t>
      </w:r>
      <w:r w:rsidRPr="005655D3">
        <w:fldChar w:fldCharType="begin"/>
      </w:r>
      <w:r w:rsidRPr="005655D3">
        <w:rPr>
          <w:lang w:val="uk-UA"/>
        </w:rPr>
        <w:instrText xml:space="preserve"> </w:instrText>
      </w:r>
      <w:r w:rsidRPr="005655D3">
        <w:instrText>HYPERLINK</w:instrText>
      </w:r>
      <w:r w:rsidRPr="005655D3">
        <w:rPr>
          <w:lang w:val="uk-UA"/>
        </w:rPr>
        <w:instrText xml:space="preserve"> "</w:instrText>
      </w:r>
      <w:r w:rsidRPr="005655D3">
        <w:instrText>https</w:instrText>
      </w:r>
      <w:r w:rsidRPr="005655D3">
        <w:rPr>
          <w:lang w:val="uk-UA"/>
        </w:rPr>
        <w:instrText>://</w:instrText>
      </w:r>
      <w:r w:rsidRPr="005655D3">
        <w:instrText>doi</w:instrText>
      </w:r>
      <w:r w:rsidRPr="005655D3">
        <w:rPr>
          <w:lang w:val="uk-UA"/>
        </w:rPr>
        <w:instrText>.</w:instrText>
      </w:r>
      <w:r w:rsidRPr="005655D3">
        <w:instrText>org</w:instrText>
      </w:r>
      <w:r w:rsidRPr="005655D3">
        <w:rPr>
          <w:lang w:val="uk-UA"/>
        </w:rPr>
        <w:instrText>/10.58442/2218-7650-2023-25(54)-44-56" \</w:instrText>
      </w:r>
      <w:r w:rsidRPr="005655D3">
        <w:instrText>o</w:instrText>
      </w:r>
      <w:r w:rsidRPr="005655D3">
        <w:rPr>
          <w:lang w:val="uk-UA"/>
        </w:rPr>
        <w:instrText xml:space="preserve"> "</w:instrText>
      </w:r>
      <w:r w:rsidRPr="005655D3">
        <w:instrText>https</w:instrText>
      </w:r>
      <w:r w:rsidRPr="005655D3">
        <w:rPr>
          <w:lang w:val="uk-UA"/>
        </w:rPr>
        <w:instrText>://</w:instrText>
      </w:r>
      <w:r w:rsidRPr="005655D3">
        <w:instrText>doi</w:instrText>
      </w:r>
      <w:r w:rsidRPr="005655D3">
        <w:rPr>
          <w:lang w:val="uk-UA"/>
        </w:rPr>
        <w:instrText>.</w:instrText>
      </w:r>
      <w:r w:rsidRPr="005655D3">
        <w:instrText>org</w:instrText>
      </w:r>
      <w:r w:rsidRPr="005655D3">
        <w:rPr>
          <w:lang w:val="uk-UA"/>
        </w:rPr>
        <w:instrText xml:space="preserve">/10.58442/2218-7650-2023-25(54)-44-56" </w:instrText>
      </w:r>
      <w:r w:rsidRPr="005655D3">
        <w:fldChar w:fldCharType="separate"/>
      </w:r>
      <w:r w:rsidRPr="005655D3">
        <w:rPr>
          <w:rStyle w:val="Hyperlink"/>
          <w:rFonts w:ascii="Times New Roman" w:hAnsi="Times New Roman" w:cs="Times New Roman"/>
          <w:iCs/>
          <w:color w:val="auto"/>
          <w:sz w:val="28"/>
          <w:szCs w:val="28"/>
          <w:u w:val="none"/>
          <w:shd w:val="clear" w:color="auto" w:fill="FFFFFF"/>
          <w:lang w:val="uk-UA"/>
        </w:rPr>
        <w:t>https://doi.org/10.58442/2218-7650-2023-25(54)-44-56</w:t>
      </w:r>
      <w:r w:rsidRPr="005655D3">
        <w:rPr>
          <w:rStyle w:val="Hyperlink"/>
          <w:rFonts w:ascii="Times New Roman" w:hAnsi="Times New Roman" w:cs="Times New Roman"/>
          <w:iCs/>
          <w:color w:val="auto"/>
          <w:sz w:val="28"/>
          <w:szCs w:val="28"/>
          <w:u w:val="none"/>
          <w:shd w:val="clear" w:color="auto" w:fill="FFFFFF"/>
          <w:lang w:val="uk-UA"/>
        </w:rPr>
        <w:fldChar w:fldCharType="end"/>
      </w:r>
      <w:r w:rsidRPr="005655D3">
        <w:rPr>
          <w:rFonts w:ascii="Times New Roman" w:hAnsi="Times New Roman" w:cs="Times New Roman"/>
          <w:iCs/>
          <w:sz w:val="28"/>
          <w:szCs w:val="28"/>
          <w:shd w:val="clear" w:color="auto" w:fill="FFFFFF"/>
          <w:lang w:val="uk-UA"/>
        </w:rPr>
        <w:t xml:space="preserve"> (</w:t>
      </w:r>
      <w:r w:rsidRPr="005655D3">
        <w:rPr>
          <w:rFonts w:ascii="Times New Roman" w:hAnsi="Times New Roman" w:cs="Times New Roman"/>
          <w:iCs/>
          <w:sz w:val="28"/>
          <w:szCs w:val="28"/>
          <w:shd w:val="clear" w:color="auto" w:fill="FFFFFF"/>
        </w:rPr>
        <w:t>ukr</w:t>
      </w:r>
      <w:r w:rsidRPr="005655D3">
        <w:rPr>
          <w:rFonts w:ascii="Times New Roman" w:hAnsi="Times New Roman" w:cs="Times New Roman"/>
          <w:iCs/>
          <w:sz w:val="28"/>
          <w:szCs w:val="28"/>
          <w:shd w:val="clear" w:color="auto" w:fill="FFFFFF"/>
          <w:lang w:val="uk-UA"/>
        </w:rPr>
        <w:t>).</w:t>
      </w:r>
    </w:p>
    <w:p w:rsidR="001411AD" w:rsidRPr="005655D3" w:rsidRDefault="00265B3D">
      <w:pPr>
        <w:tabs>
          <w:tab w:val="left" w:pos="993"/>
        </w:tabs>
        <w:spacing w:after="0" w:line="360" w:lineRule="auto"/>
        <w:ind w:firstLine="567"/>
        <w:jc w:val="both"/>
        <w:rPr>
          <w:rFonts w:ascii="Times New Roman" w:hAnsi="Times New Roman" w:cs="Times New Roman"/>
          <w:iCs/>
          <w:sz w:val="28"/>
          <w:szCs w:val="28"/>
          <w:shd w:val="clear" w:color="auto" w:fill="FFFFFF"/>
          <w:lang w:val="uk-UA"/>
        </w:rPr>
      </w:pPr>
      <w:r w:rsidRPr="005655D3">
        <w:rPr>
          <w:rFonts w:ascii="Times New Roman" w:hAnsi="Times New Roman" w:cs="Times New Roman"/>
          <w:iCs/>
          <w:sz w:val="28"/>
          <w:szCs w:val="28"/>
          <w:shd w:val="clear" w:color="auto" w:fill="FFFFFF"/>
          <w:lang w:val="uk-UA"/>
        </w:rPr>
        <w:t>2</w:t>
      </w:r>
      <w:r w:rsidR="005655D3">
        <w:rPr>
          <w:rFonts w:ascii="Times New Roman" w:hAnsi="Times New Roman" w:cs="Times New Roman"/>
          <w:iCs/>
          <w:sz w:val="28"/>
          <w:szCs w:val="28"/>
          <w:shd w:val="clear" w:color="auto" w:fill="FFFFFF"/>
          <w:lang w:val="uk-UA"/>
        </w:rPr>
        <w:t>.</w:t>
      </w:r>
      <w:r w:rsidR="005655D3">
        <w:rPr>
          <w:rFonts w:ascii="Times New Roman" w:hAnsi="Times New Roman" w:cs="Times New Roman"/>
          <w:iCs/>
          <w:sz w:val="28"/>
          <w:szCs w:val="28"/>
          <w:shd w:val="clear" w:color="auto" w:fill="FFFFFF"/>
          <w:lang w:val="uk-UA"/>
        </w:rPr>
        <w:tab/>
        <w:t>Bondarenko, O., Sydorenko, O.</w:t>
      </w:r>
      <w:r w:rsidRPr="005655D3">
        <w:rPr>
          <w:rFonts w:ascii="Times New Roman" w:hAnsi="Times New Roman" w:cs="Times New Roman"/>
          <w:iCs/>
          <w:sz w:val="28"/>
          <w:szCs w:val="28"/>
          <w:shd w:val="clear" w:color="auto" w:fill="FFFFFF"/>
          <w:lang w:val="uk-UA"/>
        </w:rPr>
        <w:t xml:space="preserve"> &amp; Bondarenko, Yu. (2023). Ekolohichnist yak skladova kultury </w:t>
      </w:r>
      <w:r w:rsidR="00E55161" w:rsidRPr="005655D3">
        <w:rPr>
          <w:rFonts w:ascii="Times New Roman" w:hAnsi="Times New Roman" w:cs="Times New Roman"/>
          <w:iCs/>
          <w:sz w:val="28"/>
          <w:szCs w:val="28"/>
          <w:shd w:val="clear" w:color="auto" w:fill="FFFFFF"/>
          <w:lang w:val="uk-UA"/>
        </w:rPr>
        <w:t>movlennia suchasnoho ukraintsia [</w:t>
      </w:r>
      <w:r w:rsidR="0059107B" w:rsidRPr="005655D3">
        <w:rPr>
          <w:rFonts w:ascii="Times New Roman" w:hAnsi="Times New Roman" w:cs="Times New Roman"/>
          <w:iCs/>
          <w:sz w:val="28"/>
          <w:szCs w:val="28"/>
          <w:shd w:val="clear" w:color="auto" w:fill="FFFFFF"/>
          <w:lang w:val="uk-UA"/>
        </w:rPr>
        <w:t>Environmentalism as a component of the speech culture of a modern Ukrainian</w:t>
      </w:r>
      <w:r w:rsidR="00E55161" w:rsidRPr="005655D3">
        <w:rPr>
          <w:rFonts w:ascii="Times New Roman" w:hAnsi="Times New Roman" w:cs="Times New Roman"/>
          <w:iCs/>
          <w:sz w:val="28"/>
          <w:szCs w:val="28"/>
          <w:shd w:val="clear" w:color="auto" w:fill="FFFFFF"/>
          <w:lang w:val="uk-UA"/>
        </w:rPr>
        <w:t>].</w:t>
      </w:r>
      <w:r w:rsidRPr="005655D3">
        <w:rPr>
          <w:rFonts w:ascii="Times New Roman" w:hAnsi="Times New Roman" w:cs="Times New Roman"/>
          <w:iCs/>
          <w:sz w:val="28"/>
          <w:szCs w:val="28"/>
          <w:shd w:val="clear" w:color="auto" w:fill="FFFFFF"/>
          <w:lang w:val="uk-UA"/>
        </w:rPr>
        <w:t xml:space="preserve"> </w:t>
      </w:r>
      <w:r w:rsidRPr="005655D3">
        <w:rPr>
          <w:rFonts w:ascii="Times New Roman" w:hAnsi="Times New Roman" w:cs="Times New Roman"/>
          <w:i/>
          <w:sz w:val="28"/>
          <w:szCs w:val="28"/>
          <w:shd w:val="clear" w:color="auto" w:fill="FFFFFF"/>
          <w:lang w:val="uk-UA"/>
        </w:rPr>
        <w:t>Filolohichni traktaty</w:t>
      </w:r>
      <w:r w:rsidR="00E55161" w:rsidRPr="005655D3">
        <w:rPr>
          <w:rFonts w:ascii="Times New Roman" w:hAnsi="Times New Roman" w:cs="Times New Roman"/>
          <w:iCs/>
          <w:sz w:val="28"/>
          <w:szCs w:val="28"/>
          <w:shd w:val="clear" w:color="auto" w:fill="FFFFFF"/>
          <w:lang w:val="uk-UA"/>
        </w:rPr>
        <w:t>. Tom 15,</w:t>
      </w:r>
      <w:r w:rsidRPr="005655D3">
        <w:rPr>
          <w:rFonts w:ascii="Times New Roman" w:hAnsi="Times New Roman" w:cs="Times New Roman"/>
          <w:iCs/>
          <w:sz w:val="28"/>
          <w:szCs w:val="28"/>
          <w:shd w:val="clear" w:color="auto" w:fill="FFFFFF"/>
          <w:lang w:val="uk-UA"/>
        </w:rPr>
        <w:t xml:space="preserve"> 2, 7</w:t>
      </w:r>
      <w:r w:rsidR="00E55161" w:rsidRPr="005655D3">
        <w:rPr>
          <w:rFonts w:ascii="Times New Roman" w:hAnsi="Times New Roman" w:cs="Times New Roman"/>
          <w:iCs/>
          <w:sz w:val="28"/>
          <w:szCs w:val="28"/>
          <w:shd w:val="clear" w:color="auto" w:fill="FFFFFF"/>
          <w:lang w:val="uk-UA"/>
        </w:rPr>
        <w:t>–</w:t>
      </w:r>
      <w:r w:rsidRPr="005655D3">
        <w:rPr>
          <w:rFonts w:ascii="Times New Roman" w:hAnsi="Times New Roman" w:cs="Times New Roman"/>
          <w:iCs/>
          <w:sz w:val="28"/>
          <w:szCs w:val="28"/>
          <w:shd w:val="clear" w:color="auto" w:fill="FFFFFF"/>
          <w:lang w:val="uk-UA"/>
        </w:rPr>
        <w:t>16</w:t>
      </w:r>
      <w:r w:rsidR="00E55161" w:rsidRPr="005655D3">
        <w:rPr>
          <w:rFonts w:ascii="Times New Roman" w:hAnsi="Times New Roman" w:cs="Times New Roman"/>
          <w:iCs/>
          <w:sz w:val="28"/>
          <w:szCs w:val="28"/>
          <w:shd w:val="clear" w:color="auto" w:fill="FFFFFF"/>
          <w:lang w:val="uk-UA"/>
        </w:rPr>
        <w:t>.</w:t>
      </w:r>
      <w:r w:rsidRPr="005655D3">
        <w:rPr>
          <w:rFonts w:ascii="Times New Roman" w:hAnsi="Times New Roman" w:cs="Times New Roman"/>
          <w:iCs/>
          <w:sz w:val="28"/>
          <w:szCs w:val="28"/>
          <w:shd w:val="clear" w:color="auto" w:fill="FFFFFF"/>
          <w:lang w:val="uk-UA"/>
        </w:rPr>
        <w:t xml:space="preserve"> </w:t>
      </w:r>
      <w:r w:rsidR="00E55161" w:rsidRPr="005655D3">
        <w:rPr>
          <w:rFonts w:ascii="Times New Roman" w:hAnsi="Times New Roman" w:cs="Times New Roman"/>
          <w:iCs/>
          <w:sz w:val="28"/>
          <w:szCs w:val="28"/>
          <w:shd w:val="clear" w:color="auto" w:fill="FFFFFF"/>
          <w:lang w:val="sv-SE"/>
        </w:rPr>
        <w:t>DOI</w:t>
      </w:r>
      <w:r w:rsidR="00E55161" w:rsidRPr="005655D3">
        <w:rPr>
          <w:rFonts w:ascii="Times New Roman" w:hAnsi="Times New Roman" w:cs="Times New Roman"/>
          <w:iCs/>
          <w:sz w:val="28"/>
          <w:szCs w:val="28"/>
          <w:shd w:val="clear" w:color="auto" w:fill="FFFFFF"/>
          <w:lang w:val="uk-UA"/>
        </w:rPr>
        <w:t xml:space="preserve">: </w:t>
      </w:r>
      <w:r w:rsidRPr="005655D3">
        <w:fldChar w:fldCharType="begin"/>
      </w:r>
      <w:r w:rsidRPr="005655D3">
        <w:rPr>
          <w:lang w:val="uk-UA"/>
        </w:rPr>
        <w:instrText xml:space="preserve"> </w:instrText>
      </w:r>
      <w:r w:rsidRPr="005655D3">
        <w:rPr>
          <w:lang w:val="sv-SE"/>
        </w:rPr>
        <w:instrText>HYPERLINK</w:instrText>
      </w:r>
      <w:r w:rsidRPr="005655D3">
        <w:rPr>
          <w:lang w:val="uk-UA"/>
        </w:rPr>
        <w:instrText xml:space="preserve"> "</w:instrText>
      </w:r>
      <w:r w:rsidRPr="005655D3">
        <w:rPr>
          <w:lang w:val="sv-SE"/>
        </w:rPr>
        <w:instrText>https</w:instrText>
      </w:r>
      <w:r w:rsidRPr="005655D3">
        <w:rPr>
          <w:lang w:val="uk-UA"/>
        </w:rPr>
        <w:instrText>://</w:instrText>
      </w:r>
      <w:r w:rsidRPr="005655D3">
        <w:rPr>
          <w:lang w:val="sv-SE"/>
        </w:rPr>
        <w:instrText>www</w:instrText>
      </w:r>
      <w:r w:rsidRPr="005655D3">
        <w:rPr>
          <w:lang w:val="uk-UA"/>
        </w:rPr>
        <w:instrText>.</w:instrText>
      </w:r>
      <w:r w:rsidRPr="005655D3">
        <w:rPr>
          <w:lang w:val="sv-SE"/>
        </w:rPr>
        <w:instrText>doi</w:instrText>
      </w:r>
      <w:r w:rsidRPr="005655D3">
        <w:rPr>
          <w:lang w:val="uk-UA"/>
        </w:rPr>
        <w:instrText>.</w:instrText>
      </w:r>
      <w:r w:rsidRPr="005655D3">
        <w:rPr>
          <w:lang w:val="sv-SE"/>
        </w:rPr>
        <w:instrText>org</w:instrText>
      </w:r>
      <w:r w:rsidRPr="005655D3">
        <w:rPr>
          <w:lang w:val="uk-UA"/>
        </w:rPr>
        <w:instrText>/10.21272/</w:instrText>
      </w:r>
      <w:r w:rsidRPr="005655D3">
        <w:rPr>
          <w:lang w:val="sv-SE"/>
        </w:rPr>
        <w:instrText>Ftrk</w:instrText>
      </w:r>
      <w:r w:rsidRPr="005655D3">
        <w:rPr>
          <w:lang w:val="uk-UA"/>
        </w:rPr>
        <w:instrText>.2023.15(2)-2" \</w:instrText>
      </w:r>
      <w:r w:rsidRPr="005655D3">
        <w:rPr>
          <w:lang w:val="sv-SE"/>
        </w:rPr>
        <w:instrText>o</w:instrText>
      </w:r>
      <w:r w:rsidRPr="005655D3">
        <w:rPr>
          <w:lang w:val="uk-UA"/>
        </w:rPr>
        <w:instrText xml:space="preserve"> "</w:instrText>
      </w:r>
      <w:r w:rsidRPr="005655D3">
        <w:rPr>
          <w:lang w:val="sv-SE"/>
        </w:rPr>
        <w:instrText>https</w:instrText>
      </w:r>
      <w:r w:rsidRPr="005655D3">
        <w:rPr>
          <w:lang w:val="uk-UA"/>
        </w:rPr>
        <w:instrText>://</w:instrText>
      </w:r>
      <w:r w:rsidRPr="005655D3">
        <w:rPr>
          <w:lang w:val="sv-SE"/>
        </w:rPr>
        <w:instrText>www</w:instrText>
      </w:r>
      <w:r w:rsidRPr="005655D3">
        <w:rPr>
          <w:lang w:val="uk-UA"/>
        </w:rPr>
        <w:instrText>.</w:instrText>
      </w:r>
      <w:r w:rsidRPr="005655D3">
        <w:rPr>
          <w:lang w:val="sv-SE"/>
        </w:rPr>
        <w:instrText>doi</w:instrText>
      </w:r>
      <w:r w:rsidRPr="005655D3">
        <w:rPr>
          <w:lang w:val="uk-UA"/>
        </w:rPr>
        <w:instrText>.</w:instrText>
      </w:r>
      <w:r w:rsidRPr="005655D3">
        <w:rPr>
          <w:lang w:val="sv-SE"/>
        </w:rPr>
        <w:instrText>org</w:instrText>
      </w:r>
      <w:r w:rsidRPr="005655D3">
        <w:rPr>
          <w:lang w:val="uk-UA"/>
        </w:rPr>
        <w:instrText>/10.21272/</w:instrText>
      </w:r>
      <w:r w:rsidRPr="005655D3">
        <w:rPr>
          <w:lang w:val="sv-SE"/>
        </w:rPr>
        <w:instrText>Ftrk</w:instrText>
      </w:r>
      <w:r w:rsidRPr="005655D3">
        <w:rPr>
          <w:lang w:val="uk-UA"/>
        </w:rPr>
        <w:instrText xml:space="preserve">.2023.15(2)-2" </w:instrText>
      </w:r>
      <w:r w:rsidRPr="005655D3">
        <w:fldChar w:fldCharType="separate"/>
      </w:r>
      <w:r w:rsidRPr="005655D3">
        <w:rPr>
          <w:rStyle w:val="Hyperlink"/>
          <w:rFonts w:ascii="Times New Roman" w:hAnsi="Times New Roman" w:cs="Times New Roman"/>
          <w:iCs/>
          <w:color w:val="auto"/>
          <w:sz w:val="28"/>
          <w:szCs w:val="28"/>
          <w:u w:val="none"/>
          <w:shd w:val="clear" w:color="auto" w:fill="FFFFFF"/>
          <w:lang w:val="uk-UA"/>
        </w:rPr>
        <w:t>https://www.doi.org/10.21272/Ftrk.2023.15(2)-2</w:t>
      </w:r>
      <w:r w:rsidRPr="005655D3">
        <w:rPr>
          <w:rStyle w:val="Hyperlink"/>
          <w:rFonts w:ascii="Times New Roman" w:hAnsi="Times New Roman" w:cs="Times New Roman"/>
          <w:iCs/>
          <w:color w:val="auto"/>
          <w:sz w:val="28"/>
          <w:szCs w:val="28"/>
          <w:u w:val="none"/>
          <w:shd w:val="clear" w:color="auto" w:fill="FFFFFF"/>
          <w:lang w:val="uk-UA"/>
        </w:rPr>
        <w:fldChar w:fldCharType="end"/>
      </w:r>
      <w:r w:rsidR="00E55161" w:rsidRPr="005655D3">
        <w:rPr>
          <w:rFonts w:ascii="Times New Roman" w:hAnsi="Times New Roman" w:cs="Times New Roman"/>
          <w:iCs/>
          <w:sz w:val="28"/>
          <w:szCs w:val="28"/>
          <w:shd w:val="clear" w:color="auto" w:fill="FFFFFF"/>
          <w:lang w:val="uk-UA"/>
        </w:rPr>
        <w:t xml:space="preserve"> (ukr).</w:t>
      </w:r>
    </w:p>
    <w:p w:rsidR="0059107B" w:rsidRPr="005655D3" w:rsidRDefault="0059107B" w:rsidP="0059107B">
      <w:pPr>
        <w:tabs>
          <w:tab w:val="left" w:pos="993"/>
        </w:tabs>
        <w:spacing w:after="0" w:line="360" w:lineRule="auto"/>
        <w:ind w:firstLine="567"/>
        <w:jc w:val="both"/>
        <w:rPr>
          <w:rFonts w:ascii="Times New Roman" w:hAnsi="Times New Roman" w:cs="Times New Roman"/>
          <w:iCs/>
          <w:sz w:val="28"/>
          <w:szCs w:val="28"/>
          <w:shd w:val="clear" w:color="auto" w:fill="FFFFFF"/>
          <w:lang w:val="uk-UA"/>
        </w:rPr>
      </w:pPr>
      <w:r w:rsidRPr="005655D3">
        <w:rPr>
          <w:rFonts w:ascii="Times New Roman" w:hAnsi="Times New Roman" w:cs="Times New Roman"/>
          <w:iCs/>
          <w:sz w:val="28"/>
          <w:szCs w:val="28"/>
          <w:shd w:val="clear" w:color="auto" w:fill="FFFFFF"/>
          <w:lang w:val="uk-UA"/>
        </w:rPr>
        <w:t xml:space="preserve">3. </w:t>
      </w:r>
      <w:r w:rsidRPr="005655D3">
        <w:rPr>
          <w:rFonts w:ascii="Times New Roman" w:hAnsi="Times New Roman" w:cs="Times New Roman"/>
          <w:i/>
          <w:iCs/>
          <w:sz w:val="28"/>
          <w:szCs w:val="28"/>
          <w:shd w:val="clear" w:color="auto" w:fill="FFFFFF"/>
          <w:lang w:val="uk-UA"/>
        </w:rPr>
        <w:t>Ekolohichna psykholohiia: khrestomatiia</w:t>
      </w:r>
      <w:r w:rsidRPr="005655D3">
        <w:rPr>
          <w:rFonts w:ascii="Times New Roman" w:hAnsi="Times New Roman" w:cs="Times New Roman"/>
          <w:iCs/>
          <w:sz w:val="28"/>
          <w:szCs w:val="28"/>
          <w:shd w:val="clear" w:color="auto" w:fill="FFFFFF"/>
          <w:lang w:val="uk-UA"/>
        </w:rPr>
        <w:t xml:space="preserve"> (</w:t>
      </w:r>
      <w:r w:rsidRPr="005655D3">
        <w:rPr>
          <w:rFonts w:ascii="Times New Roman" w:hAnsi="Times New Roman" w:cs="Times New Roman"/>
          <w:iCs/>
          <w:sz w:val="28"/>
          <w:szCs w:val="28"/>
          <w:shd w:val="clear" w:color="auto" w:fill="FFFFFF"/>
          <w:lang w:val="en-US"/>
        </w:rPr>
        <w:t>E</w:t>
      </w:r>
      <w:r w:rsidRPr="005655D3">
        <w:rPr>
          <w:rFonts w:ascii="Times New Roman" w:hAnsi="Times New Roman" w:cs="Times New Roman"/>
          <w:iCs/>
          <w:sz w:val="28"/>
          <w:szCs w:val="28"/>
          <w:shd w:val="clear" w:color="auto" w:fill="FFFFFF"/>
          <w:lang w:val="uk-UA"/>
        </w:rPr>
        <w:t>d. Yu.</w:t>
      </w:r>
      <w:r w:rsidRPr="005655D3">
        <w:rPr>
          <w:rFonts w:ascii="Times New Roman" w:hAnsi="Times New Roman" w:cs="Times New Roman"/>
          <w:iCs/>
          <w:sz w:val="28"/>
          <w:szCs w:val="28"/>
          <w:shd w:val="clear" w:color="auto" w:fill="FFFFFF"/>
          <w:lang w:val="en-US"/>
        </w:rPr>
        <w:t> </w:t>
      </w:r>
      <w:r w:rsidRPr="005655D3">
        <w:rPr>
          <w:rFonts w:ascii="Times New Roman" w:hAnsi="Times New Roman" w:cs="Times New Roman"/>
          <w:iCs/>
          <w:sz w:val="28"/>
          <w:szCs w:val="28"/>
          <w:shd w:val="clear" w:color="auto" w:fill="FFFFFF"/>
          <w:lang w:val="uk-UA"/>
        </w:rPr>
        <w:t>M. Shvalba). (2018). [</w:t>
      </w:r>
      <w:r w:rsidR="00940DAC" w:rsidRPr="005655D3">
        <w:rPr>
          <w:rFonts w:ascii="Times New Roman" w:hAnsi="Times New Roman" w:cs="Times New Roman"/>
          <w:iCs/>
          <w:sz w:val="28"/>
          <w:szCs w:val="28"/>
          <w:shd w:val="clear" w:color="auto" w:fill="FFFFFF"/>
          <w:lang w:val="uk-UA"/>
        </w:rPr>
        <w:t>Ecological psychology: a textbook</w:t>
      </w:r>
      <w:r w:rsidRPr="005655D3">
        <w:rPr>
          <w:rFonts w:ascii="Times New Roman" w:hAnsi="Times New Roman" w:cs="Times New Roman"/>
          <w:iCs/>
          <w:sz w:val="28"/>
          <w:szCs w:val="28"/>
          <w:shd w:val="clear" w:color="auto" w:fill="FFFFFF"/>
          <w:lang w:val="uk-UA"/>
        </w:rPr>
        <w:t>]. K.: Instytut psykholohii imeni H.</w:t>
      </w:r>
      <w:r w:rsidR="00940DAC" w:rsidRPr="005655D3">
        <w:rPr>
          <w:rFonts w:ascii="Times New Roman" w:hAnsi="Times New Roman" w:cs="Times New Roman"/>
          <w:iCs/>
          <w:sz w:val="28"/>
          <w:szCs w:val="28"/>
          <w:shd w:val="clear" w:color="auto" w:fill="FFFFFF"/>
          <w:lang w:val="en-US"/>
        </w:rPr>
        <w:t> </w:t>
      </w:r>
      <w:r w:rsidR="00940DAC" w:rsidRPr="005655D3">
        <w:rPr>
          <w:rFonts w:ascii="Times New Roman" w:hAnsi="Times New Roman" w:cs="Times New Roman"/>
          <w:iCs/>
          <w:sz w:val="28"/>
          <w:szCs w:val="28"/>
          <w:shd w:val="clear" w:color="auto" w:fill="FFFFFF"/>
          <w:lang w:val="uk-UA"/>
        </w:rPr>
        <w:t>S.</w:t>
      </w:r>
      <w:r w:rsidR="00940DAC" w:rsidRPr="005655D3">
        <w:rPr>
          <w:rFonts w:ascii="Times New Roman" w:hAnsi="Times New Roman" w:cs="Times New Roman"/>
          <w:iCs/>
          <w:sz w:val="28"/>
          <w:szCs w:val="28"/>
          <w:shd w:val="clear" w:color="auto" w:fill="FFFFFF"/>
          <w:lang w:val="en-US"/>
        </w:rPr>
        <w:t> </w:t>
      </w:r>
      <w:r w:rsidRPr="005655D3">
        <w:rPr>
          <w:rFonts w:ascii="Times New Roman" w:hAnsi="Times New Roman" w:cs="Times New Roman"/>
          <w:iCs/>
          <w:sz w:val="28"/>
          <w:szCs w:val="28"/>
          <w:shd w:val="clear" w:color="auto" w:fill="FFFFFF"/>
          <w:lang w:val="uk-UA"/>
        </w:rPr>
        <w:t xml:space="preserve">Kostiuka NAPN Ukrainy (ukr). </w:t>
      </w:r>
    </w:p>
    <w:p w:rsidR="00A123CE" w:rsidRPr="005655D3" w:rsidRDefault="00A123CE" w:rsidP="00A123CE">
      <w:pPr>
        <w:tabs>
          <w:tab w:val="left" w:pos="993"/>
        </w:tabs>
        <w:spacing w:after="0" w:line="360" w:lineRule="auto"/>
        <w:ind w:firstLine="567"/>
        <w:jc w:val="both"/>
        <w:rPr>
          <w:rFonts w:ascii="Times New Roman" w:hAnsi="Times New Roman" w:cs="Times New Roman"/>
          <w:iCs/>
          <w:sz w:val="28"/>
          <w:szCs w:val="28"/>
          <w:shd w:val="clear" w:color="auto" w:fill="FFFFFF"/>
          <w:lang w:val="en-US"/>
        </w:rPr>
      </w:pPr>
      <w:r w:rsidRPr="005655D3">
        <w:rPr>
          <w:rFonts w:ascii="Times New Roman" w:hAnsi="Times New Roman" w:cs="Times New Roman"/>
          <w:iCs/>
          <w:sz w:val="28"/>
          <w:szCs w:val="28"/>
          <w:shd w:val="clear" w:color="auto" w:fill="FFFFFF"/>
          <w:lang w:val="en-US"/>
        </w:rPr>
        <w:t xml:space="preserve">4. </w:t>
      </w:r>
      <w:proofErr w:type="spellStart"/>
      <w:r w:rsidRPr="005655D3">
        <w:rPr>
          <w:rFonts w:ascii="Times New Roman" w:hAnsi="Times New Roman" w:cs="Times New Roman"/>
          <w:iCs/>
          <w:sz w:val="28"/>
          <w:szCs w:val="28"/>
          <w:shd w:val="clear" w:color="auto" w:fill="FFFFFF"/>
          <w:lang w:val="en-US"/>
        </w:rPr>
        <w:t>Kobernyk</w:t>
      </w:r>
      <w:proofErr w:type="spellEnd"/>
      <w:r w:rsidRPr="005655D3">
        <w:rPr>
          <w:rFonts w:ascii="Times New Roman" w:hAnsi="Times New Roman" w:cs="Times New Roman"/>
          <w:iCs/>
          <w:sz w:val="28"/>
          <w:szCs w:val="28"/>
          <w:shd w:val="clear" w:color="auto" w:fill="FFFFFF"/>
          <w:lang w:val="en-US"/>
        </w:rPr>
        <w:t xml:space="preserve">, I. </w:t>
      </w:r>
      <w:r w:rsidR="00C32B56" w:rsidRPr="005655D3">
        <w:rPr>
          <w:rFonts w:ascii="Times New Roman" w:hAnsi="Times New Roman" w:cs="Times New Roman"/>
          <w:iCs/>
          <w:sz w:val="28"/>
          <w:szCs w:val="28"/>
          <w:shd w:val="clear" w:color="auto" w:fill="FFFFFF"/>
          <w:lang w:val="en-US"/>
        </w:rPr>
        <w:t xml:space="preserve">&amp; </w:t>
      </w:r>
      <w:proofErr w:type="spellStart"/>
      <w:r w:rsidR="00C32B56" w:rsidRPr="005655D3">
        <w:rPr>
          <w:rFonts w:ascii="Times New Roman" w:hAnsi="Times New Roman" w:cs="Times New Roman"/>
          <w:iCs/>
          <w:sz w:val="28"/>
          <w:szCs w:val="28"/>
          <w:shd w:val="clear" w:color="auto" w:fill="FFFFFF"/>
          <w:lang w:val="en-US"/>
        </w:rPr>
        <w:t>Krasnova</w:t>
      </w:r>
      <w:proofErr w:type="spellEnd"/>
      <w:r w:rsidR="00C32B56" w:rsidRPr="005655D3">
        <w:rPr>
          <w:rFonts w:ascii="Times New Roman" w:hAnsi="Times New Roman" w:cs="Times New Roman"/>
          <w:iCs/>
          <w:sz w:val="28"/>
          <w:szCs w:val="28"/>
          <w:shd w:val="clear" w:color="auto" w:fill="FFFFFF"/>
          <w:lang w:val="en-US"/>
        </w:rPr>
        <w:t xml:space="preserve">, K. </w:t>
      </w:r>
      <w:r w:rsidRPr="005655D3">
        <w:rPr>
          <w:rFonts w:ascii="Times New Roman" w:hAnsi="Times New Roman" w:cs="Times New Roman"/>
          <w:iCs/>
          <w:sz w:val="28"/>
          <w:szCs w:val="28"/>
          <w:shd w:val="clear" w:color="auto" w:fill="FFFFFF"/>
          <w:lang w:val="en-US"/>
        </w:rPr>
        <w:t xml:space="preserve">(2019). </w:t>
      </w:r>
      <w:proofErr w:type="spellStart"/>
      <w:proofErr w:type="gramStart"/>
      <w:r w:rsidRPr="005655D3">
        <w:rPr>
          <w:rFonts w:ascii="Times New Roman" w:hAnsi="Times New Roman" w:cs="Times New Roman"/>
          <w:iCs/>
          <w:sz w:val="28"/>
          <w:szCs w:val="28"/>
          <w:shd w:val="clear" w:color="auto" w:fill="FFFFFF"/>
          <w:lang w:val="en-US"/>
        </w:rPr>
        <w:t>Efektyvni</w:t>
      </w:r>
      <w:proofErr w:type="spellEnd"/>
      <w:r w:rsidRPr="005655D3">
        <w:rPr>
          <w:rFonts w:ascii="Times New Roman" w:hAnsi="Times New Roman" w:cs="Times New Roman"/>
          <w:iCs/>
          <w:sz w:val="28"/>
          <w:szCs w:val="28"/>
          <w:shd w:val="clear" w:color="auto" w:fill="FFFFFF"/>
          <w:lang w:val="en-US"/>
        </w:rPr>
        <w:t xml:space="preserve"> </w:t>
      </w:r>
      <w:proofErr w:type="spellStart"/>
      <w:r w:rsidRPr="005655D3">
        <w:rPr>
          <w:rFonts w:ascii="Times New Roman" w:hAnsi="Times New Roman" w:cs="Times New Roman"/>
          <w:iCs/>
          <w:sz w:val="28"/>
          <w:szCs w:val="28"/>
          <w:shd w:val="clear" w:color="auto" w:fill="FFFFFF"/>
          <w:lang w:val="en-US"/>
        </w:rPr>
        <w:t>komunikatsii</w:t>
      </w:r>
      <w:proofErr w:type="spellEnd"/>
      <w:r w:rsidRPr="005655D3">
        <w:rPr>
          <w:rFonts w:ascii="Times New Roman" w:hAnsi="Times New Roman" w:cs="Times New Roman"/>
          <w:iCs/>
          <w:sz w:val="28"/>
          <w:szCs w:val="28"/>
          <w:shd w:val="clear" w:color="auto" w:fill="FFFFFF"/>
          <w:lang w:val="en-US"/>
        </w:rPr>
        <w:t xml:space="preserve"> </w:t>
      </w:r>
      <w:proofErr w:type="spellStart"/>
      <w:r w:rsidRPr="005655D3">
        <w:rPr>
          <w:rFonts w:ascii="Times New Roman" w:hAnsi="Times New Roman" w:cs="Times New Roman"/>
          <w:iCs/>
          <w:sz w:val="28"/>
          <w:szCs w:val="28"/>
          <w:shd w:val="clear" w:color="auto" w:fill="FFFFFF"/>
          <w:lang w:val="en-US"/>
        </w:rPr>
        <w:t>dlia</w:t>
      </w:r>
      <w:proofErr w:type="spellEnd"/>
      <w:r w:rsidRPr="005655D3">
        <w:rPr>
          <w:rFonts w:ascii="Times New Roman" w:hAnsi="Times New Roman" w:cs="Times New Roman"/>
          <w:iCs/>
          <w:sz w:val="28"/>
          <w:szCs w:val="28"/>
          <w:shd w:val="clear" w:color="auto" w:fill="FFFFFF"/>
          <w:lang w:val="en-US"/>
        </w:rPr>
        <w:t xml:space="preserve"> </w:t>
      </w:r>
      <w:proofErr w:type="spellStart"/>
      <w:r w:rsidRPr="005655D3">
        <w:rPr>
          <w:rFonts w:ascii="Times New Roman" w:hAnsi="Times New Roman" w:cs="Times New Roman"/>
          <w:iCs/>
          <w:sz w:val="28"/>
          <w:szCs w:val="28"/>
          <w:shd w:val="clear" w:color="auto" w:fill="FFFFFF"/>
          <w:lang w:val="en-US"/>
        </w:rPr>
        <w:t>osvitnikh</w:t>
      </w:r>
      <w:proofErr w:type="spellEnd"/>
      <w:r w:rsidRPr="005655D3">
        <w:rPr>
          <w:rFonts w:ascii="Times New Roman" w:hAnsi="Times New Roman" w:cs="Times New Roman"/>
          <w:iCs/>
          <w:sz w:val="28"/>
          <w:szCs w:val="28"/>
          <w:shd w:val="clear" w:color="auto" w:fill="FFFFFF"/>
          <w:lang w:val="en-US"/>
        </w:rPr>
        <w:t xml:space="preserve"> </w:t>
      </w:r>
      <w:proofErr w:type="spellStart"/>
      <w:r w:rsidRPr="005655D3">
        <w:rPr>
          <w:rFonts w:ascii="Times New Roman" w:hAnsi="Times New Roman" w:cs="Times New Roman"/>
          <w:iCs/>
          <w:sz w:val="28"/>
          <w:szCs w:val="28"/>
          <w:shd w:val="clear" w:color="auto" w:fill="FFFFFF"/>
          <w:lang w:val="en-US"/>
        </w:rPr>
        <w:t>upravlintsiv</w:t>
      </w:r>
      <w:proofErr w:type="spellEnd"/>
      <w:r w:rsidRPr="005655D3">
        <w:rPr>
          <w:rFonts w:ascii="Times New Roman" w:hAnsi="Times New Roman" w:cs="Times New Roman"/>
          <w:iCs/>
          <w:sz w:val="28"/>
          <w:szCs w:val="28"/>
          <w:shd w:val="clear" w:color="auto" w:fill="FFFFFF"/>
          <w:lang w:val="en-US"/>
        </w:rPr>
        <w:t xml:space="preserve"> [Effective communications for educational administrators</w:t>
      </w:r>
      <w:r w:rsidR="00BB15E6" w:rsidRPr="005655D3">
        <w:rPr>
          <w:rFonts w:ascii="Times New Roman" w:hAnsi="Times New Roman" w:cs="Times New Roman"/>
          <w:iCs/>
          <w:sz w:val="28"/>
          <w:szCs w:val="28"/>
          <w:shd w:val="clear" w:color="auto" w:fill="FFFFFF"/>
          <w:lang w:val="en-US"/>
        </w:rPr>
        <w:t>].</w:t>
      </w:r>
      <w:proofErr w:type="gramEnd"/>
      <w:r w:rsidR="00BB15E6" w:rsidRPr="005655D3">
        <w:rPr>
          <w:rFonts w:ascii="Times New Roman" w:hAnsi="Times New Roman" w:cs="Times New Roman"/>
          <w:iCs/>
          <w:sz w:val="28"/>
          <w:szCs w:val="28"/>
          <w:shd w:val="clear" w:color="auto" w:fill="FFFFFF"/>
          <w:lang w:val="en-US"/>
        </w:rPr>
        <w:t xml:space="preserve"> K.</w:t>
      </w:r>
      <w:r w:rsidRPr="005655D3">
        <w:rPr>
          <w:rFonts w:ascii="Times New Roman" w:hAnsi="Times New Roman" w:cs="Times New Roman"/>
          <w:iCs/>
          <w:sz w:val="28"/>
          <w:szCs w:val="28"/>
          <w:shd w:val="clear" w:color="auto" w:fill="FFFFFF"/>
          <w:lang w:val="en-US"/>
        </w:rPr>
        <w:t xml:space="preserve"> Retrieved from: </w:t>
      </w:r>
      <w:r w:rsidR="00597CDF">
        <w:fldChar w:fldCharType="begin"/>
      </w:r>
      <w:r w:rsidR="00597CDF" w:rsidRPr="00597CDF">
        <w:rPr>
          <w:lang w:val="en-US"/>
        </w:rPr>
        <w:instrText xml:space="preserve"> HYPERLINK "https://nus.org.ua/wp-content/uploads/2019/12/efektyvni-komunikacii-posibnyk-final-preview-20-12.pdf" </w:instrText>
      </w:r>
      <w:r w:rsidR="00597CDF">
        <w:fldChar w:fldCharType="separate"/>
      </w:r>
      <w:r w:rsidRPr="005655D3">
        <w:rPr>
          <w:rStyle w:val="Hyperlink"/>
          <w:rFonts w:ascii="Times New Roman" w:hAnsi="Times New Roman" w:cs="Times New Roman"/>
          <w:iCs/>
          <w:color w:val="000000" w:themeColor="text1"/>
          <w:sz w:val="28"/>
          <w:szCs w:val="28"/>
          <w:u w:val="none"/>
          <w:shd w:val="clear" w:color="auto" w:fill="FFFFFF"/>
          <w:lang w:val="en-US"/>
        </w:rPr>
        <w:t>https://nus.org.ua/wp-content/uploads/2019/12/efektyvni-komunikacii-posibnyk-final-preview-20-12.pdf</w:t>
      </w:r>
      <w:r w:rsidR="00597CDF">
        <w:rPr>
          <w:rStyle w:val="Hyperlink"/>
          <w:rFonts w:ascii="Times New Roman" w:hAnsi="Times New Roman" w:cs="Times New Roman"/>
          <w:iCs/>
          <w:color w:val="000000" w:themeColor="text1"/>
          <w:sz w:val="28"/>
          <w:szCs w:val="28"/>
          <w:u w:val="none"/>
          <w:shd w:val="clear" w:color="auto" w:fill="FFFFFF"/>
          <w:lang w:val="en-US"/>
        </w:rPr>
        <w:fldChar w:fldCharType="end"/>
      </w:r>
      <w:r w:rsidRPr="005655D3">
        <w:rPr>
          <w:rFonts w:ascii="Times New Roman" w:hAnsi="Times New Roman" w:cs="Times New Roman"/>
          <w:iCs/>
          <w:sz w:val="28"/>
          <w:szCs w:val="28"/>
          <w:shd w:val="clear" w:color="auto" w:fill="FFFFFF"/>
          <w:lang w:val="en-US"/>
        </w:rPr>
        <w:t xml:space="preserve"> (</w:t>
      </w:r>
      <w:proofErr w:type="spellStart"/>
      <w:r w:rsidRPr="005655D3">
        <w:rPr>
          <w:rFonts w:ascii="Times New Roman" w:hAnsi="Times New Roman" w:cs="Times New Roman"/>
          <w:iCs/>
          <w:sz w:val="28"/>
          <w:szCs w:val="28"/>
          <w:shd w:val="clear" w:color="auto" w:fill="FFFFFF"/>
          <w:lang w:val="en-US"/>
        </w:rPr>
        <w:t>ukr</w:t>
      </w:r>
      <w:proofErr w:type="spellEnd"/>
      <w:r w:rsidRPr="005655D3">
        <w:rPr>
          <w:rFonts w:ascii="Times New Roman" w:hAnsi="Times New Roman" w:cs="Times New Roman"/>
          <w:iCs/>
          <w:sz w:val="28"/>
          <w:szCs w:val="28"/>
          <w:shd w:val="clear" w:color="auto" w:fill="FFFFFF"/>
          <w:lang w:val="en-US"/>
        </w:rPr>
        <w:t>).</w:t>
      </w:r>
    </w:p>
    <w:p w:rsidR="00940DAC" w:rsidRPr="005655D3" w:rsidRDefault="00A123CE" w:rsidP="0059107B">
      <w:pPr>
        <w:tabs>
          <w:tab w:val="left" w:pos="993"/>
        </w:tabs>
        <w:spacing w:after="0" w:line="360" w:lineRule="auto"/>
        <w:ind w:firstLine="567"/>
        <w:jc w:val="both"/>
        <w:rPr>
          <w:rFonts w:ascii="Times New Roman" w:hAnsi="Times New Roman" w:cs="Times New Roman"/>
          <w:iCs/>
          <w:sz w:val="28"/>
          <w:szCs w:val="28"/>
          <w:shd w:val="clear" w:color="auto" w:fill="FFFFFF"/>
          <w:lang w:val="en-US"/>
        </w:rPr>
      </w:pPr>
      <w:r w:rsidRPr="005655D3">
        <w:rPr>
          <w:rFonts w:ascii="Times New Roman" w:hAnsi="Times New Roman" w:cs="Times New Roman"/>
          <w:iCs/>
          <w:sz w:val="28"/>
          <w:szCs w:val="28"/>
          <w:shd w:val="clear" w:color="auto" w:fill="FFFFFF"/>
          <w:lang w:val="en-US"/>
        </w:rPr>
        <w:t>5</w:t>
      </w:r>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Kyrychenko</w:t>
      </w:r>
      <w:proofErr w:type="spellEnd"/>
      <w:r w:rsidR="00940DAC" w:rsidRPr="005655D3">
        <w:rPr>
          <w:rFonts w:ascii="Times New Roman" w:hAnsi="Times New Roman" w:cs="Times New Roman"/>
          <w:iCs/>
          <w:sz w:val="28"/>
          <w:szCs w:val="28"/>
          <w:shd w:val="clear" w:color="auto" w:fill="FFFFFF"/>
          <w:lang w:val="en-US"/>
        </w:rPr>
        <w:t xml:space="preserve">, R. &amp; </w:t>
      </w:r>
      <w:proofErr w:type="spellStart"/>
      <w:r w:rsidR="00940DAC" w:rsidRPr="005655D3">
        <w:rPr>
          <w:rFonts w:ascii="Times New Roman" w:hAnsi="Times New Roman" w:cs="Times New Roman"/>
          <w:iCs/>
          <w:sz w:val="28"/>
          <w:szCs w:val="28"/>
          <w:shd w:val="clear" w:color="auto" w:fill="FFFFFF"/>
          <w:lang w:val="en-US"/>
        </w:rPr>
        <w:t>Sheremet</w:t>
      </w:r>
      <w:proofErr w:type="spellEnd"/>
      <w:r w:rsidR="00940DAC" w:rsidRPr="005655D3">
        <w:rPr>
          <w:rFonts w:ascii="Times New Roman" w:hAnsi="Times New Roman" w:cs="Times New Roman"/>
          <w:iCs/>
          <w:sz w:val="28"/>
          <w:szCs w:val="28"/>
          <w:shd w:val="clear" w:color="auto" w:fill="FFFFFF"/>
          <w:lang w:val="en-US"/>
        </w:rPr>
        <w:t xml:space="preserve">, O. (2022). </w:t>
      </w:r>
      <w:proofErr w:type="spellStart"/>
      <w:r w:rsidR="00940DAC" w:rsidRPr="005655D3">
        <w:rPr>
          <w:rFonts w:ascii="Times New Roman" w:hAnsi="Times New Roman" w:cs="Times New Roman"/>
          <w:iCs/>
          <w:sz w:val="28"/>
          <w:szCs w:val="28"/>
          <w:shd w:val="clear" w:color="auto" w:fill="FFFFFF"/>
          <w:lang w:val="en-US"/>
        </w:rPr>
        <w:t>Ekolohichne</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spilkuvannia</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pravyla</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nenasylnytskoi</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komunikatsii</w:t>
      </w:r>
      <w:proofErr w:type="spellEnd"/>
      <w:r w:rsidR="00940DAC" w:rsidRPr="005655D3">
        <w:rPr>
          <w:rFonts w:ascii="Times New Roman" w:hAnsi="Times New Roman" w:cs="Times New Roman"/>
          <w:iCs/>
          <w:sz w:val="28"/>
          <w:szCs w:val="28"/>
          <w:shd w:val="clear" w:color="auto" w:fill="FFFFFF"/>
          <w:lang w:val="en-US"/>
        </w:rPr>
        <w:t xml:space="preserve"> [Ecological communication: rules of non-violent communication]. </w:t>
      </w:r>
      <w:proofErr w:type="spellStart"/>
      <w:proofErr w:type="gramStart"/>
      <w:r w:rsidR="00940DAC" w:rsidRPr="005655D3">
        <w:rPr>
          <w:rFonts w:ascii="Times New Roman" w:hAnsi="Times New Roman" w:cs="Times New Roman"/>
          <w:i/>
          <w:iCs/>
          <w:sz w:val="28"/>
          <w:szCs w:val="28"/>
          <w:shd w:val="clear" w:color="auto" w:fill="FFFFFF"/>
          <w:lang w:val="en-US"/>
        </w:rPr>
        <w:t>Tendentsii</w:t>
      </w:r>
      <w:proofErr w:type="spellEnd"/>
      <w:r w:rsidR="00940DAC" w:rsidRPr="005655D3">
        <w:rPr>
          <w:rFonts w:ascii="Times New Roman" w:hAnsi="Times New Roman" w:cs="Times New Roman"/>
          <w:i/>
          <w:iCs/>
          <w:sz w:val="28"/>
          <w:szCs w:val="28"/>
          <w:shd w:val="clear" w:color="auto" w:fill="FFFFFF"/>
          <w:lang w:val="en-US"/>
        </w:rPr>
        <w:t xml:space="preserve"> ta </w:t>
      </w:r>
      <w:proofErr w:type="spellStart"/>
      <w:r w:rsidR="00940DAC" w:rsidRPr="005655D3">
        <w:rPr>
          <w:rFonts w:ascii="Times New Roman" w:hAnsi="Times New Roman" w:cs="Times New Roman"/>
          <w:i/>
          <w:iCs/>
          <w:sz w:val="28"/>
          <w:szCs w:val="28"/>
          <w:shd w:val="clear" w:color="auto" w:fill="FFFFFF"/>
          <w:lang w:val="en-US"/>
        </w:rPr>
        <w:t>perspektyvy</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rozvytku</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nauky</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i</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osvity</w:t>
      </w:r>
      <w:proofErr w:type="spellEnd"/>
      <w:r w:rsidR="00940DAC" w:rsidRPr="005655D3">
        <w:rPr>
          <w:rFonts w:ascii="Times New Roman" w:hAnsi="Times New Roman" w:cs="Times New Roman"/>
          <w:i/>
          <w:iCs/>
          <w:sz w:val="28"/>
          <w:szCs w:val="28"/>
          <w:shd w:val="clear" w:color="auto" w:fill="FFFFFF"/>
          <w:lang w:val="en-US"/>
        </w:rPr>
        <w:t xml:space="preserve"> v </w:t>
      </w:r>
      <w:proofErr w:type="spellStart"/>
      <w:r w:rsidR="00940DAC" w:rsidRPr="005655D3">
        <w:rPr>
          <w:rFonts w:ascii="Times New Roman" w:hAnsi="Times New Roman" w:cs="Times New Roman"/>
          <w:i/>
          <w:iCs/>
          <w:sz w:val="28"/>
          <w:szCs w:val="28"/>
          <w:shd w:val="clear" w:color="auto" w:fill="FFFFFF"/>
          <w:lang w:val="en-US"/>
        </w:rPr>
        <w:t>umovakh</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hlobalizatsii</w:t>
      </w:r>
      <w:proofErr w:type="spellEnd"/>
      <w:r w:rsidR="00940DAC" w:rsidRPr="005655D3">
        <w:rPr>
          <w:rFonts w:ascii="Times New Roman" w:hAnsi="Times New Roman" w:cs="Times New Roman"/>
          <w:iCs/>
          <w:sz w:val="28"/>
          <w:szCs w:val="28"/>
          <w:shd w:val="clear" w:color="auto" w:fill="FFFFFF"/>
          <w:lang w:val="en-US"/>
        </w:rPr>
        <w:t>.</w:t>
      </w:r>
      <w:proofErr w:type="gram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Pereiaslav</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Universytet</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Hryhoriia</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Skovorody</w:t>
      </w:r>
      <w:proofErr w:type="spellEnd"/>
      <w:r w:rsidR="00940DAC" w:rsidRPr="005655D3">
        <w:rPr>
          <w:rFonts w:ascii="Times New Roman" w:hAnsi="Times New Roman" w:cs="Times New Roman"/>
          <w:iCs/>
          <w:sz w:val="28"/>
          <w:szCs w:val="28"/>
          <w:shd w:val="clear" w:color="auto" w:fill="FFFFFF"/>
          <w:lang w:val="en-US"/>
        </w:rPr>
        <w:t xml:space="preserve"> v </w:t>
      </w:r>
      <w:proofErr w:type="spellStart"/>
      <w:r w:rsidR="00940DAC" w:rsidRPr="005655D3">
        <w:rPr>
          <w:rFonts w:ascii="Times New Roman" w:hAnsi="Times New Roman" w:cs="Times New Roman"/>
          <w:iCs/>
          <w:sz w:val="28"/>
          <w:szCs w:val="28"/>
          <w:shd w:val="clear" w:color="auto" w:fill="FFFFFF"/>
          <w:lang w:val="en-US"/>
        </w:rPr>
        <w:t>Pereiaslavi</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Vyp</w:t>
      </w:r>
      <w:proofErr w:type="spellEnd"/>
      <w:r w:rsidR="00940DAC" w:rsidRPr="005655D3">
        <w:rPr>
          <w:rFonts w:ascii="Times New Roman" w:hAnsi="Times New Roman" w:cs="Times New Roman"/>
          <w:iCs/>
          <w:sz w:val="28"/>
          <w:szCs w:val="28"/>
          <w:shd w:val="clear" w:color="auto" w:fill="FFFFFF"/>
          <w:lang w:val="en-US"/>
        </w:rPr>
        <w:t xml:space="preserve">. </w:t>
      </w:r>
      <w:proofErr w:type="gramStart"/>
      <w:r w:rsidR="00940DAC" w:rsidRPr="005655D3">
        <w:rPr>
          <w:rFonts w:ascii="Times New Roman" w:hAnsi="Times New Roman" w:cs="Times New Roman"/>
          <w:iCs/>
          <w:sz w:val="28"/>
          <w:szCs w:val="28"/>
          <w:shd w:val="clear" w:color="auto" w:fill="FFFFFF"/>
          <w:lang w:val="en-US"/>
        </w:rPr>
        <w:t>89, 221–223 (</w:t>
      </w:r>
      <w:proofErr w:type="spellStart"/>
      <w:r w:rsidR="00940DAC" w:rsidRPr="005655D3">
        <w:rPr>
          <w:rFonts w:ascii="Times New Roman" w:hAnsi="Times New Roman" w:cs="Times New Roman"/>
          <w:iCs/>
          <w:sz w:val="28"/>
          <w:szCs w:val="28"/>
          <w:shd w:val="clear" w:color="auto" w:fill="FFFFFF"/>
          <w:lang w:val="en-US"/>
        </w:rPr>
        <w:t>ukr</w:t>
      </w:r>
      <w:proofErr w:type="spellEnd"/>
      <w:r w:rsidR="00940DAC" w:rsidRPr="005655D3">
        <w:rPr>
          <w:rFonts w:ascii="Times New Roman" w:hAnsi="Times New Roman" w:cs="Times New Roman"/>
          <w:iCs/>
          <w:sz w:val="28"/>
          <w:szCs w:val="28"/>
          <w:shd w:val="clear" w:color="auto" w:fill="FFFFFF"/>
          <w:lang w:val="en-US"/>
        </w:rPr>
        <w:t>).</w:t>
      </w:r>
      <w:proofErr w:type="gramEnd"/>
    </w:p>
    <w:p w:rsidR="00A123CE" w:rsidRPr="005655D3" w:rsidRDefault="00A123CE" w:rsidP="0059107B">
      <w:pPr>
        <w:tabs>
          <w:tab w:val="left" w:pos="993"/>
        </w:tabs>
        <w:spacing w:after="0" w:line="360" w:lineRule="auto"/>
        <w:ind w:firstLine="567"/>
        <w:jc w:val="both"/>
        <w:rPr>
          <w:lang w:val="en-US"/>
        </w:rPr>
      </w:pPr>
      <w:r w:rsidRPr="005655D3">
        <w:rPr>
          <w:rFonts w:ascii="Times New Roman" w:hAnsi="Times New Roman" w:cs="Times New Roman"/>
          <w:iCs/>
          <w:sz w:val="28"/>
          <w:szCs w:val="28"/>
          <w:shd w:val="clear" w:color="auto" w:fill="FFFFFF"/>
          <w:lang w:val="en-US"/>
        </w:rPr>
        <w:t>6</w:t>
      </w:r>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Kyseliuk</w:t>
      </w:r>
      <w:proofErr w:type="spellEnd"/>
      <w:r w:rsidR="00940DAC" w:rsidRPr="005655D3">
        <w:rPr>
          <w:rFonts w:ascii="Times New Roman" w:hAnsi="Times New Roman" w:cs="Times New Roman"/>
          <w:iCs/>
          <w:sz w:val="28"/>
          <w:szCs w:val="28"/>
          <w:shd w:val="clear" w:color="auto" w:fill="FFFFFF"/>
          <w:lang w:val="en-US"/>
        </w:rPr>
        <w:t xml:space="preserve">, N. P. (2019). </w:t>
      </w:r>
      <w:proofErr w:type="spellStart"/>
      <w:proofErr w:type="gramStart"/>
      <w:r w:rsidR="00940DAC" w:rsidRPr="005655D3">
        <w:rPr>
          <w:rFonts w:ascii="Times New Roman" w:hAnsi="Times New Roman" w:cs="Times New Roman"/>
          <w:iCs/>
          <w:sz w:val="28"/>
          <w:szCs w:val="28"/>
          <w:shd w:val="clear" w:color="auto" w:fill="FFFFFF"/>
          <w:lang w:val="en-US"/>
        </w:rPr>
        <w:t>Ekolohichni</w:t>
      </w:r>
      <w:proofErr w:type="spellEnd"/>
      <w:r w:rsidR="00940DAC" w:rsidRPr="005655D3">
        <w:rPr>
          <w:rFonts w:ascii="Times New Roman" w:hAnsi="Times New Roman" w:cs="Times New Roman"/>
          <w:iCs/>
          <w:sz w:val="28"/>
          <w:szCs w:val="28"/>
          <w:shd w:val="clear" w:color="auto" w:fill="FFFFFF"/>
          <w:lang w:val="en-US"/>
        </w:rPr>
        <w:t xml:space="preserve"> ta </w:t>
      </w:r>
      <w:proofErr w:type="spellStart"/>
      <w:r w:rsidR="00940DAC" w:rsidRPr="005655D3">
        <w:rPr>
          <w:rFonts w:ascii="Times New Roman" w:hAnsi="Times New Roman" w:cs="Times New Roman"/>
          <w:iCs/>
          <w:sz w:val="28"/>
          <w:szCs w:val="28"/>
          <w:shd w:val="clear" w:color="auto" w:fill="FFFFFF"/>
          <w:lang w:val="en-US"/>
        </w:rPr>
        <w:t>emotsiini</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aspekty</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etychnykh</w:t>
      </w:r>
      <w:proofErr w:type="spellEnd"/>
      <w:r w:rsidR="00940DAC" w:rsidRPr="005655D3">
        <w:rPr>
          <w:rFonts w:ascii="Times New Roman" w:hAnsi="Times New Roman" w:cs="Times New Roman"/>
          <w:iCs/>
          <w:sz w:val="28"/>
          <w:szCs w:val="28"/>
          <w:shd w:val="clear" w:color="auto" w:fill="FFFFFF"/>
          <w:lang w:val="en-US"/>
        </w:rPr>
        <w:t xml:space="preserve"> norm </w:t>
      </w:r>
      <w:proofErr w:type="spellStart"/>
      <w:r w:rsidR="00940DAC" w:rsidRPr="005655D3">
        <w:rPr>
          <w:rFonts w:ascii="Times New Roman" w:hAnsi="Times New Roman" w:cs="Times New Roman"/>
          <w:iCs/>
          <w:sz w:val="28"/>
          <w:szCs w:val="28"/>
          <w:shd w:val="clear" w:color="auto" w:fill="FFFFFF"/>
          <w:lang w:val="en-US"/>
        </w:rPr>
        <w:t>komunikatsii</w:t>
      </w:r>
      <w:proofErr w:type="spellEnd"/>
      <w:r w:rsidR="00940DAC" w:rsidRPr="005655D3">
        <w:rPr>
          <w:rFonts w:ascii="Times New Roman" w:hAnsi="Times New Roman" w:cs="Times New Roman"/>
          <w:iCs/>
          <w:sz w:val="28"/>
          <w:szCs w:val="28"/>
          <w:shd w:val="clear" w:color="auto" w:fill="FFFFFF"/>
          <w:lang w:val="en-US"/>
        </w:rPr>
        <w:t xml:space="preserve"> v </w:t>
      </w:r>
      <w:proofErr w:type="spellStart"/>
      <w:r w:rsidR="00940DAC" w:rsidRPr="005655D3">
        <w:rPr>
          <w:rFonts w:ascii="Times New Roman" w:hAnsi="Times New Roman" w:cs="Times New Roman"/>
          <w:iCs/>
          <w:sz w:val="28"/>
          <w:szCs w:val="28"/>
          <w:shd w:val="clear" w:color="auto" w:fill="FFFFFF"/>
          <w:lang w:val="en-US"/>
        </w:rPr>
        <w:t>anhlomovnomu</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dyskursi</w:t>
      </w:r>
      <w:proofErr w:type="spellEnd"/>
      <w:r w:rsidR="00940DAC" w:rsidRPr="005655D3">
        <w:rPr>
          <w:rFonts w:ascii="Times New Roman" w:hAnsi="Times New Roman" w:cs="Times New Roman"/>
          <w:iCs/>
          <w:sz w:val="28"/>
          <w:szCs w:val="28"/>
          <w:shd w:val="clear" w:color="auto" w:fill="FFFFFF"/>
          <w:lang w:val="en-US"/>
        </w:rPr>
        <w:t xml:space="preserve"> [</w:t>
      </w:r>
      <w:r w:rsidRPr="005655D3">
        <w:rPr>
          <w:rFonts w:ascii="Times New Roman" w:hAnsi="Times New Roman" w:cs="Times New Roman"/>
          <w:iCs/>
          <w:sz w:val="28"/>
          <w:szCs w:val="28"/>
          <w:shd w:val="clear" w:color="auto" w:fill="FFFFFF"/>
          <w:lang w:val="en-US"/>
        </w:rPr>
        <w:t>Ecological and emotional aspects of ethical norms of communication in English-language discourse</w:t>
      </w:r>
      <w:r w:rsidR="00940DAC" w:rsidRPr="005655D3">
        <w:rPr>
          <w:rFonts w:ascii="Times New Roman" w:hAnsi="Times New Roman" w:cs="Times New Roman"/>
          <w:iCs/>
          <w:sz w:val="28"/>
          <w:szCs w:val="28"/>
          <w:shd w:val="clear" w:color="auto" w:fill="FFFFFF"/>
          <w:lang w:val="en-US"/>
        </w:rPr>
        <w:t>].</w:t>
      </w:r>
      <w:proofErr w:type="gram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Naukovi</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zapysky</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Natsionalnoho</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universytetu</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Ostrozka</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r w:rsidR="00940DAC" w:rsidRPr="005655D3">
        <w:rPr>
          <w:rFonts w:ascii="Times New Roman" w:hAnsi="Times New Roman" w:cs="Times New Roman"/>
          <w:i/>
          <w:iCs/>
          <w:sz w:val="28"/>
          <w:szCs w:val="28"/>
          <w:shd w:val="clear" w:color="auto" w:fill="FFFFFF"/>
          <w:lang w:val="en-US"/>
        </w:rPr>
        <w:t>akademiia</w:t>
      </w:r>
      <w:proofErr w:type="spellEnd"/>
      <w:r w:rsidR="00940DAC" w:rsidRPr="005655D3">
        <w:rPr>
          <w:rFonts w:ascii="Times New Roman" w:hAnsi="Times New Roman" w:cs="Times New Roman"/>
          <w:i/>
          <w:iCs/>
          <w:sz w:val="28"/>
          <w:szCs w:val="28"/>
          <w:shd w:val="clear" w:color="auto" w:fill="FFFFFF"/>
          <w:lang w:val="en-US"/>
        </w:rPr>
        <w:t xml:space="preserve">»: </w:t>
      </w:r>
      <w:proofErr w:type="spellStart"/>
      <w:proofErr w:type="gramStart"/>
      <w:r w:rsidR="00940DAC" w:rsidRPr="005655D3">
        <w:rPr>
          <w:rFonts w:ascii="Times New Roman" w:hAnsi="Times New Roman" w:cs="Times New Roman"/>
          <w:i/>
          <w:iCs/>
          <w:sz w:val="28"/>
          <w:szCs w:val="28"/>
          <w:shd w:val="clear" w:color="auto" w:fill="FFFFFF"/>
          <w:lang w:val="en-US"/>
        </w:rPr>
        <w:t>seriia</w:t>
      </w:r>
      <w:proofErr w:type="spellEnd"/>
      <w:r w:rsidR="00940DAC" w:rsidRPr="005655D3">
        <w:rPr>
          <w:rFonts w:ascii="Times New Roman" w:hAnsi="Times New Roman" w:cs="Times New Roman"/>
          <w:iCs/>
          <w:sz w:val="28"/>
          <w:szCs w:val="28"/>
          <w:shd w:val="clear" w:color="auto" w:fill="FFFFFF"/>
          <w:lang w:val="en-US"/>
        </w:rPr>
        <w:t xml:space="preserve"> </w:t>
      </w:r>
      <w:r w:rsidR="00940DAC" w:rsidRPr="005655D3">
        <w:rPr>
          <w:rFonts w:ascii="Times New Roman" w:hAnsi="Times New Roman" w:cs="Times New Roman"/>
          <w:i/>
          <w:iCs/>
          <w:sz w:val="28"/>
          <w:szCs w:val="28"/>
          <w:shd w:val="clear" w:color="auto" w:fill="FFFFFF"/>
          <w:lang w:val="en-US"/>
        </w:rPr>
        <w:t xml:space="preserve"> </w:t>
      </w:r>
      <w:r w:rsidR="00940DAC" w:rsidRPr="005655D3">
        <w:rPr>
          <w:rFonts w:ascii="Times New Roman" w:hAnsi="Times New Roman" w:cs="Times New Roman"/>
          <w:i/>
          <w:iCs/>
          <w:sz w:val="28"/>
          <w:szCs w:val="28"/>
          <w:shd w:val="clear" w:color="auto" w:fill="FFFFFF"/>
          <w:lang w:val="en-US"/>
        </w:rPr>
        <w:lastRenderedPageBreak/>
        <w:t>«</w:t>
      </w:r>
      <w:proofErr w:type="spellStart"/>
      <w:proofErr w:type="gramEnd"/>
      <w:r w:rsidR="00940DAC" w:rsidRPr="005655D3">
        <w:rPr>
          <w:rFonts w:ascii="Times New Roman" w:hAnsi="Times New Roman" w:cs="Times New Roman"/>
          <w:i/>
          <w:iCs/>
          <w:sz w:val="28"/>
          <w:szCs w:val="28"/>
          <w:shd w:val="clear" w:color="auto" w:fill="FFFFFF"/>
          <w:lang w:val="en-US"/>
        </w:rPr>
        <w:t>Filolohiia</w:t>
      </w:r>
      <w:proofErr w:type="spellEnd"/>
      <w:r w:rsidR="00940DAC" w:rsidRPr="005655D3">
        <w:rPr>
          <w:rFonts w:ascii="Times New Roman" w:hAnsi="Times New Roman" w:cs="Times New Roman"/>
          <w:i/>
          <w:iCs/>
          <w:sz w:val="28"/>
          <w:szCs w:val="28"/>
          <w:shd w:val="clear" w:color="auto" w:fill="FFFFFF"/>
          <w:lang w:val="en-US"/>
        </w:rPr>
        <w:t>»</w:t>
      </w:r>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Ostroh</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Vyd-vo</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r w:rsidR="00940DAC" w:rsidRPr="005655D3">
        <w:rPr>
          <w:rFonts w:ascii="Times New Roman" w:hAnsi="Times New Roman" w:cs="Times New Roman"/>
          <w:iCs/>
          <w:sz w:val="28"/>
          <w:szCs w:val="28"/>
          <w:shd w:val="clear" w:color="auto" w:fill="FFFFFF"/>
          <w:lang w:val="en-US"/>
        </w:rPr>
        <w:t>NaUOA</w:t>
      </w:r>
      <w:proofErr w:type="spellEnd"/>
      <w:r w:rsidR="00940DAC" w:rsidRPr="005655D3">
        <w:rPr>
          <w:rFonts w:ascii="Times New Roman" w:hAnsi="Times New Roman" w:cs="Times New Roman"/>
          <w:iCs/>
          <w:sz w:val="28"/>
          <w:szCs w:val="28"/>
          <w:shd w:val="clear" w:color="auto" w:fill="FFFFFF"/>
          <w:lang w:val="en-US"/>
        </w:rPr>
        <w:t xml:space="preserve">. </w:t>
      </w:r>
      <w:proofErr w:type="spellStart"/>
      <w:proofErr w:type="gramStart"/>
      <w:r w:rsidR="00940DAC" w:rsidRPr="005655D3">
        <w:rPr>
          <w:rFonts w:ascii="Times New Roman" w:hAnsi="Times New Roman" w:cs="Times New Roman"/>
          <w:iCs/>
          <w:sz w:val="28"/>
          <w:szCs w:val="28"/>
          <w:shd w:val="clear" w:color="auto" w:fill="FFFFFF"/>
          <w:lang w:val="en-US"/>
        </w:rPr>
        <w:t>Vyp</w:t>
      </w:r>
      <w:proofErr w:type="spellEnd"/>
      <w:r w:rsidR="00940DAC" w:rsidRPr="005655D3">
        <w:rPr>
          <w:rFonts w:ascii="Times New Roman" w:hAnsi="Times New Roman" w:cs="Times New Roman"/>
          <w:iCs/>
          <w:sz w:val="28"/>
          <w:szCs w:val="28"/>
          <w:shd w:val="clear" w:color="auto" w:fill="FFFFFF"/>
          <w:lang w:val="en-US"/>
        </w:rPr>
        <w:t>.</w:t>
      </w:r>
      <w:proofErr w:type="gramEnd"/>
      <w:r w:rsidR="00940DAC" w:rsidRPr="005655D3">
        <w:rPr>
          <w:rFonts w:ascii="Times New Roman" w:hAnsi="Times New Roman" w:cs="Times New Roman"/>
          <w:iCs/>
          <w:sz w:val="28"/>
          <w:szCs w:val="28"/>
          <w:shd w:val="clear" w:color="auto" w:fill="FFFFFF"/>
          <w:lang w:val="en-US"/>
        </w:rPr>
        <w:t xml:space="preserve"> 5(73), 32–34. DOI: </w:t>
      </w:r>
      <w:r w:rsidRPr="005655D3">
        <w:rPr>
          <w:rFonts w:ascii="Times New Roman" w:hAnsi="Times New Roman" w:cs="Times New Roman"/>
          <w:iCs/>
          <w:sz w:val="28"/>
          <w:szCs w:val="28"/>
          <w:shd w:val="clear" w:color="auto" w:fill="FFFFFF"/>
          <w:lang w:val="en-US"/>
        </w:rPr>
        <w:t>https://doi.org/</w:t>
      </w:r>
      <w:r w:rsidR="00940DAC" w:rsidRPr="005655D3">
        <w:rPr>
          <w:rFonts w:ascii="Times New Roman" w:hAnsi="Times New Roman" w:cs="Times New Roman"/>
          <w:iCs/>
          <w:sz w:val="28"/>
          <w:szCs w:val="28"/>
          <w:shd w:val="clear" w:color="auto" w:fill="FFFFFF"/>
          <w:lang w:val="en-US"/>
        </w:rPr>
        <w:t>10.25264/2519-2558-2019-</w:t>
      </w:r>
      <w:proofErr w:type="gramStart"/>
      <w:r w:rsidR="00940DAC" w:rsidRPr="005655D3">
        <w:rPr>
          <w:rFonts w:ascii="Times New Roman" w:hAnsi="Times New Roman" w:cs="Times New Roman"/>
          <w:iCs/>
          <w:sz w:val="28"/>
          <w:szCs w:val="28"/>
          <w:shd w:val="clear" w:color="auto" w:fill="FFFFFF"/>
          <w:lang w:val="en-US"/>
        </w:rPr>
        <w:t>5(</w:t>
      </w:r>
      <w:proofErr w:type="gramEnd"/>
      <w:r w:rsidR="00940DAC" w:rsidRPr="005655D3">
        <w:rPr>
          <w:rFonts w:ascii="Times New Roman" w:hAnsi="Times New Roman" w:cs="Times New Roman"/>
          <w:iCs/>
          <w:sz w:val="28"/>
          <w:szCs w:val="28"/>
          <w:shd w:val="clear" w:color="auto" w:fill="FFFFFF"/>
          <w:lang w:val="en-US"/>
        </w:rPr>
        <w:t>73)-32-34 (</w:t>
      </w:r>
      <w:proofErr w:type="spellStart"/>
      <w:r w:rsidR="00940DAC" w:rsidRPr="005655D3">
        <w:rPr>
          <w:rFonts w:ascii="Times New Roman" w:hAnsi="Times New Roman" w:cs="Times New Roman"/>
          <w:iCs/>
          <w:sz w:val="28"/>
          <w:szCs w:val="28"/>
          <w:shd w:val="clear" w:color="auto" w:fill="FFFFFF"/>
          <w:lang w:val="en-US"/>
        </w:rPr>
        <w:t>ukr</w:t>
      </w:r>
      <w:proofErr w:type="spellEnd"/>
      <w:r w:rsidR="00940DAC" w:rsidRPr="005655D3">
        <w:rPr>
          <w:rFonts w:ascii="Times New Roman" w:hAnsi="Times New Roman" w:cs="Times New Roman"/>
          <w:iCs/>
          <w:sz w:val="28"/>
          <w:szCs w:val="28"/>
          <w:shd w:val="clear" w:color="auto" w:fill="FFFFFF"/>
          <w:lang w:val="en-US"/>
        </w:rPr>
        <w:t>).</w:t>
      </w:r>
      <w:r w:rsidR="00940DAC" w:rsidRPr="005655D3">
        <w:rPr>
          <w:lang w:val="en-US"/>
        </w:rPr>
        <w:t xml:space="preserve"> </w:t>
      </w:r>
    </w:p>
    <w:p w:rsidR="00A123CE" w:rsidRPr="005655D3" w:rsidRDefault="00A123CE" w:rsidP="00A123CE">
      <w:pPr>
        <w:tabs>
          <w:tab w:val="left" w:pos="993"/>
        </w:tabs>
        <w:spacing w:after="0" w:line="360" w:lineRule="auto"/>
        <w:ind w:firstLine="567"/>
        <w:jc w:val="both"/>
        <w:rPr>
          <w:rFonts w:ascii="Times New Roman" w:hAnsi="Times New Roman" w:cs="Times New Roman"/>
          <w:sz w:val="28"/>
          <w:szCs w:val="28"/>
          <w:lang w:val="en-US"/>
        </w:rPr>
      </w:pPr>
      <w:r w:rsidRPr="005655D3">
        <w:rPr>
          <w:rFonts w:ascii="Times New Roman" w:hAnsi="Times New Roman" w:cs="Times New Roman"/>
          <w:sz w:val="28"/>
          <w:szCs w:val="28"/>
          <w:lang w:val="en-US"/>
        </w:rPr>
        <w:t xml:space="preserve">7. </w:t>
      </w:r>
      <w:proofErr w:type="spellStart"/>
      <w:r w:rsidRPr="005655D3">
        <w:rPr>
          <w:rFonts w:ascii="Times New Roman" w:hAnsi="Times New Roman" w:cs="Times New Roman"/>
          <w:sz w:val="28"/>
          <w:szCs w:val="28"/>
          <w:lang w:val="en-US"/>
        </w:rPr>
        <w:t>Lysychenko</w:t>
      </w:r>
      <w:proofErr w:type="spellEnd"/>
      <w:r w:rsidRPr="005655D3">
        <w:rPr>
          <w:rFonts w:ascii="Times New Roman" w:hAnsi="Times New Roman" w:cs="Times New Roman"/>
          <w:sz w:val="28"/>
          <w:szCs w:val="28"/>
          <w:lang w:val="en-US"/>
        </w:rPr>
        <w:t xml:space="preserve">, L., </w:t>
      </w:r>
      <w:proofErr w:type="spellStart"/>
      <w:r w:rsidRPr="005655D3">
        <w:rPr>
          <w:rFonts w:ascii="Times New Roman" w:hAnsi="Times New Roman" w:cs="Times New Roman"/>
          <w:sz w:val="28"/>
          <w:szCs w:val="28"/>
          <w:lang w:val="en-US"/>
        </w:rPr>
        <w:t>Bogdanova</w:t>
      </w:r>
      <w:proofErr w:type="spellEnd"/>
      <w:r w:rsidRPr="005655D3">
        <w:rPr>
          <w:rFonts w:ascii="Times New Roman" w:hAnsi="Times New Roman" w:cs="Times New Roman"/>
          <w:sz w:val="28"/>
          <w:szCs w:val="28"/>
          <w:lang w:val="en-US"/>
        </w:rPr>
        <w:t xml:space="preserve">, I. &amp; </w:t>
      </w:r>
      <w:proofErr w:type="spellStart"/>
      <w:r w:rsidRPr="005655D3">
        <w:rPr>
          <w:rFonts w:ascii="Times New Roman" w:hAnsi="Times New Roman" w:cs="Times New Roman"/>
          <w:sz w:val="28"/>
          <w:szCs w:val="28"/>
          <w:lang w:val="en-US"/>
        </w:rPr>
        <w:t>Promska</w:t>
      </w:r>
      <w:proofErr w:type="spellEnd"/>
      <w:r w:rsidRPr="005655D3">
        <w:rPr>
          <w:rFonts w:ascii="Times New Roman" w:hAnsi="Times New Roman" w:cs="Times New Roman"/>
          <w:sz w:val="28"/>
          <w:szCs w:val="28"/>
          <w:lang w:val="en-US"/>
        </w:rPr>
        <w:t xml:space="preserve">, A. (2020). </w:t>
      </w:r>
      <w:proofErr w:type="gramStart"/>
      <w:r w:rsidRPr="005655D3">
        <w:rPr>
          <w:rFonts w:ascii="Times New Roman" w:hAnsi="Times New Roman" w:cs="Times New Roman"/>
          <w:sz w:val="28"/>
          <w:szCs w:val="28"/>
          <w:lang w:val="en-US"/>
        </w:rPr>
        <w:t>Ecology of language as the guarantee of stable development of the Ukrainian society.</w:t>
      </w:r>
      <w:proofErr w:type="gramEnd"/>
      <w:r w:rsidRPr="005655D3">
        <w:rPr>
          <w:rFonts w:ascii="Times New Roman" w:hAnsi="Times New Roman" w:cs="Times New Roman"/>
          <w:sz w:val="28"/>
          <w:szCs w:val="28"/>
          <w:lang w:val="en-US"/>
        </w:rPr>
        <w:t xml:space="preserve"> </w:t>
      </w:r>
      <w:proofErr w:type="spellStart"/>
      <w:proofErr w:type="gramStart"/>
      <w:r w:rsidRPr="005655D3">
        <w:rPr>
          <w:rFonts w:ascii="Times New Roman" w:hAnsi="Times New Roman" w:cs="Times New Roman"/>
          <w:i/>
          <w:sz w:val="28"/>
          <w:szCs w:val="28"/>
          <w:lang w:val="en-US"/>
        </w:rPr>
        <w:t>Technogenic</w:t>
      </w:r>
      <w:proofErr w:type="spellEnd"/>
      <w:r w:rsidRPr="005655D3">
        <w:rPr>
          <w:rFonts w:ascii="Times New Roman" w:hAnsi="Times New Roman" w:cs="Times New Roman"/>
          <w:i/>
          <w:sz w:val="28"/>
          <w:szCs w:val="28"/>
          <w:lang w:val="en-US"/>
        </w:rPr>
        <w:t xml:space="preserve"> and ec</w:t>
      </w:r>
      <w:r w:rsidR="00C32B56" w:rsidRPr="005655D3">
        <w:rPr>
          <w:rFonts w:ascii="Times New Roman" w:hAnsi="Times New Roman" w:cs="Times New Roman"/>
          <w:i/>
          <w:sz w:val="28"/>
          <w:szCs w:val="28"/>
          <w:lang w:val="en-US"/>
        </w:rPr>
        <w:t>ological safety</w:t>
      </w:r>
      <w:r w:rsidR="00C32B56" w:rsidRPr="005655D3">
        <w:rPr>
          <w:rFonts w:ascii="Times New Roman" w:hAnsi="Times New Roman" w:cs="Times New Roman"/>
          <w:sz w:val="28"/>
          <w:szCs w:val="28"/>
          <w:lang w:val="en-US"/>
        </w:rPr>
        <w:t>,</w:t>
      </w:r>
      <w:r w:rsidRPr="005655D3">
        <w:rPr>
          <w:rFonts w:ascii="Times New Roman" w:hAnsi="Times New Roman" w:cs="Times New Roman"/>
          <w:sz w:val="28"/>
          <w:szCs w:val="28"/>
          <w:lang w:val="en-US"/>
        </w:rPr>
        <w:t xml:space="preserve"> 8(2/2020), 55–59.</w:t>
      </w:r>
      <w:proofErr w:type="gramEnd"/>
      <w:r w:rsidRPr="005655D3">
        <w:rPr>
          <w:rFonts w:ascii="Times New Roman" w:hAnsi="Times New Roman" w:cs="Times New Roman"/>
          <w:sz w:val="28"/>
          <w:szCs w:val="28"/>
          <w:lang w:val="en-US"/>
        </w:rPr>
        <w:t xml:space="preserve"> DOI: https://doi.org/10.5281/zenodo.4300771 (</w:t>
      </w:r>
      <w:proofErr w:type="spellStart"/>
      <w:r w:rsidRPr="005655D3">
        <w:rPr>
          <w:rFonts w:ascii="Times New Roman" w:hAnsi="Times New Roman" w:cs="Times New Roman"/>
          <w:sz w:val="28"/>
          <w:szCs w:val="28"/>
          <w:lang w:val="en-US"/>
        </w:rPr>
        <w:t>ukr</w:t>
      </w:r>
      <w:proofErr w:type="spellEnd"/>
      <w:r w:rsidRPr="005655D3">
        <w:rPr>
          <w:rFonts w:ascii="Times New Roman" w:hAnsi="Times New Roman" w:cs="Times New Roman"/>
          <w:sz w:val="28"/>
          <w:szCs w:val="28"/>
          <w:lang w:val="en-US"/>
        </w:rPr>
        <w:t>).</w:t>
      </w:r>
    </w:p>
    <w:p w:rsidR="00C32B56" w:rsidRPr="005655D3" w:rsidRDefault="00C32B56" w:rsidP="00A123CE">
      <w:pPr>
        <w:tabs>
          <w:tab w:val="left" w:pos="993"/>
        </w:tabs>
        <w:spacing w:after="0" w:line="360" w:lineRule="auto"/>
        <w:ind w:firstLine="567"/>
        <w:jc w:val="both"/>
        <w:rPr>
          <w:rFonts w:ascii="Times New Roman" w:hAnsi="Times New Roman" w:cs="Times New Roman"/>
          <w:sz w:val="28"/>
          <w:szCs w:val="28"/>
          <w:lang w:val="en-US"/>
        </w:rPr>
      </w:pPr>
      <w:r w:rsidRPr="005655D3">
        <w:rPr>
          <w:rFonts w:ascii="Times New Roman" w:hAnsi="Times New Roman" w:cs="Times New Roman"/>
          <w:sz w:val="28"/>
          <w:szCs w:val="28"/>
          <w:lang w:val="sv-SE"/>
        </w:rPr>
        <w:t xml:space="preserve">8. Pustovit, N., Kolonkova, O., Prutsakova, O., Tarasiuk, H. &amp; Solobai, Yu. </w:t>
      </w:r>
      <w:proofErr w:type="gramStart"/>
      <w:r w:rsidRPr="005655D3">
        <w:rPr>
          <w:rFonts w:ascii="Times New Roman" w:hAnsi="Times New Roman" w:cs="Times New Roman"/>
          <w:sz w:val="28"/>
          <w:szCs w:val="28"/>
          <w:lang w:val="en-US"/>
        </w:rPr>
        <w:t xml:space="preserve">(2016). </w:t>
      </w:r>
      <w:proofErr w:type="spellStart"/>
      <w:r w:rsidRPr="005655D3">
        <w:rPr>
          <w:rFonts w:ascii="Times New Roman" w:hAnsi="Times New Roman" w:cs="Times New Roman"/>
          <w:i/>
          <w:sz w:val="28"/>
          <w:szCs w:val="28"/>
          <w:lang w:val="en-US"/>
        </w:rPr>
        <w:t>Ekolohizatsiia</w:t>
      </w:r>
      <w:proofErr w:type="spellEnd"/>
      <w:r w:rsidRPr="005655D3">
        <w:rPr>
          <w:rFonts w:ascii="Times New Roman" w:hAnsi="Times New Roman" w:cs="Times New Roman"/>
          <w:i/>
          <w:sz w:val="28"/>
          <w:szCs w:val="28"/>
          <w:lang w:val="en-US"/>
        </w:rPr>
        <w:t xml:space="preserve"> </w:t>
      </w:r>
      <w:proofErr w:type="spellStart"/>
      <w:r w:rsidRPr="005655D3">
        <w:rPr>
          <w:rFonts w:ascii="Times New Roman" w:hAnsi="Times New Roman" w:cs="Times New Roman"/>
          <w:i/>
          <w:sz w:val="28"/>
          <w:szCs w:val="28"/>
          <w:lang w:val="en-US"/>
        </w:rPr>
        <w:t>osvitnoho</w:t>
      </w:r>
      <w:proofErr w:type="spellEnd"/>
      <w:r w:rsidRPr="005655D3">
        <w:rPr>
          <w:rFonts w:ascii="Times New Roman" w:hAnsi="Times New Roman" w:cs="Times New Roman"/>
          <w:i/>
          <w:sz w:val="28"/>
          <w:szCs w:val="28"/>
          <w:lang w:val="en-US"/>
        </w:rPr>
        <w:t xml:space="preserve"> </w:t>
      </w:r>
      <w:proofErr w:type="spellStart"/>
      <w:r w:rsidRPr="005655D3">
        <w:rPr>
          <w:rFonts w:ascii="Times New Roman" w:hAnsi="Times New Roman" w:cs="Times New Roman"/>
          <w:i/>
          <w:sz w:val="28"/>
          <w:szCs w:val="28"/>
          <w:lang w:val="en-US"/>
        </w:rPr>
        <w:t>prostoru</w:t>
      </w:r>
      <w:proofErr w:type="spellEnd"/>
      <w:r w:rsidRPr="005655D3">
        <w:rPr>
          <w:rFonts w:ascii="Times New Roman" w:hAnsi="Times New Roman" w:cs="Times New Roman"/>
          <w:i/>
          <w:sz w:val="28"/>
          <w:szCs w:val="28"/>
          <w:lang w:val="en-US"/>
        </w:rPr>
        <w:t xml:space="preserve"> </w:t>
      </w:r>
      <w:proofErr w:type="spellStart"/>
      <w:r w:rsidRPr="005655D3">
        <w:rPr>
          <w:rFonts w:ascii="Times New Roman" w:hAnsi="Times New Roman" w:cs="Times New Roman"/>
          <w:i/>
          <w:sz w:val="28"/>
          <w:szCs w:val="28"/>
          <w:lang w:val="en-US"/>
        </w:rPr>
        <w:t>suchasnoi</w:t>
      </w:r>
      <w:proofErr w:type="spellEnd"/>
      <w:r w:rsidRPr="005655D3">
        <w:rPr>
          <w:rFonts w:ascii="Times New Roman" w:hAnsi="Times New Roman" w:cs="Times New Roman"/>
          <w:i/>
          <w:sz w:val="28"/>
          <w:szCs w:val="28"/>
          <w:lang w:val="en-US"/>
        </w:rPr>
        <w:t xml:space="preserve"> </w:t>
      </w:r>
      <w:proofErr w:type="spellStart"/>
      <w:r w:rsidRPr="005655D3">
        <w:rPr>
          <w:rFonts w:ascii="Times New Roman" w:hAnsi="Times New Roman" w:cs="Times New Roman"/>
          <w:i/>
          <w:sz w:val="28"/>
          <w:szCs w:val="28"/>
          <w:lang w:val="en-US"/>
        </w:rPr>
        <w:t>zahalnoosvitnoi</w:t>
      </w:r>
      <w:proofErr w:type="spellEnd"/>
      <w:r w:rsidRPr="005655D3">
        <w:rPr>
          <w:rFonts w:ascii="Times New Roman" w:hAnsi="Times New Roman" w:cs="Times New Roman"/>
          <w:i/>
          <w:sz w:val="28"/>
          <w:szCs w:val="28"/>
          <w:lang w:val="en-US"/>
        </w:rPr>
        <w:t xml:space="preserve"> </w:t>
      </w:r>
      <w:proofErr w:type="spellStart"/>
      <w:r w:rsidRPr="005655D3">
        <w:rPr>
          <w:rFonts w:ascii="Times New Roman" w:hAnsi="Times New Roman" w:cs="Times New Roman"/>
          <w:i/>
          <w:sz w:val="28"/>
          <w:szCs w:val="28"/>
          <w:lang w:val="en-US"/>
        </w:rPr>
        <w:t>shkoly</w:t>
      </w:r>
      <w:proofErr w:type="spellEnd"/>
      <w:r w:rsidRPr="005655D3">
        <w:rPr>
          <w:rFonts w:ascii="Times New Roman" w:hAnsi="Times New Roman" w:cs="Times New Roman"/>
          <w:sz w:val="28"/>
          <w:szCs w:val="28"/>
          <w:lang w:val="en-US"/>
        </w:rPr>
        <w:t xml:space="preserve"> [</w:t>
      </w:r>
      <w:r w:rsidR="0051230B" w:rsidRPr="005655D3">
        <w:rPr>
          <w:rFonts w:ascii="Times New Roman" w:hAnsi="Times New Roman" w:cs="Times New Roman"/>
          <w:sz w:val="28"/>
          <w:szCs w:val="28"/>
          <w:lang w:val="en-US"/>
        </w:rPr>
        <w:t>Greening the educational space of a modern comprehensive school</w:t>
      </w:r>
      <w:r w:rsidRPr="005655D3">
        <w:rPr>
          <w:rFonts w:ascii="Times New Roman" w:hAnsi="Times New Roman" w:cs="Times New Roman"/>
          <w:sz w:val="28"/>
          <w:szCs w:val="28"/>
          <w:lang w:val="en-US"/>
        </w:rPr>
        <w:t>].</w:t>
      </w:r>
      <w:proofErr w:type="gramEnd"/>
      <w:r w:rsidRPr="005655D3">
        <w:rPr>
          <w:rFonts w:ascii="Times New Roman" w:hAnsi="Times New Roman" w:cs="Times New Roman"/>
          <w:sz w:val="28"/>
          <w:szCs w:val="28"/>
          <w:lang w:val="en-US"/>
        </w:rPr>
        <w:t xml:space="preserve"> (</w:t>
      </w:r>
      <w:proofErr w:type="spellStart"/>
      <w:proofErr w:type="gramStart"/>
      <w:r w:rsidRPr="005655D3">
        <w:rPr>
          <w:rFonts w:ascii="Times New Roman" w:hAnsi="Times New Roman" w:cs="Times New Roman"/>
          <w:sz w:val="28"/>
          <w:szCs w:val="28"/>
          <w:lang w:val="en-US"/>
        </w:rPr>
        <w:t>ukr</w:t>
      </w:r>
      <w:proofErr w:type="spellEnd"/>
      <w:proofErr w:type="gramEnd"/>
      <w:r w:rsidRPr="005655D3">
        <w:rPr>
          <w:rFonts w:ascii="Times New Roman" w:hAnsi="Times New Roman" w:cs="Times New Roman"/>
          <w:sz w:val="28"/>
          <w:szCs w:val="28"/>
          <w:lang w:val="en-US"/>
        </w:rPr>
        <w:t>).</w:t>
      </w:r>
    </w:p>
    <w:p w:rsidR="00A123CE" w:rsidRPr="005655D3" w:rsidRDefault="00C32B56" w:rsidP="00A123CE">
      <w:pPr>
        <w:tabs>
          <w:tab w:val="left" w:pos="993"/>
        </w:tabs>
        <w:spacing w:after="0" w:line="360" w:lineRule="auto"/>
        <w:ind w:firstLine="567"/>
        <w:jc w:val="both"/>
        <w:rPr>
          <w:rFonts w:ascii="Times New Roman" w:hAnsi="Times New Roman" w:cs="Times New Roman"/>
          <w:sz w:val="28"/>
          <w:szCs w:val="28"/>
          <w:lang w:val="sv-SE"/>
        </w:rPr>
      </w:pPr>
      <w:r w:rsidRPr="005655D3">
        <w:rPr>
          <w:rFonts w:ascii="Times New Roman" w:hAnsi="Times New Roman" w:cs="Times New Roman"/>
          <w:sz w:val="28"/>
          <w:szCs w:val="28"/>
          <w:lang w:val="en-US"/>
        </w:rPr>
        <w:t>9</w:t>
      </w:r>
      <w:r w:rsidR="00A123CE" w:rsidRPr="005655D3">
        <w:rPr>
          <w:rFonts w:ascii="Times New Roman" w:hAnsi="Times New Roman" w:cs="Times New Roman"/>
          <w:sz w:val="28"/>
          <w:szCs w:val="28"/>
          <w:lang w:val="en-US"/>
        </w:rPr>
        <w:t xml:space="preserve">. </w:t>
      </w:r>
      <w:proofErr w:type="spellStart"/>
      <w:r w:rsidR="00A123CE" w:rsidRPr="005655D3">
        <w:rPr>
          <w:rFonts w:ascii="Times New Roman" w:hAnsi="Times New Roman" w:cs="Times New Roman"/>
          <w:sz w:val="28"/>
          <w:szCs w:val="28"/>
          <w:lang w:val="en-US"/>
        </w:rPr>
        <w:t>Taranenko</w:t>
      </w:r>
      <w:proofErr w:type="spellEnd"/>
      <w:r w:rsidR="00A123CE" w:rsidRPr="005655D3">
        <w:rPr>
          <w:rFonts w:ascii="Times New Roman" w:hAnsi="Times New Roman" w:cs="Times New Roman"/>
          <w:sz w:val="28"/>
          <w:szCs w:val="28"/>
          <w:lang w:val="en-US"/>
        </w:rPr>
        <w:t xml:space="preserve">, K. (2020). </w:t>
      </w:r>
      <w:proofErr w:type="spellStart"/>
      <w:r w:rsidR="00A123CE" w:rsidRPr="005655D3">
        <w:rPr>
          <w:rFonts w:ascii="Times New Roman" w:hAnsi="Times New Roman" w:cs="Times New Roman"/>
          <w:sz w:val="28"/>
          <w:szCs w:val="28"/>
          <w:lang w:val="en-US"/>
        </w:rPr>
        <w:t>Pryntsypy</w:t>
      </w:r>
      <w:proofErr w:type="spellEnd"/>
      <w:r w:rsidR="00A123CE" w:rsidRPr="005655D3">
        <w:rPr>
          <w:rFonts w:ascii="Times New Roman" w:hAnsi="Times New Roman" w:cs="Times New Roman"/>
          <w:sz w:val="28"/>
          <w:szCs w:val="28"/>
          <w:lang w:val="en-US"/>
        </w:rPr>
        <w:t xml:space="preserve"> </w:t>
      </w:r>
      <w:proofErr w:type="spellStart"/>
      <w:r w:rsidR="00A123CE" w:rsidRPr="005655D3">
        <w:rPr>
          <w:rFonts w:ascii="Times New Roman" w:hAnsi="Times New Roman" w:cs="Times New Roman"/>
          <w:sz w:val="28"/>
          <w:szCs w:val="28"/>
          <w:lang w:val="en-US"/>
        </w:rPr>
        <w:t>ekolohichnoi</w:t>
      </w:r>
      <w:proofErr w:type="spellEnd"/>
      <w:r w:rsidR="00A123CE" w:rsidRPr="005655D3">
        <w:rPr>
          <w:rFonts w:ascii="Times New Roman" w:hAnsi="Times New Roman" w:cs="Times New Roman"/>
          <w:sz w:val="28"/>
          <w:szCs w:val="28"/>
          <w:lang w:val="en-US"/>
        </w:rPr>
        <w:t xml:space="preserve"> </w:t>
      </w:r>
      <w:proofErr w:type="spellStart"/>
      <w:r w:rsidR="00A123CE" w:rsidRPr="005655D3">
        <w:rPr>
          <w:rFonts w:ascii="Times New Roman" w:hAnsi="Times New Roman" w:cs="Times New Roman"/>
          <w:sz w:val="28"/>
          <w:szCs w:val="28"/>
          <w:lang w:val="en-US"/>
        </w:rPr>
        <w:t>mediakomunikatsii</w:t>
      </w:r>
      <w:proofErr w:type="spellEnd"/>
      <w:r w:rsidR="00A123CE" w:rsidRPr="005655D3">
        <w:rPr>
          <w:rFonts w:ascii="Times New Roman" w:hAnsi="Times New Roman" w:cs="Times New Roman"/>
          <w:sz w:val="28"/>
          <w:szCs w:val="28"/>
          <w:lang w:val="en-US"/>
        </w:rPr>
        <w:t xml:space="preserve"> </w:t>
      </w:r>
      <w:proofErr w:type="spellStart"/>
      <w:proofErr w:type="gramStart"/>
      <w:r w:rsidR="00A123CE" w:rsidRPr="005655D3">
        <w:rPr>
          <w:rFonts w:ascii="Times New Roman" w:hAnsi="Times New Roman" w:cs="Times New Roman"/>
          <w:sz w:val="28"/>
          <w:szCs w:val="28"/>
          <w:lang w:val="en-US"/>
        </w:rPr>
        <w:t>pid</w:t>
      </w:r>
      <w:proofErr w:type="spellEnd"/>
      <w:proofErr w:type="gramEnd"/>
      <w:r w:rsidR="00A123CE" w:rsidRPr="005655D3">
        <w:rPr>
          <w:rFonts w:ascii="Times New Roman" w:hAnsi="Times New Roman" w:cs="Times New Roman"/>
          <w:sz w:val="28"/>
          <w:szCs w:val="28"/>
          <w:lang w:val="en-US"/>
        </w:rPr>
        <w:t xml:space="preserve"> </w:t>
      </w:r>
      <w:proofErr w:type="spellStart"/>
      <w:r w:rsidR="00A123CE" w:rsidRPr="005655D3">
        <w:rPr>
          <w:rFonts w:ascii="Times New Roman" w:hAnsi="Times New Roman" w:cs="Times New Roman"/>
          <w:sz w:val="28"/>
          <w:szCs w:val="28"/>
          <w:lang w:val="en-US"/>
        </w:rPr>
        <w:t>chas</w:t>
      </w:r>
      <w:proofErr w:type="spellEnd"/>
      <w:r w:rsidR="00A123CE" w:rsidRPr="005655D3">
        <w:rPr>
          <w:rFonts w:ascii="Times New Roman" w:hAnsi="Times New Roman" w:cs="Times New Roman"/>
          <w:sz w:val="28"/>
          <w:szCs w:val="28"/>
          <w:lang w:val="en-US"/>
        </w:rPr>
        <w:t xml:space="preserve"> </w:t>
      </w:r>
      <w:proofErr w:type="spellStart"/>
      <w:r w:rsidR="00A123CE" w:rsidRPr="005655D3">
        <w:rPr>
          <w:rFonts w:ascii="Times New Roman" w:hAnsi="Times New Roman" w:cs="Times New Roman"/>
          <w:sz w:val="28"/>
          <w:szCs w:val="28"/>
          <w:lang w:val="en-US"/>
        </w:rPr>
        <w:t>pandemii</w:t>
      </w:r>
      <w:proofErr w:type="spellEnd"/>
      <w:r w:rsidR="00A123CE" w:rsidRPr="005655D3">
        <w:rPr>
          <w:rFonts w:ascii="Times New Roman" w:hAnsi="Times New Roman" w:cs="Times New Roman"/>
          <w:sz w:val="28"/>
          <w:szCs w:val="28"/>
          <w:lang w:val="en-US"/>
        </w:rPr>
        <w:t xml:space="preserve"> [</w:t>
      </w:r>
      <w:r w:rsidRPr="005655D3">
        <w:rPr>
          <w:rFonts w:ascii="Times New Roman" w:hAnsi="Times New Roman" w:cs="Times New Roman"/>
          <w:sz w:val="28"/>
          <w:szCs w:val="28"/>
          <w:lang w:val="en-US"/>
        </w:rPr>
        <w:t>Principles of ecological media communication during a pandemic</w:t>
      </w:r>
      <w:r w:rsidR="00A123CE" w:rsidRPr="005655D3">
        <w:rPr>
          <w:rFonts w:ascii="Times New Roman" w:hAnsi="Times New Roman" w:cs="Times New Roman"/>
          <w:sz w:val="28"/>
          <w:szCs w:val="28"/>
          <w:lang w:val="en-US"/>
        </w:rPr>
        <w:t xml:space="preserve">]. </w:t>
      </w:r>
      <w:r w:rsidR="00A123CE" w:rsidRPr="005655D3">
        <w:rPr>
          <w:rFonts w:ascii="Times New Roman" w:hAnsi="Times New Roman" w:cs="Times New Roman"/>
          <w:i/>
          <w:sz w:val="28"/>
          <w:szCs w:val="28"/>
          <w:lang w:val="sv-SE"/>
        </w:rPr>
        <w:t>Aktualni pytannia humanitarnykh nauk</w:t>
      </w:r>
      <w:r w:rsidR="00A123CE" w:rsidRPr="005655D3">
        <w:rPr>
          <w:rFonts w:ascii="Times New Roman" w:hAnsi="Times New Roman" w:cs="Times New Roman"/>
          <w:sz w:val="28"/>
          <w:szCs w:val="28"/>
          <w:lang w:val="sv-SE"/>
        </w:rPr>
        <w:t>. Vyp 33, tom 2. 168–173. DOI: https://doi.org/10.24919/2308-4863.2/33.215869 (ukr).</w:t>
      </w:r>
    </w:p>
    <w:p w:rsidR="00A123CE" w:rsidRPr="005655D3" w:rsidRDefault="00C32B56" w:rsidP="00A123CE">
      <w:pPr>
        <w:tabs>
          <w:tab w:val="left" w:pos="993"/>
        </w:tabs>
        <w:spacing w:after="0" w:line="360" w:lineRule="auto"/>
        <w:ind w:firstLine="567"/>
        <w:jc w:val="both"/>
        <w:rPr>
          <w:rFonts w:ascii="Times New Roman" w:hAnsi="Times New Roman" w:cs="Times New Roman"/>
          <w:sz w:val="28"/>
          <w:szCs w:val="28"/>
          <w:lang w:val="sv-SE"/>
        </w:rPr>
      </w:pPr>
      <w:r w:rsidRPr="005655D3">
        <w:rPr>
          <w:rFonts w:ascii="Times New Roman" w:hAnsi="Times New Roman" w:cs="Times New Roman"/>
          <w:sz w:val="28"/>
          <w:szCs w:val="28"/>
          <w:lang w:val="sv-SE"/>
        </w:rPr>
        <w:t>10. Zabrotskyi, M. M. (2006). Pedahohichna vzaiemodiia: ekolohichnyi vymir [</w:t>
      </w:r>
      <w:r w:rsidR="002B4115" w:rsidRPr="005655D3">
        <w:rPr>
          <w:rFonts w:ascii="Times New Roman" w:hAnsi="Times New Roman" w:cs="Times New Roman"/>
          <w:sz w:val="28"/>
          <w:szCs w:val="28"/>
          <w:lang w:val="sv-SE"/>
        </w:rPr>
        <w:t>Pedagogical interaction: ecological dimension</w:t>
      </w:r>
      <w:r w:rsidRPr="005655D3">
        <w:rPr>
          <w:rFonts w:ascii="Times New Roman" w:hAnsi="Times New Roman" w:cs="Times New Roman"/>
          <w:sz w:val="28"/>
          <w:szCs w:val="28"/>
          <w:lang w:val="sv-SE"/>
        </w:rPr>
        <w:t xml:space="preserve">]. </w:t>
      </w:r>
      <w:r w:rsidRPr="005655D3">
        <w:rPr>
          <w:rFonts w:ascii="Times New Roman" w:hAnsi="Times New Roman" w:cs="Times New Roman"/>
          <w:i/>
          <w:sz w:val="28"/>
          <w:szCs w:val="28"/>
          <w:lang w:val="sv-SE"/>
        </w:rPr>
        <w:t>Aktualni problemy psykholohii. Ekolohichna psykholohiia</w:t>
      </w:r>
      <w:r w:rsidRPr="005655D3">
        <w:rPr>
          <w:rFonts w:ascii="Times New Roman" w:hAnsi="Times New Roman" w:cs="Times New Roman"/>
          <w:sz w:val="28"/>
          <w:szCs w:val="28"/>
          <w:lang w:val="sv-SE"/>
        </w:rPr>
        <w:t>. Instytut psykholohii im. H. S. Kostiuka APN Ukrainy. T. 7, vyp. 9, 77–84. K. (ukr).</w:t>
      </w:r>
    </w:p>
    <w:p w:rsidR="002B4115" w:rsidRPr="005655D3" w:rsidRDefault="002B4115" w:rsidP="00A123CE">
      <w:pPr>
        <w:tabs>
          <w:tab w:val="left" w:pos="993"/>
        </w:tabs>
        <w:spacing w:after="0" w:line="360" w:lineRule="auto"/>
        <w:ind w:firstLine="567"/>
        <w:jc w:val="both"/>
        <w:rPr>
          <w:rFonts w:ascii="Times New Roman" w:hAnsi="Times New Roman" w:cs="Times New Roman"/>
          <w:sz w:val="28"/>
          <w:szCs w:val="28"/>
          <w:lang w:val="en-US"/>
        </w:rPr>
      </w:pPr>
      <w:proofErr w:type="gramStart"/>
      <w:r w:rsidRPr="005655D3">
        <w:rPr>
          <w:rFonts w:ascii="Times New Roman" w:hAnsi="Times New Roman" w:cs="Times New Roman"/>
          <w:sz w:val="28"/>
          <w:szCs w:val="28"/>
          <w:lang w:val="en-US"/>
        </w:rPr>
        <w:t>11</w:t>
      </w:r>
      <w:r w:rsidRPr="005655D3">
        <w:rPr>
          <w:lang w:val="en-US"/>
        </w:rPr>
        <w:t xml:space="preserve"> </w:t>
      </w:r>
      <w:proofErr w:type="spellStart"/>
      <w:r w:rsidRPr="005655D3">
        <w:rPr>
          <w:rFonts w:ascii="Times New Roman" w:hAnsi="Times New Roman" w:cs="Times New Roman"/>
          <w:sz w:val="28"/>
          <w:szCs w:val="28"/>
          <w:lang w:val="en-US"/>
        </w:rPr>
        <w:t>Zastelo</w:t>
      </w:r>
      <w:proofErr w:type="spellEnd"/>
      <w:r w:rsidRPr="005655D3">
        <w:rPr>
          <w:rFonts w:ascii="Times New Roman" w:hAnsi="Times New Roman" w:cs="Times New Roman"/>
          <w:sz w:val="28"/>
          <w:szCs w:val="28"/>
          <w:lang w:val="en-US"/>
        </w:rPr>
        <w:t>, A. O. (2012).</w:t>
      </w:r>
      <w:proofErr w:type="gramEnd"/>
      <w:r w:rsidRPr="005655D3">
        <w:rPr>
          <w:rFonts w:ascii="Times New Roman" w:hAnsi="Times New Roman" w:cs="Times New Roman"/>
          <w:sz w:val="28"/>
          <w:szCs w:val="28"/>
          <w:lang w:val="en-US"/>
        </w:rPr>
        <w:t xml:space="preserve"> </w:t>
      </w:r>
      <w:proofErr w:type="spellStart"/>
      <w:proofErr w:type="gramStart"/>
      <w:r w:rsidRPr="005655D3">
        <w:rPr>
          <w:rFonts w:ascii="Times New Roman" w:hAnsi="Times New Roman" w:cs="Times New Roman"/>
          <w:sz w:val="28"/>
          <w:szCs w:val="28"/>
          <w:lang w:val="en-US"/>
        </w:rPr>
        <w:t>Psykholohichne</w:t>
      </w:r>
      <w:proofErr w:type="spell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zabezpechennia</w:t>
      </w:r>
      <w:proofErr w:type="spell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ekolohichnosti</w:t>
      </w:r>
      <w:proofErr w:type="spell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osvitnoi</w:t>
      </w:r>
      <w:proofErr w:type="spell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vzaiemodii</w:t>
      </w:r>
      <w:proofErr w:type="spellEnd"/>
      <w:r w:rsidRPr="005655D3">
        <w:rPr>
          <w:rFonts w:ascii="Times New Roman" w:hAnsi="Times New Roman" w:cs="Times New Roman"/>
          <w:sz w:val="28"/>
          <w:szCs w:val="28"/>
          <w:lang w:val="en-US"/>
        </w:rPr>
        <w:t xml:space="preserve"> v </w:t>
      </w:r>
      <w:proofErr w:type="spellStart"/>
      <w:r w:rsidRPr="005655D3">
        <w:rPr>
          <w:rFonts w:ascii="Times New Roman" w:hAnsi="Times New Roman" w:cs="Times New Roman"/>
          <w:sz w:val="28"/>
          <w:szCs w:val="28"/>
          <w:lang w:val="en-US"/>
        </w:rPr>
        <w:t>prostori</w:t>
      </w:r>
      <w:proofErr w:type="spell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dystantsiinoi</w:t>
      </w:r>
      <w:proofErr w:type="spell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osvity</w:t>
      </w:r>
      <w:proofErr w:type="spellEnd"/>
      <w:r w:rsidRPr="005655D3">
        <w:rPr>
          <w:rFonts w:ascii="Times New Roman" w:hAnsi="Times New Roman" w:cs="Times New Roman"/>
          <w:sz w:val="28"/>
          <w:szCs w:val="28"/>
          <w:lang w:val="en-US"/>
        </w:rPr>
        <w:t xml:space="preserve"> [Psychological support for the environmental friendliness of educational interaction in the space of distance education</w:t>
      </w:r>
      <w:r w:rsidR="00AC1DCB" w:rsidRPr="005655D3">
        <w:rPr>
          <w:rFonts w:ascii="Times New Roman" w:hAnsi="Times New Roman" w:cs="Times New Roman"/>
          <w:sz w:val="28"/>
          <w:szCs w:val="28"/>
          <w:lang w:val="en-US"/>
        </w:rPr>
        <w:t>].</w:t>
      </w:r>
      <w:proofErr w:type="gramEnd"/>
      <w:r w:rsidR="00AC1DCB" w:rsidRPr="005655D3">
        <w:rPr>
          <w:rFonts w:ascii="Times New Roman" w:hAnsi="Times New Roman" w:cs="Times New Roman"/>
          <w:sz w:val="28"/>
          <w:szCs w:val="28"/>
          <w:lang w:val="en-US"/>
        </w:rPr>
        <w:t xml:space="preserve"> </w:t>
      </w:r>
      <w:proofErr w:type="gramStart"/>
      <w:r w:rsidR="00AC1DCB" w:rsidRPr="005655D3">
        <w:rPr>
          <w:rFonts w:ascii="Times New Roman" w:hAnsi="Times New Roman" w:cs="Times New Roman"/>
          <w:sz w:val="28"/>
          <w:szCs w:val="28"/>
          <w:lang w:val="en-US"/>
        </w:rPr>
        <w:t>(Extended abstract of candidate’s thesis).</w:t>
      </w:r>
      <w:proofErr w:type="gram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Zaporizhzhia</w:t>
      </w:r>
      <w:proofErr w:type="spell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Klasychnyi</w:t>
      </w:r>
      <w:proofErr w:type="spellEnd"/>
      <w:r w:rsidRPr="005655D3">
        <w:rPr>
          <w:rFonts w:ascii="Times New Roman" w:hAnsi="Times New Roman" w:cs="Times New Roman"/>
          <w:sz w:val="28"/>
          <w:szCs w:val="28"/>
          <w:lang w:val="en-US"/>
        </w:rPr>
        <w:t xml:space="preserve"> </w:t>
      </w:r>
      <w:proofErr w:type="spellStart"/>
      <w:r w:rsidRPr="005655D3">
        <w:rPr>
          <w:rFonts w:ascii="Times New Roman" w:hAnsi="Times New Roman" w:cs="Times New Roman"/>
          <w:sz w:val="28"/>
          <w:szCs w:val="28"/>
          <w:lang w:val="en-US"/>
        </w:rPr>
        <w:t>pryvatn</w:t>
      </w:r>
      <w:r w:rsidR="00AC1DCB" w:rsidRPr="005655D3">
        <w:rPr>
          <w:rFonts w:ascii="Times New Roman" w:hAnsi="Times New Roman" w:cs="Times New Roman"/>
          <w:sz w:val="28"/>
          <w:szCs w:val="28"/>
          <w:lang w:val="en-US"/>
        </w:rPr>
        <w:t>yi</w:t>
      </w:r>
      <w:proofErr w:type="spellEnd"/>
      <w:r w:rsidR="00AC1DCB" w:rsidRPr="005655D3">
        <w:rPr>
          <w:rFonts w:ascii="Times New Roman" w:hAnsi="Times New Roman" w:cs="Times New Roman"/>
          <w:sz w:val="28"/>
          <w:szCs w:val="28"/>
          <w:lang w:val="en-US"/>
        </w:rPr>
        <w:t xml:space="preserve"> </w:t>
      </w:r>
      <w:proofErr w:type="spellStart"/>
      <w:r w:rsidR="00AC1DCB" w:rsidRPr="005655D3">
        <w:rPr>
          <w:rFonts w:ascii="Times New Roman" w:hAnsi="Times New Roman" w:cs="Times New Roman"/>
          <w:sz w:val="28"/>
          <w:szCs w:val="28"/>
          <w:lang w:val="en-US"/>
        </w:rPr>
        <w:t>univ</w:t>
      </w:r>
      <w:r w:rsidR="005655D3">
        <w:rPr>
          <w:rFonts w:ascii="Times New Roman" w:hAnsi="Times New Roman" w:cs="Times New Roman"/>
          <w:sz w:val="28"/>
          <w:szCs w:val="28"/>
          <w:lang w:val="en-US"/>
        </w:rPr>
        <w:t>ersytet</w:t>
      </w:r>
      <w:proofErr w:type="spellEnd"/>
      <w:r w:rsidR="005655D3">
        <w:rPr>
          <w:rFonts w:ascii="Times New Roman" w:hAnsi="Times New Roman" w:cs="Times New Roman"/>
          <w:sz w:val="28"/>
          <w:szCs w:val="28"/>
          <w:lang w:val="uk-UA"/>
        </w:rPr>
        <w:t>.</w:t>
      </w:r>
      <w:r w:rsidR="005655D3">
        <w:rPr>
          <w:rFonts w:ascii="Times New Roman" w:hAnsi="Times New Roman" w:cs="Times New Roman"/>
          <w:sz w:val="28"/>
          <w:szCs w:val="28"/>
          <w:lang w:val="en-US"/>
        </w:rPr>
        <w:t xml:space="preserve"> </w:t>
      </w:r>
      <w:proofErr w:type="gramStart"/>
      <w:r w:rsidR="00AC1DCB" w:rsidRPr="005655D3">
        <w:rPr>
          <w:rFonts w:ascii="Times New Roman" w:hAnsi="Times New Roman" w:cs="Times New Roman"/>
          <w:sz w:val="28"/>
          <w:szCs w:val="28"/>
          <w:lang w:val="en-US"/>
        </w:rPr>
        <w:t>Retrieved </w:t>
      </w:r>
      <w:r w:rsidRPr="005655D3">
        <w:rPr>
          <w:rFonts w:ascii="Times New Roman" w:hAnsi="Times New Roman" w:cs="Times New Roman"/>
          <w:sz w:val="28"/>
          <w:szCs w:val="28"/>
          <w:lang w:val="en-US"/>
        </w:rPr>
        <w:t xml:space="preserve">from: </w:t>
      </w:r>
      <w:r w:rsidR="00597CDF">
        <w:fldChar w:fldCharType="begin"/>
      </w:r>
      <w:r w:rsidR="00597CDF" w:rsidRPr="00597CDF">
        <w:rPr>
          <w:lang w:val="en-US"/>
        </w:rPr>
        <w:instrText xml:space="preserve"> HYPERLINK "http://www.ecopsy.com.ua/data/aref/zastelo.pdf" </w:instrText>
      </w:r>
      <w:r w:rsidR="00597CDF">
        <w:fldChar w:fldCharType="separate"/>
      </w:r>
      <w:r w:rsidR="00AC1DCB" w:rsidRPr="005655D3">
        <w:rPr>
          <w:rStyle w:val="Hyperlink"/>
          <w:rFonts w:ascii="Times New Roman" w:hAnsi="Times New Roman" w:cs="Times New Roman"/>
          <w:color w:val="000000" w:themeColor="text1"/>
          <w:sz w:val="28"/>
          <w:szCs w:val="28"/>
          <w:u w:val="none"/>
          <w:lang w:val="en-US"/>
        </w:rPr>
        <w:t>http://www.ecopsy.com.ua/data/aref/zastelo.pdf</w:t>
      </w:r>
      <w:r w:rsidR="00597CDF">
        <w:rPr>
          <w:rStyle w:val="Hyperlink"/>
          <w:rFonts w:ascii="Times New Roman" w:hAnsi="Times New Roman" w:cs="Times New Roman"/>
          <w:color w:val="000000" w:themeColor="text1"/>
          <w:sz w:val="28"/>
          <w:szCs w:val="28"/>
          <w:u w:val="none"/>
          <w:lang w:val="en-US"/>
        </w:rPr>
        <w:fldChar w:fldCharType="end"/>
      </w:r>
      <w:r w:rsidR="00AC1DCB" w:rsidRPr="005655D3">
        <w:rPr>
          <w:rFonts w:ascii="Times New Roman" w:hAnsi="Times New Roman" w:cs="Times New Roman"/>
          <w:color w:val="000000" w:themeColor="text1"/>
          <w:sz w:val="28"/>
          <w:szCs w:val="28"/>
          <w:lang w:val="en-US"/>
        </w:rPr>
        <w:t xml:space="preserve"> </w:t>
      </w:r>
      <w:r w:rsidR="00AC1DCB" w:rsidRPr="005655D3">
        <w:rPr>
          <w:rFonts w:ascii="Times New Roman" w:hAnsi="Times New Roman" w:cs="Times New Roman"/>
          <w:sz w:val="28"/>
          <w:szCs w:val="28"/>
          <w:lang w:val="en-US"/>
        </w:rPr>
        <w:t>(</w:t>
      </w:r>
      <w:proofErr w:type="spellStart"/>
      <w:r w:rsidR="00AC1DCB" w:rsidRPr="005655D3">
        <w:rPr>
          <w:rFonts w:ascii="Times New Roman" w:hAnsi="Times New Roman" w:cs="Times New Roman"/>
          <w:sz w:val="28"/>
          <w:szCs w:val="28"/>
          <w:lang w:val="en-US"/>
        </w:rPr>
        <w:t>ukr</w:t>
      </w:r>
      <w:proofErr w:type="spellEnd"/>
      <w:r w:rsidR="00AC1DCB" w:rsidRPr="005655D3">
        <w:rPr>
          <w:rFonts w:ascii="Times New Roman" w:hAnsi="Times New Roman" w:cs="Times New Roman"/>
          <w:sz w:val="28"/>
          <w:szCs w:val="28"/>
          <w:lang w:val="en-US"/>
        </w:rPr>
        <w:t>).</w:t>
      </w:r>
      <w:proofErr w:type="gramEnd"/>
    </w:p>
    <w:p w:rsidR="001411AD" w:rsidRPr="00807C69" w:rsidRDefault="002B4115" w:rsidP="00807C69">
      <w:pPr>
        <w:tabs>
          <w:tab w:val="left" w:pos="993"/>
        </w:tabs>
        <w:spacing w:after="0" w:line="360" w:lineRule="auto"/>
        <w:ind w:firstLine="567"/>
        <w:jc w:val="both"/>
        <w:rPr>
          <w:rFonts w:ascii="Times New Roman" w:hAnsi="Times New Roman" w:cs="Times New Roman"/>
          <w:iCs/>
          <w:sz w:val="28"/>
          <w:szCs w:val="28"/>
          <w:shd w:val="clear" w:color="auto" w:fill="FFFFFF"/>
          <w:lang w:val="uk-UA"/>
        </w:rPr>
      </w:pPr>
      <w:r w:rsidRPr="005655D3">
        <w:rPr>
          <w:rFonts w:ascii="Times New Roman" w:hAnsi="Times New Roman" w:cs="Times New Roman"/>
          <w:iCs/>
          <w:sz w:val="28"/>
          <w:szCs w:val="28"/>
          <w:shd w:val="clear" w:color="auto" w:fill="FFFFFF"/>
          <w:lang w:val="en-US"/>
        </w:rPr>
        <w:t>12</w:t>
      </w:r>
      <w:r w:rsidR="0059107B" w:rsidRPr="005655D3">
        <w:rPr>
          <w:rFonts w:ascii="Times New Roman" w:hAnsi="Times New Roman" w:cs="Times New Roman"/>
          <w:iCs/>
          <w:sz w:val="28"/>
          <w:szCs w:val="28"/>
          <w:shd w:val="clear" w:color="auto" w:fill="FFFFFF"/>
          <w:lang w:val="uk-UA"/>
        </w:rPr>
        <w:t>.</w:t>
      </w:r>
      <w:r w:rsidR="0059107B" w:rsidRPr="005655D3">
        <w:rPr>
          <w:rFonts w:ascii="Times New Roman" w:hAnsi="Times New Roman" w:cs="Times New Roman"/>
          <w:iCs/>
          <w:sz w:val="28"/>
          <w:szCs w:val="28"/>
          <w:shd w:val="clear" w:color="auto" w:fill="FFFFFF"/>
          <w:lang w:val="uk-UA"/>
        </w:rPr>
        <w:tab/>
        <w:t>Zhehus, O. V. (2023). Ekolohichnist marketynhu yak pryntsyp</w:t>
      </w:r>
      <w:r w:rsidR="00A123CE" w:rsidRPr="005655D3">
        <w:rPr>
          <w:rFonts w:ascii="Times New Roman" w:hAnsi="Times New Roman" w:cs="Times New Roman"/>
          <w:iCs/>
          <w:sz w:val="28"/>
          <w:szCs w:val="28"/>
          <w:shd w:val="clear" w:color="auto" w:fill="FFFFFF"/>
          <w:lang w:val="en-US"/>
        </w:rPr>
        <w:t xml:space="preserve"> </w:t>
      </w:r>
      <w:r w:rsidR="00265B3D" w:rsidRPr="005655D3">
        <w:rPr>
          <w:rFonts w:ascii="Times New Roman" w:hAnsi="Times New Roman" w:cs="Times New Roman"/>
          <w:iCs/>
          <w:sz w:val="28"/>
          <w:szCs w:val="28"/>
          <w:shd w:val="clear" w:color="auto" w:fill="FFFFFF"/>
          <w:lang w:val="uk-UA"/>
        </w:rPr>
        <w:t>konts</w:t>
      </w:r>
      <w:r w:rsidR="004832F7" w:rsidRPr="005655D3">
        <w:rPr>
          <w:rFonts w:ascii="Times New Roman" w:hAnsi="Times New Roman" w:cs="Times New Roman"/>
          <w:iCs/>
          <w:sz w:val="28"/>
          <w:szCs w:val="28"/>
          <w:shd w:val="clear" w:color="auto" w:fill="FFFFFF"/>
          <w:lang w:val="uk-UA"/>
        </w:rPr>
        <w:t>eptsii marketynhu mozhlyvostei [</w:t>
      </w:r>
      <w:r w:rsidR="00AC1DCB" w:rsidRPr="005655D3">
        <w:rPr>
          <w:rFonts w:ascii="Times New Roman" w:hAnsi="Times New Roman" w:cs="Times New Roman"/>
          <w:iCs/>
          <w:sz w:val="28"/>
          <w:szCs w:val="28"/>
          <w:shd w:val="clear" w:color="auto" w:fill="FFFFFF"/>
          <w:lang w:val="uk-UA"/>
        </w:rPr>
        <w:t>Environmental marketing as a principle of the concept of opportunity marketing</w:t>
      </w:r>
      <w:r w:rsidR="004832F7" w:rsidRPr="005655D3">
        <w:rPr>
          <w:rFonts w:ascii="Times New Roman" w:hAnsi="Times New Roman" w:cs="Times New Roman"/>
          <w:iCs/>
          <w:sz w:val="28"/>
          <w:szCs w:val="28"/>
          <w:shd w:val="clear" w:color="auto" w:fill="FFFFFF"/>
          <w:lang w:val="uk-UA"/>
        </w:rPr>
        <w:t>].</w:t>
      </w:r>
      <w:r w:rsidR="00265B3D" w:rsidRPr="005655D3">
        <w:rPr>
          <w:rFonts w:ascii="Times New Roman" w:hAnsi="Times New Roman" w:cs="Times New Roman"/>
          <w:iCs/>
          <w:sz w:val="28"/>
          <w:szCs w:val="28"/>
          <w:shd w:val="clear" w:color="auto" w:fill="FFFFFF"/>
          <w:lang w:val="uk-UA"/>
        </w:rPr>
        <w:t xml:space="preserve"> </w:t>
      </w:r>
      <w:r w:rsidR="00265B3D" w:rsidRPr="005655D3">
        <w:rPr>
          <w:rFonts w:ascii="Times New Roman" w:hAnsi="Times New Roman" w:cs="Times New Roman"/>
          <w:i/>
          <w:sz w:val="28"/>
          <w:szCs w:val="28"/>
          <w:shd w:val="clear" w:color="auto" w:fill="FFFFFF"/>
          <w:lang w:val="uk-UA"/>
        </w:rPr>
        <w:t>Marketing of innovations. Innovations in marketing.</w:t>
      </w:r>
      <w:r w:rsidR="00265B3D" w:rsidRPr="005655D3">
        <w:rPr>
          <w:rFonts w:ascii="Times New Roman" w:hAnsi="Times New Roman" w:cs="Times New Roman"/>
          <w:iCs/>
          <w:sz w:val="28"/>
          <w:szCs w:val="28"/>
          <w:shd w:val="clear" w:color="auto" w:fill="FFFFFF"/>
          <w:lang w:val="uk-UA"/>
        </w:rPr>
        <w:t xml:space="preserve"> Materials of the International Scientific Internet Conference (December,</w:t>
      </w:r>
      <w:r w:rsidR="00B0363A" w:rsidRPr="005655D3">
        <w:rPr>
          <w:rFonts w:ascii="Times New Roman" w:hAnsi="Times New Roman" w:cs="Times New Roman"/>
          <w:iCs/>
          <w:sz w:val="28"/>
          <w:szCs w:val="28"/>
          <w:shd w:val="clear" w:color="auto" w:fill="FFFFFF"/>
          <w:lang w:val="uk-UA"/>
        </w:rPr>
        <w:t xml:space="preserve"> 2023). Bielsko-Biala: WSEH</w:t>
      </w:r>
      <w:r w:rsidR="00B0363A" w:rsidRPr="005655D3">
        <w:rPr>
          <w:rFonts w:ascii="Times New Roman" w:hAnsi="Times New Roman" w:cs="Times New Roman"/>
          <w:iCs/>
          <w:sz w:val="28"/>
          <w:szCs w:val="28"/>
          <w:shd w:val="clear" w:color="auto" w:fill="FFFFFF"/>
        </w:rPr>
        <w:t>,</w:t>
      </w:r>
      <w:r w:rsidR="00265B3D" w:rsidRPr="005655D3">
        <w:rPr>
          <w:rFonts w:ascii="Times New Roman" w:hAnsi="Times New Roman" w:cs="Times New Roman"/>
          <w:iCs/>
          <w:sz w:val="28"/>
          <w:szCs w:val="28"/>
          <w:shd w:val="clear" w:color="auto" w:fill="FFFFFF"/>
          <w:lang w:val="uk-UA"/>
        </w:rPr>
        <w:t xml:space="preserve"> 107</w:t>
      </w:r>
      <w:r w:rsidR="004832F7" w:rsidRPr="005655D3">
        <w:rPr>
          <w:rFonts w:ascii="Times New Roman" w:hAnsi="Times New Roman" w:cs="Times New Roman"/>
          <w:iCs/>
          <w:sz w:val="28"/>
          <w:szCs w:val="28"/>
          <w:shd w:val="clear" w:color="auto" w:fill="FFFFFF"/>
          <w:lang w:val="uk-UA"/>
        </w:rPr>
        <w:t>–</w:t>
      </w:r>
      <w:r w:rsidR="00265B3D" w:rsidRPr="005655D3">
        <w:rPr>
          <w:rFonts w:ascii="Times New Roman" w:hAnsi="Times New Roman" w:cs="Times New Roman"/>
          <w:iCs/>
          <w:sz w:val="28"/>
          <w:szCs w:val="28"/>
          <w:shd w:val="clear" w:color="auto" w:fill="FFFFFF"/>
          <w:lang w:val="uk-UA"/>
        </w:rPr>
        <w:t>112 (</w:t>
      </w:r>
      <w:proofErr w:type="spellStart"/>
      <w:r w:rsidR="00265B3D" w:rsidRPr="005655D3">
        <w:rPr>
          <w:rFonts w:ascii="Times New Roman" w:hAnsi="Times New Roman" w:cs="Times New Roman"/>
          <w:iCs/>
          <w:sz w:val="28"/>
          <w:szCs w:val="28"/>
          <w:shd w:val="clear" w:color="auto" w:fill="FFFFFF"/>
          <w:lang w:val="en-US"/>
        </w:rPr>
        <w:t>ukr</w:t>
      </w:r>
      <w:proofErr w:type="spellEnd"/>
      <w:r w:rsidR="00807C69">
        <w:rPr>
          <w:rFonts w:ascii="Times New Roman" w:hAnsi="Times New Roman" w:cs="Times New Roman"/>
          <w:iCs/>
          <w:sz w:val="28"/>
          <w:szCs w:val="28"/>
          <w:shd w:val="clear" w:color="auto" w:fill="FFFFFF"/>
          <w:lang w:val="uk-UA"/>
        </w:rPr>
        <w:t>).</w:t>
      </w:r>
    </w:p>
    <w:p w:rsidR="0054787B" w:rsidRPr="0054787B" w:rsidRDefault="0054787B" w:rsidP="0054787B">
      <w:pPr>
        <w:tabs>
          <w:tab w:val="left" w:pos="993"/>
        </w:tabs>
        <w:spacing w:after="0" w:line="360" w:lineRule="auto"/>
        <w:jc w:val="right"/>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Стаття надійшла до редакції: </w:t>
      </w:r>
      <w:r>
        <w:rPr>
          <w:rFonts w:ascii="Times New Roman" w:hAnsi="Times New Roman" w:cs="Times New Roman"/>
          <w:iCs/>
          <w:sz w:val="28"/>
          <w:szCs w:val="28"/>
          <w:shd w:val="clear" w:color="auto" w:fill="FFFFFF"/>
          <w:lang w:val="uk-UA"/>
        </w:rPr>
        <w:t>24</w:t>
      </w:r>
      <w:r>
        <w:rPr>
          <w:rFonts w:ascii="Times New Roman" w:hAnsi="Times New Roman" w:cs="Times New Roman"/>
          <w:iCs/>
          <w:sz w:val="28"/>
          <w:szCs w:val="28"/>
          <w:shd w:val="clear" w:color="auto" w:fill="FFFFFF"/>
        </w:rPr>
        <w:t>.0</w:t>
      </w:r>
      <w:r>
        <w:rPr>
          <w:rFonts w:ascii="Times New Roman" w:hAnsi="Times New Roman" w:cs="Times New Roman"/>
          <w:iCs/>
          <w:sz w:val="28"/>
          <w:szCs w:val="28"/>
          <w:shd w:val="clear" w:color="auto" w:fill="FFFFFF"/>
          <w:lang w:val="uk-UA"/>
        </w:rPr>
        <w:t>2</w:t>
      </w:r>
      <w:r w:rsidRPr="0054787B">
        <w:rPr>
          <w:rFonts w:ascii="Times New Roman" w:hAnsi="Times New Roman" w:cs="Times New Roman"/>
          <w:iCs/>
          <w:sz w:val="28"/>
          <w:szCs w:val="28"/>
          <w:shd w:val="clear" w:color="auto" w:fill="FFFFFF"/>
        </w:rPr>
        <w:t>.2025</w:t>
      </w:r>
    </w:p>
    <w:p w:rsidR="001411AD" w:rsidRPr="00807C69" w:rsidRDefault="0054787B" w:rsidP="00807C69">
      <w:pPr>
        <w:tabs>
          <w:tab w:val="left" w:pos="993"/>
        </w:tabs>
        <w:spacing w:after="0" w:line="360" w:lineRule="auto"/>
        <w:jc w:val="right"/>
        <w:rPr>
          <w:rFonts w:ascii="Times New Roman" w:hAnsi="Times New Roman" w:cs="Times New Roman"/>
          <w:iCs/>
          <w:sz w:val="28"/>
          <w:szCs w:val="28"/>
          <w:shd w:val="clear" w:color="auto" w:fill="FFFFFF"/>
          <w:lang w:val="uk-UA"/>
        </w:rPr>
      </w:pPr>
      <w:r>
        <w:rPr>
          <w:rFonts w:ascii="Times New Roman" w:hAnsi="Times New Roman" w:cs="Times New Roman"/>
          <w:iCs/>
          <w:sz w:val="28"/>
          <w:szCs w:val="28"/>
          <w:shd w:val="clear" w:color="auto" w:fill="FFFFFF"/>
        </w:rPr>
        <w:t>Прийнято до друку: ...0</w:t>
      </w:r>
      <w:r>
        <w:rPr>
          <w:rFonts w:ascii="Times New Roman" w:hAnsi="Times New Roman" w:cs="Times New Roman"/>
          <w:iCs/>
          <w:sz w:val="28"/>
          <w:szCs w:val="28"/>
          <w:shd w:val="clear" w:color="auto" w:fill="FFFFFF"/>
          <w:lang w:val="uk-UA"/>
        </w:rPr>
        <w:t>2</w:t>
      </w:r>
      <w:r w:rsidRPr="0054787B">
        <w:rPr>
          <w:rFonts w:ascii="Times New Roman" w:hAnsi="Times New Roman" w:cs="Times New Roman"/>
          <w:iCs/>
          <w:sz w:val="28"/>
          <w:szCs w:val="28"/>
          <w:shd w:val="clear" w:color="auto" w:fill="FFFFFF"/>
        </w:rPr>
        <w:t>.2025</w:t>
      </w:r>
    </w:p>
    <w:sectPr w:rsidR="001411AD" w:rsidRPr="00807C69">
      <w:pgSz w:w="11906" w:h="16838"/>
      <w:pgMar w:top="1134"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A26" w:rsidRDefault="00AF7A26">
      <w:pPr>
        <w:spacing w:after="0" w:line="240" w:lineRule="auto"/>
      </w:pPr>
      <w:r>
        <w:separator/>
      </w:r>
    </w:p>
  </w:endnote>
  <w:endnote w:type="continuationSeparator" w:id="0">
    <w:p w:rsidR="00AF7A26" w:rsidRDefault="00AF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A26" w:rsidRDefault="00AF7A26">
      <w:pPr>
        <w:spacing w:after="0" w:line="240" w:lineRule="auto"/>
      </w:pPr>
      <w:r>
        <w:separator/>
      </w:r>
    </w:p>
  </w:footnote>
  <w:footnote w:type="continuationSeparator" w:id="0">
    <w:p w:rsidR="00AF7A26" w:rsidRDefault="00AF7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0E1"/>
    <w:multiLevelType w:val="multilevel"/>
    <w:tmpl w:val="B336D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1915EC"/>
    <w:multiLevelType w:val="multilevel"/>
    <w:tmpl w:val="63C87306"/>
    <w:lvl w:ilvl="0">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nsid w:val="0A701380"/>
    <w:multiLevelType w:val="multilevel"/>
    <w:tmpl w:val="6E72A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E0A3B14"/>
    <w:multiLevelType w:val="multilevel"/>
    <w:tmpl w:val="3DBA6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26B4D83"/>
    <w:multiLevelType w:val="multilevel"/>
    <w:tmpl w:val="DC287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37F139F"/>
    <w:multiLevelType w:val="multilevel"/>
    <w:tmpl w:val="EDBE5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C16399"/>
    <w:multiLevelType w:val="multilevel"/>
    <w:tmpl w:val="4CF27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59E13FA"/>
    <w:multiLevelType w:val="multilevel"/>
    <w:tmpl w:val="1E260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953099"/>
    <w:multiLevelType w:val="multilevel"/>
    <w:tmpl w:val="40660EF0"/>
    <w:lvl w:ilvl="0">
      <w:start w:val="1"/>
      <w:numFmt w:val="bullet"/>
      <w:lvlText w:val=""/>
      <w:lvlJc w:val="center"/>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DA58C7"/>
    <w:multiLevelType w:val="multilevel"/>
    <w:tmpl w:val="18280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E2075DC"/>
    <w:multiLevelType w:val="multilevel"/>
    <w:tmpl w:val="87903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511FDE"/>
    <w:multiLevelType w:val="multilevel"/>
    <w:tmpl w:val="66CAE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A7F1011"/>
    <w:multiLevelType w:val="multilevel"/>
    <w:tmpl w:val="15EC4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B1A4FCC"/>
    <w:multiLevelType w:val="multilevel"/>
    <w:tmpl w:val="FE6E8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BED5E66"/>
    <w:multiLevelType w:val="multilevel"/>
    <w:tmpl w:val="7B0AA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CEF0919"/>
    <w:multiLevelType w:val="multilevel"/>
    <w:tmpl w:val="4DCAD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E8146C6"/>
    <w:multiLevelType w:val="multilevel"/>
    <w:tmpl w:val="95880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E8E28AA"/>
    <w:multiLevelType w:val="multilevel"/>
    <w:tmpl w:val="54A26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4DA5E89"/>
    <w:multiLevelType w:val="multilevel"/>
    <w:tmpl w:val="EA985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7476964"/>
    <w:multiLevelType w:val="multilevel"/>
    <w:tmpl w:val="ECE004CC"/>
    <w:lvl w:ilvl="0">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0">
    <w:nsid w:val="39407CF8"/>
    <w:multiLevelType w:val="multilevel"/>
    <w:tmpl w:val="F68C0B58"/>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9DD1181"/>
    <w:multiLevelType w:val="multilevel"/>
    <w:tmpl w:val="50ECF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D175510"/>
    <w:multiLevelType w:val="multilevel"/>
    <w:tmpl w:val="FF1EC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DEC383C"/>
    <w:multiLevelType w:val="multilevel"/>
    <w:tmpl w:val="39B07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0484107"/>
    <w:multiLevelType w:val="multilevel"/>
    <w:tmpl w:val="E1E80A1C"/>
    <w:lvl w:ilvl="0">
      <w:start w:val="1"/>
      <w:numFmt w:val="bullet"/>
      <w:lvlText w:val=""/>
      <w:lvlJc w:val="center"/>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5">
    <w:nsid w:val="414838EB"/>
    <w:multiLevelType w:val="multilevel"/>
    <w:tmpl w:val="BA641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7AA0DAC"/>
    <w:multiLevelType w:val="multilevel"/>
    <w:tmpl w:val="5FDE3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8D029A9"/>
    <w:multiLevelType w:val="multilevel"/>
    <w:tmpl w:val="D54C4B28"/>
    <w:lvl w:ilvl="0">
      <w:start w:val="1"/>
      <w:numFmt w:val="bullet"/>
      <w:lvlText w:val=""/>
      <w:lvlJc w:val="center"/>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nsid w:val="49237FD5"/>
    <w:multiLevelType w:val="multilevel"/>
    <w:tmpl w:val="B0C29E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9911534"/>
    <w:multiLevelType w:val="multilevel"/>
    <w:tmpl w:val="359E3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9A90AFA"/>
    <w:multiLevelType w:val="multilevel"/>
    <w:tmpl w:val="AF721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01463D2"/>
    <w:multiLevelType w:val="multilevel"/>
    <w:tmpl w:val="5F2452C8"/>
    <w:lvl w:ilvl="0">
      <w:numFmt w:val="bullet"/>
      <w:lvlText w:val="-"/>
      <w:lvlJc w:val="left"/>
      <w:pPr>
        <w:tabs>
          <w:tab w:val="num" w:pos="720"/>
        </w:tabs>
        <w:ind w:left="720" w:hanging="360"/>
      </w:pPr>
      <w:rPr>
        <w:rFonts w:ascii="Times New Roman" w:eastAsiaTheme="minorHAnsi"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1393C43"/>
    <w:multiLevelType w:val="multilevel"/>
    <w:tmpl w:val="2BC81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90A17B2"/>
    <w:multiLevelType w:val="multilevel"/>
    <w:tmpl w:val="63DC630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nsid w:val="5E0060B9"/>
    <w:multiLevelType w:val="multilevel"/>
    <w:tmpl w:val="CDB2D5DE"/>
    <w:lvl w:ilvl="0">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5">
    <w:nsid w:val="5F83740E"/>
    <w:multiLevelType w:val="multilevel"/>
    <w:tmpl w:val="3F7AC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FCC662E"/>
    <w:multiLevelType w:val="multilevel"/>
    <w:tmpl w:val="6540E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3C7030E"/>
    <w:multiLevelType w:val="multilevel"/>
    <w:tmpl w:val="A6A20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594313F"/>
    <w:multiLevelType w:val="multilevel"/>
    <w:tmpl w:val="151AE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A3413B1"/>
    <w:multiLevelType w:val="multilevel"/>
    <w:tmpl w:val="2280F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C096DE2"/>
    <w:multiLevelType w:val="multilevel"/>
    <w:tmpl w:val="977CE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C4F62AB"/>
    <w:multiLevelType w:val="multilevel"/>
    <w:tmpl w:val="07884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C5013DE"/>
    <w:multiLevelType w:val="multilevel"/>
    <w:tmpl w:val="D046A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0C912CA"/>
    <w:multiLevelType w:val="multilevel"/>
    <w:tmpl w:val="028886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6B41BFD"/>
    <w:multiLevelType w:val="multilevel"/>
    <w:tmpl w:val="0456BB38"/>
    <w:lvl w:ilvl="0">
      <w:start w:val="1"/>
      <w:numFmt w:val="bullet"/>
      <w:lvlText w:val=""/>
      <w:lvlJc w:val="center"/>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7BE1265"/>
    <w:multiLevelType w:val="multilevel"/>
    <w:tmpl w:val="BEE88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9230916"/>
    <w:multiLevelType w:val="multilevel"/>
    <w:tmpl w:val="90244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95A4B8F"/>
    <w:multiLevelType w:val="multilevel"/>
    <w:tmpl w:val="EB083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8"/>
  </w:num>
  <w:num w:numId="2">
    <w:abstractNumId w:val="21"/>
  </w:num>
  <w:num w:numId="3">
    <w:abstractNumId w:val="43"/>
  </w:num>
  <w:num w:numId="4">
    <w:abstractNumId w:val="22"/>
  </w:num>
  <w:num w:numId="5">
    <w:abstractNumId w:val="40"/>
  </w:num>
  <w:num w:numId="6">
    <w:abstractNumId w:val="0"/>
  </w:num>
  <w:num w:numId="7">
    <w:abstractNumId w:val="2"/>
  </w:num>
  <w:num w:numId="8">
    <w:abstractNumId w:val="10"/>
  </w:num>
  <w:num w:numId="9">
    <w:abstractNumId w:val="26"/>
  </w:num>
  <w:num w:numId="10">
    <w:abstractNumId w:val="9"/>
  </w:num>
  <w:num w:numId="11">
    <w:abstractNumId w:val="15"/>
  </w:num>
  <w:num w:numId="12">
    <w:abstractNumId w:val="36"/>
  </w:num>
  <w:num w:numId="13">
    <w:abstractNumId w:val="39"/>
  </w:num>
  <w:num w:numId="14">
    <w:abstractNumId w:val="11"/>
  </w:num>
  <w:num w:numId="15">
    <w:abstractNumId w:val="29"/>
  </w:num>
  <w:num w:numId="16">
    <w:abstractNumId w:val="3"/>
  </w:num>
  <w:num w:numId="17">
    <w:abstractNumId w:val="7"/>
  </w:num>
  <w:num w:numId="18">
    <w:abstractNumId w:val="17"/>
  </w:num>
  <w:num w:numId="19">
    <w:abstractNumId w:val="5"/>
  </w:num>
  <w:num w:numId="20">
    <w:abstractNumId w:val="47"/>
  </w:num>
  <w:num w:numId="21">
    <w:abstractNumId w:val="35"/>
  </w:num>
  <w:num w:numId="22">
    <w:abstractNumId w:val="6"/>
  </w:num>
  <w:num w:numId="23">
    <w:abstractNumId w:val="13"/>
  </w:num>
  <w:num w:numId="24">
    <w:abstractNumId w:val="16"/>
  </w:num>
  <w:num w:numId="25">
    <w:abstractNumId w:val="25"/>
  </w:num>
  <w:num w:numId="26">
    <w:abstractNumId w:val="23"/>
  </w:num>
  <w:num w:numId="27">
    <w:abstractNumId w:val="41"/>
  </w:num>
  <w:num w:numId="28">
    <w:abstractNumId w:val="14"/>
  </w:num>
  <w:num w:numId="29">
    <w:abstractNumId w:val="1"/>
  </w:num>
  <w:num w:numId="30">
    <w:abstractNumId w:val="33"/>
  </w:num>
  <w:num w:numId="31">
    <w:abstractNumId w:val="18"/>
  </w:num>
  <w:num w:numId="32">
    <w:abstractNumId w:val="30"/>
  </w:num>
  <w:num w:numId="33">
    <w:abstractNumId w:val="12"/>
  </w:num>
  <w:num w:numId="34">
    <w:abstractNumId w:val="45"/>
  </w:num>
  <w:num w:numId="35">
    <w:abstractNumId w:val="4"/>
  </w:num>
  <w:num w:numId="36">
    <w:abstractNumId w:val="32"/>
  </w:num>
  <w:num w:numId="37">
    <w:abstractNumId w:val="37"/>
  </w:num>
  <w:num w:numId="38">
    <w:abstractNumId w:val="46"/>
  </w:num>
  <w:num w:numId="39">
    <w:abstractNumId w:val="27"/>
  </w:num>
  <w:num w:numId="40">
    <w:abstractNumId w:val="31"/>
  </w:num>
  <w:num w:numId="41">
    <w:abstractNumId w:val="19"/>
  </w:num>
  <w:num w:numId="42">
    <w:abstractNumId w:val="34"/>
  </w:num>
  <w:num w:numId="43">
    <w:abstractNumId w:val="8"/>
  </w:num>
  <w:num w:numId="44">
    <w:abstractNumId w:val="28"/>
  </w:num>
  <w:num w:numId="45">
    <w:abstractNumId w:val="42"/>
  </w:num>
  <w:num w:numId="46">
    <w:abstractNumId w:val="24"/>
  </w:num>
  <w:num w:numId="47">
    <w:abstractNumId w:val="2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AD"/>
    <w:rsid w:val="000258A9"/>
    <w:rsid w:val="000425EE"/>
    <w:rsid w:val="000C6287"/>
    <w:rsid w:val="001411AD"/>
    <w:rsid w:val="0017289F"/>
    <w:rsid w:val="001746E1"/>
    <w:rsid w:val="001C59FD"/>
    <w:rsid w:val="00237EAD"/>
    <w:rsid w:val="00265B3D"/>
    <w:rsid w:val="00286702"/>
    <w:rsid w:val="002B4115"/>
    <w:rsid w:val="002D285E"/>
    <w:rsid w:val="002D32DA"/>
    <w:rsid w:val="002D655D"/>
    <w:rsid w:val="00365672"/>
    <w:rsid w:val="00372F76"/>
    <w:rsid w:val="00393DF8"/>
    <w:rsid w:val="003A3544"/>
    <w:rsid w:val="003F087E"/>
    <w:rsid w:val="00443A25"/>
    <w:rsid w:val="004614AB"/>
    <w:rsid w:val="004745D8"/>
    <w:rsid w:val="004832F7"/>
    <w:rsid w:val="004E1CC9"/>
    <w:rsid w:val="004F45D9"/>
    <w:rsid w:val="0051230B"/>
    <w:rsid w:val="00516E9E"/>
    <w:rsid w:val="0054787B"/>
    <w:rsid w:val="005514FE"/>
    <w:rsid w:val="005655D3"/>
    <w:rsid w:val="0059107B"/>
    <w:rsid w:val="00597CDF"/>
    <w:rsid w:val="005A7FE7"/>
    <w:rsid w:val="00617729"/>
    <w:rsid w:val="00674345"/>
    <w:rsid w:val="006C6E18"/>
    <w:rsid w:val="007166CD"/>
    <w:rsid w:val="00791D44"/>
    <w:rsid w:val="007B641A"/>
    <w:rsid w:val="00807C69"/>
    <w:rsid w:val="00862777"/>
    <w:rsid w:val="00863B90"/>
    <w:rsid w:val="0087391E"/>
    <w:rsid w:val="0093629F"/>
    <w:rsid w:val="00940DAC"/>
    <w:rsid w:val="0096688A"/>
    <w:rsid w:val="009753C0"/>
    <w:rsid w:val="00A123CE"/>
    <w:rsid w:val="00A76FBD"/>
    <w:rsid w:val="00AB48B4"/>
    <w:rsid w:val="00AC1DCB"/>
    <w:rsid w:val="00AF7A26"/>
    <w:rsid w:val="00B0363A"/>
    <w:rsid w:val="00B72941"/>
    <w:rsid w:val="00B93B65"/>
    <w:rsid w:val="00BA6B98"/>
    <w:rsid w:val="00BB15E6"/>
    <w:rsid w:val="00BC374F"/>
    <w:rsid w:val="00BC703F"/>
    <w:rsid w:val="00C32B56"/>
    <w:rsid w:val="00C740B8"/>
    <w:rsid w:val="00D75002"/>
    <w:rsid w:val="00E026E4"/>
    <w:rsid w:val="00E55161"/>
    <w:rsid w:val="00E84852"/>
    <w:rsid w:val="00EA6568"/>
    <w:rsid w:val="00EB331F"/>
    <w:rsid w:val="00F14AF2"/>
    <w:rsid w:val="00F17AE4"/>
    <w:rsid w:val="00F85AA5"/>
    <w:rsid w:val="00FD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link w:val="Heading3Char1"/>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Pr>
      <w:b/>
      <w:bCs/>
    </w:rPr>
  </w:style>
  <w:style w:type="character" w:customStyle="1" w:styleId="Heading3Char1">
    <w:name w:val="Heading 3 Char1"/>
    <w:basedOn w:val="DefaultParagraphFont"/>
    <w:link w:val="Heading3"/>
    <w:uiPriority w:val="9"/>
    <w:rPr>
      <w:rFonts w:ascii="Times New Roman" w:eastAsia="Times New Roman" w:hAnsi="Times New Roman" w:cs="Times New Roman"/>
      <w:b/>
      <w:bCs/>
      <w:sz w:val="27"/>
      <w:szCs w:val="27"/>
      <w:lang w:eastAsia="ru-RU"/>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customStyle="1" w:styleId="1">
    <w:name w:val="Незакрита згадка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BalloonText">
    <w:name w:val="Balloon Text"/>
    <w:basedOn w:val="Normal"/>
    <w:link w:val="BalloonTextChar"/>
    <w:uiPriority w:val="99"/>
    <w:semiHidden/>
    <w:unhideWhenUsed/>
    <w:rsid w:val="00F14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link w:val="Heading3Char1"/>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Pr>
      <w:b/>
      <w:bCs/>
    </w:rPr>
  </w:style>
  <w:style w:type="character" w:customStyle="1" w:styleId="Heading3Char1">
    <w:name w:val="Heading 3 Char1"/>
    <w:basedOn w:val="DefaultParagraphFont"/>
    <w:link w:val="Heading3"/>
    <w:uiPriority w:val="9"/>
    <w:rPr>
      <w:rFonts w:ascii="Times New Roman" w:eastAsia="Times New Roman" w:hAnsi="Times New Roman" w:cs="Times New Roman"/>
      <w:b/>
      <w:bCs/>
      <w:sz w:val="27"/>
      <w:szCs w:val="27"/>
      <w:lang w:eastAsia="ru-RU"/>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customStyle="1" w:styleId="1">
    <w:name w:val="Незакрита згадка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BalloonText">
    <w:name w:val="Balloon Text"/>
    <w:basedOn w:val="Normal"/>
    <w:link w:val="BalloonTextChar"/>
    <w:uiPriority w:val="99"/>
    <w:semiHidden/>
    <w:unhideWhenUsed/>
    <w:rsid w:val="00F14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s://nus.org.ua/wp-content/uploads/2019/12/efektyvni-komunikacii-posibnyk-final-preview-20-12.pdf" TargetMode="External"/><Relationship Id="rId2" Type="http://schemas.openxmlformats.org/officeDocument/2006/relationships/numbering" Target="numbering.xml"/><Relationship Id="rId16" Type="http://schemas.openxmlformats.org/officeDocument/2006/relationships/hyperlink" Target="https://doi.org/10.21272/Ftrk.2023.15(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udmyla.opanasenko@moippo.mk.ua" TargetMode="Externa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a:solidFill>
                      <a:sysClr val="windowText" lastClr="000000"/>
                    </a:solidFill>
                    <a:latin typeface="+mn-lt"/>
                    <a:ea typeface="+mn-ea"/>
                    <a:cs typeface="+mn-cs"/>
                  </a:defRPr>
                </a:pPr>
                <a:endParaRPr lang="sr-Latn-RS"/>
              </a:p>
            </c:txPr>
            <c:dLblPos val="inEnd"/>
            <c:showLegendKey val="0"/>
            <c:showVal val="1"/>
            <c:showCatName val="0"/>
            <c:showSerName val="0"/>
            <c:showPercent val="0"/>
            <c:showBubbleSize val="0"/>
            <c:showLeaderLines val="0"/>
          </c:dLbls>
          <c:cat>
            <c:strRef>
              <c:f>Аркуш1!$P$6:$P$15</c:f>
              <c:strCache>
                <c:ptCount val="10"/>
                <c:pt idx="0">
                  <c:v>Хронічні стреси, емоційна втома, вигорання</c:v>
                </c:pt>
                <c:pt idx="1">
                  <c:v>Незбалансоване навчальне навантаження </c:v>
                </c:pt>
                <c:pt idx="2">
                  <c:v>Брак якісної комунікації</c:v>
                </c:pt>
                <c:pt idx="3">
                  <c:v>Фокус на зовнішніх результатах  успіху </c:v>
                </c:pt>
                <c:pt idx="4">
                  <c:v>Перевантаження інформацією або її недостатність </c:v>
                </c:pt>
                <c:pt idx="5">
                  <c:v>Орієнтація на академічні досягнення</c:v>
                </c:pt>
                <c:pt idx="6">
                  <c:v>Недостатня увага до психологічного здоров’я </c:v>
                </c:pt>
                <c:pt idx="7">
                  <c:v>Невідповідність між знаннями і діями</c:v>
                </c:pt>
                <c:pt idx="8">
                  <c:v>Індивідуальні особистісні характеристики </c:v>
                </c:pt>
                <c:pt idx="9">
                  <c:v>Низький рівень інклюзивної культури</c:v>
                </c:pt>
              </c:strCache>
            </c:strRef>
          </c:cat>
          <c:val>
            <c:numRef>
              <c:f>Аркуш1!$Q$6:$Q$15</c:f>
              <c:numCache>
                <c:formatCode>0.00%</c:formatCode>
                <c:ptCount val="10"/>
                <c:pt idx="0">
                  <c:v>0.58899999999999997</c:v>
                </c:pt>
                <c:pt idx="1">
                  <c:v>0.61399999999999999</c:v>
                </c:pt>
                <c:pt idx="2">
                  <c:v>0.60199999999999998</c:v>
                </c:pt>
                <c:pt idx="3">
                  <c:v>0.58099999999999996</c:v>
                </c:pt>
                <c:pt idx="4">
                  <c:v>0.64600000000000002</c:v>
                </c:pt>
                <c:pt idx="5">
                  <c:v>0.54500000000000004</c:v>
                </c:pt>
                <c:pt idx="6">
                  <c:v>0.44700000000000001</c:v>
                </c:pt>
                <c:pt idx="7">
                  <c:v>0.33700000000000002</c:v>
                </c:pt>
                <c:pt idx="8">
                  <c:v>0.248</c:v>
                </c:pt>
                <c:pt idx="9" formatCode="0%">
                  <c:v>0.13</c:v>
                </c:pt>
              </c:numCache>
            </c:numRef>
          </c:val>
        </c:ser>
        <c:dLbls>
          <c:dLblPos val="inEnd"/>
          <c:showLegendKey val="0"/>
          <c:showVal val="1"/>
          <c:showCatName val="0"/>
          <c:showSerName val="0"/>
          <c:showPercent val="0"/>
          <c:showBubbleSize val="0"/>
        </c:dLbls>
        <c:gapWidth val="65"/>
        <c:axId val="179929472"/>
        <c:axId val="179932160"/>
      </c:barChart>
      <c:catAx>
        <c:axId val="17992947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1" i="0" u="none" strike="noStrike" cap="all">
                <a:solidFill>
                  <a:schemeClr val="dk1">
                    <a:lumMod val="75000"/>
                    <a:lumOff val="25000"/>
                  </a:schemeClr>
                </a:solidFill>
                <a:latin typeface="+mn-lt"/>
                <a:ea typeface="+mn-ea"/>
                <a:cs typeface="+mn-cs"/>
              </a:defRPr>
            </a:pPr>
            <a:endParaRPr lang="sr-Latn-RS"/>
          </a:p>
        </c:txPr>
        <c:crossAx val="179932160"/>
        <c:crosses val="autoZero"/>
        <c:auto val="1"/>
        <c:lblAlgn val="ctr"/>
        <c:lblOffset val="100"/>
        <c:noMultiLvlLbl val="0"/>
      </c:catAx>
      <c:valAx>
        <c:axId val="179932160"/>
        <c:scaling>
          <c:orientation val="minMax"/>
        </c:scaling>
        <c:delete val="0"/>
        <c:axPos val="b"/>
        <c:majorGridlines>
          <c:spPr>
            <a:ln w="9525" cap="flat" cmpd="sng" algn="ctr">
              <a:gradFill>
                <a:gsLst>
                  <a:gs pos="0">
                    <a:schemeClr val="lt1">
                      <a:lumMod val="75000"/>
                      <a:alpha val="36000"/>
                    </a:schemeClr>
                  </a:gs>
                  <a:gs pos="100000">
                    <a:schemeClr val="dk1">
                      <a:lumMod val="95000"/>
                      <a:lumOff val="5000"/>
                      <a:alpha val="42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a:solidFill>
                  <a:schemeClr val="dk1">
                    <a:lumMod val="75000"/>
                    <a:lumOff val="25000"/>
                  </a:schemeClr>
                </a:solidFill>
                <a:latin typeface="+mn-lt"/>
                <a:ea typeface="+mn-ea"/>
                <a:cs typeface="+mn-cs"/>
              </a:defRPr>
            </a:pPr>
            <a:endParaRPr lang="sr-Latn-RS"/>
          </a:p>
        </c:txPr>
        <c:crossAx val="179929472"/>
        <c:crosses val="autoZero"/>
        <c:crossBetween val="between"/>
      </c:valAx>
      <c:spPr>
        <a:noFill/>
        <a:ln>
          <a:noFill/>
        </a:ln>
        <a:effectLst/>
      </c:spPr>
    </c:plotArea>
    <c:plotVisOnly val="1"/>
    <c:dispBlanksAs val="gap"/>
    <c:showDLblsOverMax val="0"/>
  </c:chart>
  <c:spPr>
    <a:gradFill>
      <a:gsLst>
        <a:gs pos="0">
          <a:schemeClr val="lt1"/>
        </a:gs>
        <a:gs pos="39000">
          <a:schemeClr val="lt1"/>
        </a:gs>
        <a:gs pos="100000">
          <a:schemeClr val="lt1">
            <a:lumMod val="75000"/>
          </a:schemeClr>
        </a:gs>
      </a:gsLst>
      <a:path path="circle"/>
    </a:gradFill>
    <a:ln w="9525" cap="flat" cmpd="sng" algn="ctr">
      <a:solidFill>
        <a:schemeClr val="dk1">
          <a:lumMod val="25000"/>
          <a:lumOff val="75000"/>
        </a:schemeClr>
      </a:solidFill>
      <a:round/>
    </a:ln>
    <a:effectLst/>
  </c:spPr>
  <c:txPr>
    <a:bodyPr/>
    <a:lstStyle/>
    <a:p>
      <a:pPr>
        <a:defRPr/>
      </a:pPr>
      <a:endParaRPr lang="sr-Latn-R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8DF669-1B66-4D99-8969-C5487849007B}" type="doc">
      <dgm:prSet loTypeId="urn:microsoft.com/office/officeart/2005/8/layout/radial1" loCatId="cycle" qsTypeId="urn:microsoft.com/office/officeart/2005/8/quickstyle/3d3" qsCatId="3D" csTypeId="urn:microsoft.com/office/officeart/2005/8/colors/accent3_2" csCatId="accent3" phldr="1"/>
      <dgm:spPr bwMode="auto"/>
      <dgm:t>
        <a:bodyPr/>
        <a:lstStyle/>
        <a:p>
          <a:pPr>
            <a:defRPr/>
          </a:pPr>
          <a:endParaRPr lang="ru-RU"/>
        </a:p>
      </dgm:t>
    </dgm:pt>
    <dgm:pt modelId="{1D7511E6-5F40-4F3A-9F4E-BE9373BC22E2}">
      <dgm:prSet phldrT="[Текст]" custT="1"/>
      <dgm:spPr bwMode="auto"/>
      <dgm:t>
        <a:bodyPr/>
        <a:lstStyle/>
        <a:p>
          <a:pPr>
            <a:defRPr/>
          </a:pPr>
          <a:r>
            <a:rPr lang="ru-RU" sz="1300" b="1">
              <a:solidFill>
                <a:sysClr val="windowText" lastClr="000000"/>
              </a:solidFill>
            </a:rPr>
            <a:t>Критерії екологічності взаємодії</a:t>
          </a:r>
          <a:endParaRPr/>
        </a:p>
      </dgm:t>
    </dgm:pt>
    <dgm:pt modelId="{7B706ECC-406F-48E4-B920-FAA307969C37}" type="parTrans" cxnId="{D4A12846-605A-4600-9AB6-552B209277C4}">
      <dgm:prSet/>
      <dgm:spPr bwMode="auto"/>
      <dgm:t>
        <a:bodyPr/>
        <a:lstStyle/>
        <a:p>
          <a:pPr>
            <a:defRPr/>
          </a:pPr>
          <a:endParaRPr lang="ru-RU" sz="1300" b="1">
            <a:solidFill>
              <a:sysClr val="windowText" lastClr="000000"/>
            </a:solidFill>
          </a:endParaRPr>
        </a:p>
      </dgm:t>
    </dgm:pt>
    <dgm:pt modelId="{8A26E14A-7AEC-4CFB-A4ED-B660626963E7}" type="sibTrans" cxnId="{D4A12846-605A-4600-9AB6-552B209277C4}">
      <dgm:prSet/>
      <dgm:spPr bwMode="auto"/>
      <dgm:t>
        <a:bodyPr/>
        <a:lstStyle/>
        <a:p>
          <a:pPr>
            <a:defRPr/>
          </a:pPr>
          <a:endParaRPr lang="ru-RU" sz="1300" b="1">
            <a:solidFill>
              <a:sysClr val="windowText" lastClr="000000"/>
            </a:solidFill>
          </a:endParaRPr>
        </a:p>
      </dgm:t>
    </dgm:pt>
    <dgm:pt modelId="{5B1BA045-059D-4686-878C-96E11DD262D8}">
      <dgm:prSet phldrT="[Текст]" custT="1"/>
      <dgm:spPr bwMode="auto"/>
      <dgm:t>
        <a:bodyPr/>
        <a:lstStyle/>
        <a:p>
          <a:pPr>
            <a:defRPr/>
          </a:pPr>
          <a:r>
            <a:rPr lang="ru-RU" sz="1300" b="1">
              <a:solidFill>
                <a:sysClr val="windowText" lastClr="000000"/>
              </a:solidFill>
            </a:rPr>
            <a:t>Збалансованість у взаємодіяльності та спілкуванні  </a:t>
          </a:r>
          <a:endParaRPr/>
        </a:p>
      </dgm:t>
    </dgm:pt>
    <dgm:pt modelId="{C3DA3A2E-6BE1-48C5-B908-19DA3F1B2317}" type="parTrans" cxnId="{BF9EF5EC-689C-4CB3-8E31-C91F2DD93E4D}">
      <dgm:prSet custT="1"/>
      <dgm:spPr bwMode="auto"/>
      <dgm:t>
        <a:bodyPr/>
        <a:lstStyle/>
        <a:p>
          <a:pPr>
            <a:defRPr/>
          </a:pPr>
          <a:endParaRPr lang="ru-RU" sz="1300" b="1">
            <a:solidFill>
              <a:sysClr val="windowText" lastClr="000000"/>
            </a:solidFill>
          </a:endParaRPr>
        </a:p>
      </dgm:t>
    </dgm:pt>
    <dgm:pt modelId="{17EB345D-BE97-4D4D-9D46-32BBAF21373A}" type="sibTrans" cxnId="{BF9EF5EC-689C-4CB3-8E31-C91F2DD93E4D}">
      <dgm:prSet/>
      <dgm:spPr bwMode="auto"/>
      <dgm:t>
        <a:bodyPr/>
        <a:lstStyle/>
        <a:p>
          <a:pPr>
            <a:defRPr/>
          </a:pPr>
          <a:endParaRPr lang="ru-RU" sz="1300" b="1">
            <a:solidFill>
              <a:sysClr val="windowText" lastClr="000000"/>
            </a:solidFill>
          </a:endParaRPr>
        </a:p>
      </dgm:t>
    </dgm:pt>
    <dgm:pt modelId="{5A957F6E-4136-4C34-9BE2-544C05780C70}">
      <dgm:prSet phldrT="[Текст]" custT="1"/>
      <dgm:spPr bwMode="auto"/>
      <dgm:t>
        <a:bodyPr/>
        <a:lstStyle/>
        <a:p>
          <a:pPr>
            <a:defRPr/>
          </a:pPr>
          <a:r>
            <a:rPr lang="ru-RU" sz="1300" b="1">
              <a:solidFill>
                <a:sysClr val="windowText" lastClr="000000"/>
              </a:solidFill>
            </a:rPr>
            <a:t>Гнучкість та адаптивність </a:t>
          </a:r>
          <a:endParaRPr/>
        </a:p>
      </dgm:t>
    </dgm:pt>
    <dgm:pt modelId="{8386F798-4DA8-4025-AC56-C7F51B2EC5FF}" type="parTrans" cxnId="{B91D3278-B3D6-4C58-819C-263A03FEAB60}">
      <dgm:prSet custT="1"/>
      <dgm:spPr bwMode="auto"/>
      <dgm:t>
        <a:bodyPr/>
        <a:lstStyle/>
        <a:p>
          <a:pPr>
            <a:defRPr/>
          </a:pPr>
          <a:endParaRPr lang="ru-RU" sz="1300" b="1">
            <a:solidFill>
              <a:sysClr val="windowText" lastClr="000000"/>
            </a:solidFill>
          </a:endParaRPr>
        </a:p>
      </dgm:t>
    </dgm:pt>
    <dgm:pt modelId="{91460F0C-02EF-498A-AC3F-E34EBC9E814D}" type="sibTrans" cxnId="{B91D3278-B3D6-4C58-819C-263A03FEAB60}">
      <dgm:prSet/>
      <dgm:spPr bwMode="auto"/>
      <dgm:t>
        <a:bodyPr/>
        <a:lstStyle/>
        <a:p>
          <a:pPr>
            <a:defRPr/>
          </a:pPr>
          <a:endParaRPr lang="ru-RU" sz="1300" b="1">
            <a:solidFill>
              <a:sysClr val="windowText" lastClr="000000"/>
            </a:solidFill>
          </a:endParaRPr>
        </a:p>
      </dgm:t>
    </dgm:pt>
    <dgm:pt modelId="{384D16E7-1EFB-4E85-B0D5-2315E0A19573}">
      <dgm:prSet phldrT="[Текст]" custT="1"/>
      <dgm:spPr bwMode="auto"/>
      <dgm:t>
        <a:bodyPr/>
        <a:lstStyle/>
        <a:p>
          <a:pPr>
            <a:defRPr/>
          </a:pPr>
          <a:r>
            <a:rPr lang="ru-RU" sz="1300" b="1">
              <a:solidFill>
                <a:sysClr val="windowText" lastClr="000000"/>
              </a:solidFill>
            </a:rPr>
            <a:t>Рівність та інклюзивність</a:t>
          </a:r>
          <a:endParaRPr/>
        </a:p>
      </dgm:t>
    </dgm:pt>
    <dgm:pt modelId="{8AFBB0A0-81C4-4668-8CA9-58175C62A12C}" type="parTrans" cxnId="{D8B26D9C-DD33-4556-BA33-732AD302F20A}">
      <dgm:prSet custT="1"/>
      <dgm:spPr bwMode="auto"/>
      <dgm:t>
        <a:bodyPr/>
        <a:lstStyle/>
        <a:p>
          <a:pPr>
            <a:defRPr/>
          </a:pPr>
          <a:endParaRPr lang="ru-RU" sz="1300" b="1">
            <a:solidFill>
              <a:sysClr val="windowText" lastClr="000000"/>
            </a:solidFill>
          </a:endParaRPr>
        </a:p>
      </dgm:t>
    </dgm:pt>
    <dgm:pt modelId="{4557492A-E685-4328-B937-BA8D2C1E46E6}" type="sibTrans" cxnId="{D8B26D9C-DD33-4556-BA33-732AD302F20A}">
      <dgm:prSet/>
      <dgm:spPr bwMode="auto"/>
      <dgm:t>
        <a:bodyPr/>
        <a:lstStyle/>
        <a:p>
          <a:pPr>
            <a:defRPr/>
          </a:pPr>
          <a:endParaRPr lang="ru-RU" sz="1300" b="1">
            <a:solidFill>
              <a:sysClr val="windowText" lastClr="000000"/>
            </a:solidFill>
          </a:endParaRPr>
        </a:p>
      </dgm:t>
    </dgm:pt>
    <dgm:pt modelId="{14B4CBA8-C140-44A6-B978-BDD246E91D5F}">
      <dgm:prSet phldrT="[Текст]" custT="1"/>
      <dgm:spPr bwMode="auto"/>
      <dgm:t>
        <a:bodyPr/>
        <a:lstStyle/>
        <a:p>
          <a:pPr>
            <a:defRPr/>
          </a:pPr>
          <a:r>
            <a:rPr lang="ru-RU" sz="1300" b="1">
              <a:solidFill>
                <a:sysClr val="windowText" lastClr="000000"/>
              </a:solidFill>
            </a:rPr>
            <a:t>Етичність</a:t>
          </a:r>
          <a:endParaRPr/>
        </a:p>
      </dgm:t>
    </dgm:pt>
    <dgm:pt modelId="{017C2127-0F17-4BC5-8633-ED5803656E77}" type="parTrans" cxnId="{F58A039A-8435-43DB-984B-7A63634E43EE}">
      <dgm:prSet custT="1"/>
      <dgm:spPr bwMode="auto"/>
      <dgm:t>
        <a:bodyPr/>
        <a:lstStyle/>
        <a:p>
          <a:pPr>
            <a:defRPr/>
          </a:pPr>
          <a:endParaRPr lang="ru-RU" sz="1300" b="1">
            <a:solidFill>
              <a:sysClr val="windowText" lastClr="000000"/>
            </a:solidFill>
          </a:endParaRPr>
        </a:p>
      </dgm:t>
    </dgm:pt>
    <dgm:pt modelId="{508381F9-4D69-4560-9F2D-8FC9660B2435}" type="sibTrans" cxnId="{F58A039A-8435-43DB-984B-7A63634E43EE}">
      <dgm:prSet/>
      <dgm:spPr bwMode="auto"/>
      <dgm:t>
        <a:bodyPr/>
        <a:lstStyle/>
        <a:p>
          <a:pPr>
            <a:defRPr/>
          </a:pPr>
          <a:endParaRPr lang="ru-RU" sz="1300" b="1">
            <a:solidFill>
              <a:sysClr val="windowText" lastClr="000000"/>
            </a:solidFill>
          </a:endParaRPr>
        </a:p>
      </dgm:t>
    </dgm:pt>
    <dgm:pt modelId="{A44B2787-6644-4879-8F99-04282E7A8D8E}">
      <dgm:prSet phldrT="" custT="1"/>
      <dgm:spPr bwMode="auto"/>
      <dgm:t>
        <a:bodyPr/>
        <a:lstStyle/>
        <a:p>
          <a:pPr>
            <a:defRPr/>
          </a:pPr>
          <a:r>
            <a:rPr lang="ru-RU" sz="1300" b="1">
              <a:solidFill>
                <a:sysClr val="windowText" lastClr="000000"/>
              </a:solidFill>
            </a:rPr>
            <a:t>Підтримка співпраці</a:t>
          </a:r>
          <a:endParaRPr/>
        </a:p>
      </dgm:t>
    </dgm:pt>
    <dgm:pt modelId="{19D3C043-1051-4D44-9644-DB32403322D2}" type="parTrans" cxnId="{FE3E444E-4A57-4254-957A-85F28E2DC311}">
      <dgm:prSet custT="1"/>
      <dgm:spPr bwMode="auto"/>
      <dgm:t>
        <a:bodyPr/>
        <a:lstStyle/>
        <a:p>
          <a:pPr>
            <a:defRPr/>
          </a:pPr>
          <a:endParaRPr lang="ru-RU" sz="1300" b="1">
            <a:solidFill>
              <a:sysClr val="windowText" lastClr="000000"/>
            </a:solidFill>
          </a:endParaRPr>
        </a:p>
      </dgm:t>
    </dgm:pt>
    <dgm:pt modelId="{35CF2EE6-501E-409E-ADA3-E145FE05E54B}" type="sibTrans" cxnId="{FE3E444E-4A57-4254-957A-85F28E2DC311}">
      <dgm:prSet/>
      <dgm:spPr bwMode="auto"/>
      <dgm:t>
        <a:bodyPr/>
        <a:lstStyle/>
        <a:p>
          <a:pPr>
            <a:defRPr/>
          </a:pPr>
          <a:endParaRPr lang="ru-RU" sz="1300" b="1">
            <a:solidFill>
              <a:sysClr val="windowText" lastClr="000000"/>
            </a:solidFill>
          </a:endParaRPr>
        </a:p>
      </dgm:t>
    </dgm:pt>
    <dgm:pt modelId="{7E809265-45B3-48DF-BF07-ABAF4C56771F}">
      <dgm:prSet phldrT="" custT="1"/>
      <dgm:spPr bwMode="auto"/>
      <dgm:t>
        <a:bodyPr/>
        <a:lstStyle/>
        <a:p>
          <a:pPr>
            <a:defRPr/>
          </a:pPr>
          <a:r>
            <a:rPr lang="ru-RU" sz="1300" b="1">
              <a:solidFill>
                <a:sysClr val="windowText" lastClr="000000"/>
              </a:solidFill>
            </a:rPr>
            <a:t>Сприяння самореалізації</a:t>
          </a:r>
          <a:endParaRPr/>
        </a:p>
      </dgm:t>
    </dgm:pt>
    <dgm:pt modelId="{BFEBC1F0-1C28-4488-BAB1-8564BFA40145}" type="parTrans" cxnId="{8D3A8830-A354-4980-8A3A-DE85765A719C}">
      <dgm:prSet custT="1"/>
      <dgm:spPr bwMode="auto"/>
      <dgm:t>
        <a:bodyPr/>
        <a:lstStyle/>
        <a:p>
          <a:pPr>
            <a:defRPr/>
          </a:pPr>
          <a:endParaRPr lang="ru-RU" sz="1300" b="1">
            <a:solidFill>
              <a:sysClr val="windowText" lastClr="000000"/>
            </a:solidFill>
          </a:endParaRPr>
        </a:p>
      </dgm:t>
    </dgm:pt>
    <dgm:pt modelId="{5D3E11E0-ADEA-4DEF-B7C5-5A10DE2D7739}" type="sibTrans" cxnId="{8D3A8830-A354-4980-8A3A-DE85765A719C}">
      <dgm:prSet/>
      <dgm:spPr bwMode="auto"/>
      <dgm:t>
        <a:bodyPr/>
        <a:lstStyle/>
        <a:p>
          <a:pPr>
            <a:defRPr/>
          </a:pPr>
          <a:endParaRPr lang="ru-RU" sz="1300" b="1">
            <a:solidFill>
              <a:sysClr val="windowText" lastClr="000000"/>
            </a:solidFill>
          </a:endParaRPr>
        </a:p>
      </dgm:t>
    </dgm:pt>
    <dgm:pt modelId="{5FC590FB-7B1E-4425-8F87-C1F46143E6EC}">
      <dgm:prSet phldrT="" custT="1"/>
      <dgm:spPr bwMode="auto"/>
      <dgm:t>
        <a:bodyPr/>
        <a:lstStyle/>
        <a:p>
          <a:pPr>
            <a:defRPr/>
          </a:pPr>
          <a:r>
            <a:rPr lang="ru-RU" sz="1300" b="1">
              <a:solidFill>
                <a:sysClr val="windowText" lastClr="000000"/>
              </a:solidFill>
            </a:rPr>
            <a:t>Психологічне і соціальне благополуччя</a:t>
          </a:r>
          <a:endParaRPr>
            <a:solidFill>
              <a:sysClr val="windowText" lastClr="000000"/>
            </a:solidFill>
          </a:endParaRPr>
        </a:p>
      </dgm:t>
    </dgm:pt>
    <dgm:pt modelId="{CEA64049-E43E-4CC3-9979-80EBF8A65CC9}" type="sibTrans" cxnId="{65255D7E-F272-43B7-8574-EEC9F5BE0EF9}">
      <dgm:prSet/>
      <dgm:spPr bwMode="auto"/>
      <dgm:t>
        <a:bodyPr/>
        <a:lstStyle/>
        <a:p>
          <a:pPr>
            <a:defRPr/>
          </a:pPr>
          <a:endParaRPr lang="ru-RU" sz="1300" b="1">
            <a:solidFill>
              <a:sysClr val="windowText" lastClr="000000"/>
            </a:solidFill>
          </a:endParaRPr>
        </a:p>
      </dgm:t>
    </dgm:pt>
    <dgm:pt modelId="{4407FECF-0ACA-4454-A18D-0176E1D8D431}" type="parTrans" cxnId="{65255D7E-F272-43B7-8574-EEC9F5BE0EF9}">
      <dgm:prSet custT="1"/>
      <dgm:spPr bwMode="auto"/>
      <dgm:t>
        <a:bodyPr/>
        <a:lstStyle/>
        <a:p>
          <a:pPr>
            <a:defRPr/>
          </a:pPr>
          <a:endParaRPr lang="ru-RU" sz="1300" b="1">
            <a:solidFill>
              <a:sysClr val="windowText" lastClr="000000"/>
            </a:solidFill>
          </a:endParaRPr>
        </a:p>
      </dgm:t>
    </dgm:pt>
    <dgm:pt modelId="{54C4A28F-028E-4850-B2AB-10AC61D36D3F}" type="pres">
      <dgm:prSet presAssocID="{B68DF669-1B66-4D99-8969-C5487849007B}" presName="cycle" presStyleCnt="0">
        <dgm:presLayoutVars>
          <dgm:chMax val="1"/>
          <dgm:dir/>
          <dgm:animLvl val="ctr"/>
          <dgm:resizeHandles val="exact"/>
        </dgm:presLayoutVars>
      </dgm:prSet>
      <dgm:spPr bwMode="auto"/>
      <dgm:t>
        <a:bodyPr/>
        <a:lstStyle/>
        <a:p>
          <a:endParaRPr lang="hr-HR"/>
        </a:p>
      </dgm:t>
    </dgm:pt>
    <dgm:pt modelId="{94231ECB-4C04-47F7-85C7-4DA3F663DE80}" type="pres">
      <dgm:prSet presAssocID="{1D7511E6-5F40-4F3A-9F4E-BE9373BC22E2}" presName="centerShape" presStyleLbl="node0" presStyleIdx="0" presStyleCnt="1" custScaleX="187011"/>
      <dgm:spPr bwMode="auto"/>
      <dgm:t>
        <a:bodyPr/>
        <a:lstStyle/>
        <a:p>
          <a:endParaRPr lang="hr-HR"/>
        </a:p>
      </dgm:t>
    </dgm:pt>
    <dgm:pt modelId="{A0EC9E3E-8208-4A4A-9185-DB58EB0D18FC}" type="pres">
      <dgm:prSet presAssocID="{C3DA3A2E-6BE1-48C5-B908-19DA3F1B2317}" presName="Name9" presStyleLbl="parChTrans1D2" presStyleIdx="0" presStyleCnt="7"/>
      <dgm:spPr bwMode="auto"/>
      <dgm:t>
        <a:bodyPr/>
        <a:lstStyle/>
        <a:p>
          <a:endParaRPr lang="hr-HR"/>
        </a:p>
      </dgm:t>
    </dgm:pt>
    <dgm:pt modelId="{F5E2479F-DC71-4B1D-B0C3-5649E46FF62B}" type="pres">
      <dgm:prSet presAssocID="{C3DA3A2E-6BE1-48C5-B908-19DA3F1B2317}" presName="connTx" presStyleLbl="parChTrans1D2" presStyleIdx="0" presStyleCnt="7"/>
      <dgm:spPr bwMode="auto"/>
      <dgm:t>
        <a:bodyPr/>
        <a:lstStyle/>
        <a:p>
          <a:endParaRPr lang="hr-HR"/>
        </a:p>
      </dgm:t>
    </dgm:pt>
    <dgm:pt modelId="{ADC2D729-A46F-417D-ADFE-124F91CAF7A3}" type="pres">
      <dgm:prSet presAssocID="{5B1BA045-059D-4686-878C-96E11DD262D8}" presName="node" presStyleLbl="node1" presStyleIdx="0" presStyleCnt="7" custScaleX="265957">
        <dgm:presLayoutVars>
          <dgm:bulletEnabled val="1"/>
        </dgm:presLayoutVars>
      </dgm:prSet>
      <dgm:spPr bwMode="auto"/>
      <dgm:t>
        <a:bodyPr/>
        <a:lstStyle/>
        <a:p>
          <a:endParaRPr lang="hr-HR"/>
        </a:p>
      </dgm:t>
    </dgm:pt>
    <dgm:pt modelId="{F6D6B296-AE7D-4766-BB5A-3DB8A46C6456}" type="pres">
      <dgm:prSet presAssocID="{8386F798-4DA8-4025-AC56-C7F51B2EC5FF}" presName="Name9" presStyleLbl="parChTrans1D2" presStyleIdx="1" presStyleCnt="7"/>
      <dgm:spPr bwMode="auto"/>
      <dgm:t>
        <a:bodyPr/>
        <a:lstStyle/>
        <a:p>
          <a:endParaRPr lang="hr-HR"/>
        </a:p>
      </dgm:t>
    </dgm:pt>
    <dgm:pt modelId="{6485BBFA-E233-4D2D-AD6C-DAFADAC75300}" type="pres">
      <dgm:prSet presAssocID="{8386F798-4DA8-4025-AC56-C7F51B2EC5FF}" presName="connTx" presStyleLbl="parChTrans1D2" presStyleIdx="1" presStyleCnt="7"/>
      <dgm:spPr bwMode="auto"/>
      <dgm:t>
        <a:bodyPr/>
        <a:lstStyle/>
        <a:p>
          <a:endParaRPr lang="hr-HR"/>
        </a:p>
      </dgm:t>
    </dgm:pt>
    <dgm:pt modelId="{6FAB62F3-4164-40D0-A563-2E30C0E6482C}" type="pres">
      <dgm:prSet presAssocID="{5A957F6E-4136-4C34-9BE2-544C05780C70}" presName="node" presStyleLbl="node1" presStyleIdx="1" presStyleCnt="7" custScaleX="245296" custRadScaleRad="146562" custRadScaleInc="64875">
        <dgm:presLayoutVars>
          <dgm:bulletEnabled val="1"/>
        </dgm:presLayoutVars>
      </dgm:prSet>
      <dgm:spPr bwMode="auto"/>
      <dgm:t>
        <a:bodyPr/>
        <a:lstStyle/>
        <a:p>
          <a:endParaRPr lang="hr-HR"/>
        </a:p>
      </dgm:t>
    </dgm:pt>
    <dgm:pt modelId="{8CE24DD3-AE7C-48D2-900B-4F6491510276}" type="pres">
      <dgm:prSet presAssocID="{19D3C043-1051-4D44-9644-DB32403322D2}" presName="Name9" presStyleLbl="parChTrans1D2" presStyleIdx="2" presStyleCnt="7"/>
      <dgm:spPr bwMode="auto"/>
      <dgm:t>
        <a:bodyPr/>
        <a:lstStyle/>
        <a:p>
          <a:endParaRPr lang="hr-HR"/>
        </a:p>
      </dgm:t>
    </dgm:pt>
    <dgm:pt modelId="{1F1EB20F-BC7A-4B3D-AAFA-64F9C533D817}" type="pres">
      <dgm:prSet presAssocID="{19D3C043-1051-4D44-9644-DB32403322D2}" presName="connTx" presStyleLbl="parChTrans1D2" presStyleIdx="2" presStyleCnt="7"/>
      <dgm:spPr bwMode="auto"/>
      <dgm:t>
        <a:bodyPr/>
        <a:lstStyle/>
        <a:p>
          <a:endParaRPr lang="hr-HR"/>
        </a:p>
      </dgm:t>
    </dgm:pt>
    <dgm:pt modelId="{91E4264D-7F20-4D53-BC85-BD23204B26E5}" type="pres">
      <dgm:prSet presAssocID="{A44B2787-6644-4879-8F99-04282E7A8D8E}" presName="node" presStyleLbl="node1" presStyleIdx="2" presStyleCnt="7" custScaleX="214862" custRadScaleRad="150516" custRadScaleInc="-12315">
        <dgm:presLayoutVars>
          <dgm:bulletEnabled val="1"/>
        </dgm:presLayoutVars>
      </dgm:prSet>
      <dgm:spPr bwMode="auto"/>
      <dgm:t>
        <a:bodyPr/>
        <a:lstStyle/>
        <a:p>
          <a:endParaRPr lang="hr-HR"/>
        </a:p>
      </dgm:t>
    </dgm:pt>
    <dgm:pt modelId="{19AF9BEF-0A88-4EE7-BDF6-2AA03A443C87}" type="pres">
      <dgm:prSet presAssocID="{BFEBC1F0-1C28-4488-BAB1-8564BFA40145}" presName="Name9" presStyleLbl="parChTrans1D2" presStyleIdx="3" presStyleCnt="7"/>
      <dgm:spPr bwMode="auto"/>
      <dgm:t>
        <a:bodyPr/>
        <a:lstStyle/>
        <a:p>
          <a:endParaRPr lang="hr-HR"/>
        </a:p>
      </dgm:t>
    </dgm:pt>
    <dgm:pt modelId="{B3CE6703-21D8-4207-8315-33E8F537DBB3}" type="pres">
      <dgm:prSet presAssocID="{BFEBC1F0-1C28-4488-BAB1-8564BFA40145}" presName="connTx" presStyleLbl="parChTrans1D2" presStyleIdx="3" presStyleCnt="7"/>
      <dgm:spPr bwMode="auto"/>
      <dgm:t>
        <a:bodyPr/>
        <a:lstStyle/>
        <a:p>
          <a:endParaRPr lang="hr-HR"/>
        </a:p>
      </dgm:t>
    </dgm:pt>
    <dgm:pt modelId="{FEE5DB9F-56E9-4AE9-AFEC-CCB2662E9A99}" type="pres">
      <dgm:prSet presAssocID="{7E809265-45B3-48DF-BF07-ABAF4C56771F}" presName="node" presStyleLbl="node1" presStyleIdx="3" presStyleCnt="7" custScaleX="211804" custRadScaleRad="128111" custRadScaleInc="-61676">
        <dgm:presLayoutVars>
          <dgm:bulletEnabled val="1"/>
        </dgm:presLayoutVars>
      </dgm:prSet>
      <dgm:spPr bwMode="auto"/>
      <dgm:t>
        <a:bodyPr/>
        <a:lstStyle/>
        <a:p>
          <a:endParaRPr lang="hr-HR"/>
        </a:p>
      </dgm:t>
    </dgm:pt>
    <dgm:pt modelId="{5D22CF46-C754-482E-8CBD-4E25BBF5FBD6}" type="pres">
      <dgm:prSet presAssocID="{4407FECF-0ACA-4454-A18D-0176E1D8D431}" presName="Name9" presStyleLbl="parChTrans1D2" presStyleIdx="4" presStyleCnt="7"/>
      <dgm:spPr bwMode="auto"/>
      <dgm:t>
        <a:bodyPr/>
        <a:lstStyle/>
        <a:p>
          <a:endParaRPr lang="hr-HR"/>
        </a:p>
      </dgm:t>
    </dgm:pt>
    <dgm:pt modelId="{D7CDC5ED-4DA5-42A5-AA28-8F49C4CBEC5B}" type="pres">
      <dgm:prSet presAssocID="{4407FECF-0ACA-4454-A18D-0176E1D8D431}" presName="connTx" presStyleLbl="parChTrans1D2" presStyleIdx="4" presStyleCnt="7"/>
      <dgm:spPr bwMode="auto"/>
      <dgm:t>
        <a:bodyPr/>
        <a:lstStyle/>
        <a:p>
          <a:endParaRPr lang="hr-HR"/>
        </a:p>
      </dgm:t>
    </dgm:pt>
    <dgm:pt modelId="{5B3268E1-874F-4F19-B2EF-7705122B0A0A}" type="pres">
      <dgm:prSet presAssocID="{5FC590FB-7B1E-4425-8F87-C1F46143E6EC}" presName="node" presStyleLbl="node1" presStyleIdx="4" presStyleCnt="7" custScaleX="226246" custRadScaleRad="116764" custRadScaleInc="50357">
        <dgm:presLayoutVars>
          <dgm:bulletEnabled val="1"/>
        </dgm:presLayoutVars>
      </dgm:prSet>
      <dgm:spPr bwMode="auto"/>
      <dgm:t>
        <a:bodyPr/>
        <a:lstStyle/>
        <a:p>
          <a:endParaRPr lang="hr-HR"/>
        </a:p>
      </dgm:t>
    </dgm:pt>
    <dgm:pt modelId="{892965FF-584E-434E-9715-D01896EE71EE}" type="pres">
      <dgm:prSet presAssocID="{8AFBB0A0-81C4-4668-8CA9-58175C62A12C}" presName="Name9" presStyleLbl="parChTrans1D2" presStyleIdx="5" presStyleCnt="7"/>
      <dgm:spPr bwMode="auto"/>
      <dgm:t>
        <a:bodyPr/>
        <a:lstStyle/>
        <a:p>
          <a:endParaRPr lang="hr-HR"/>
        </a:p>
      </dgm:t>
    </dgm:pt>
    <dgm:pt modelId="{DBBE35A3-5AAE-4C9B-BE0C-1AAD7DC058CB}" type="pres">
      <dgm:prSet presAssocID="{8AFBB0A0-81C4-4668-8CA9-58175C62A12C}" presName="connTx" presStyleLbl="parChTrans1D2" presStyleIdx="5" presStyleCnt="7"/>
      <dgm:spPr bwMode="auto"/>
      <dgm:t>
        <a:bodyPr/>
        <a:lstStyle/>
        <a:p>
          <a:endParaRPr lang="hr-HR"/>
        </a:p>
      </dgm:t>
    </dgm:pt>
    <dgm:pt modelId="{B34659AB-EE9D-4CDA-A0AC-C8B400331A92}" type="pres">
      <dgm:prSet presAssocID="{384D16E7-1EFB-4E85-B0D5-2315E0A19573}" presName="node" presStyleLbl="node1" presStyleIdx="5" presStyleCnt="7" custScaleX="217746" custRadScaleRad="137617" custRadScaleInc="8743">
        <dgm:presLayoutVars>
          <dgm:bulletEnabled val="1"/>
        </dgm:presLayoutVars>
      </dgm:prSet>
      <dgm:spPr bwMode="auto"/>
      <dgm:t>
        <a:bodyPr/>
        <a:lstStyle/>
        <a:p>
          <a:endParaRPr lang="hr-HR"/>
        </a:p>
      </dgm:t>
    </dgm:pt>
    <dgm:pt modelId="{52FC63F3-0F71-4DE9-9381-BE3F3D4311F2}" type="pres">
      <dgm:prSet presAssocID="{017C2127-0F17-4BC5-8633-ED5803656E77}" presName="Name9" presStyleLbl="parChTrans1D2" presStyleIdx="6" presStyleCnt="7"/>
      <dgm:spPr bwMode="auto"/>
      <dgm:t>
        <a:bodyPr/>
        <a:lstStyle/>
        <a:p>
          <a:endParaRPr lang="hr-HR"/>
        </a:p>
      </dgm:t>
    </dgm:pt>
    <dgm:pt modelId="{EC1B0F64-1167-415A-8EE4-C6C358CCE2C0}" type="pres">
      <dgm:prSet presAssocID="{017C2127-0F17-4BC5-8633-ED5803656E77}" presName="connTx" presStyleLbl="parChTrans1D2" presStyleIdx="6" presStyleCnt="7"/>
      <dgm:spPr bwMode="auto"/>
      <dgm:t>
        <a:bodyPr/>
        <a:lstStyle/>
        <a:p>
          <a:endParaRPr lang="hr-HR"/>
        </a:p>
      </dgm:t>
    </dgm:pt>
    <dgm:pt modelId="{2D8CFC63-4DD8-400A-B79F-2990ECFE48F9}" type="pres">
      <dgm:prSet presAssocID="{14B4CBA8-C140-44A6-B978-BDD246E91D5F}" presName="node" presStyleLbl="node1" presStyleIdx="6" presStyleCnt="7" custScaleX="208676" custRadScaleRad="138022" custRadScaleInc="-59307">
        <dgm:presLayoutVars>
          <dgm:bulletEnabled val="1"/>
        </dgm:presLayoutVars>
      </dgm:prSet>
      <dgm:spPr bwMode="auto"/>
      <dgm:t>
        <a:bodyPr/>
        <a:lstStyle/>
        <a:p>
          <a:endParaRPr lang="hr-HR"/>
        </a:p>
      </dgm:t>
    </dgm:pt>
  </dgm:ptLst>
  <dgm:cxnLst>
    <dgm:cxn modelId="{BA4E27F9-C24F-44B8-829C-1AEC7B8C48C4}" type="presOf" srcId="{BFEBC1F0-1C28-4488-BAB1-8564BFA40145}" destId="{B3CE6703-21D8-4207-8315-33E8F537DBB3}" srcOrd="1" destOrd="0" presId="urn:microsoft.com/office/officeart/2005/8/layout/radial1"/>
    <dgm:cxn modelId="{64C70337-EBC3-4D9A-AE50-47C62EED1B78}" type="presOf" srcId="{19D3C043-1051-4D44-9644-DB32403322D2}" destId="{8CE24DD3-AE7C-48D2-900B-4F6491510276}" srcOrd="0" destOrd="0" presId="urn:microsoft.com/office/officeart/2005/8/layout/radial1"/>
    <dgm:cxn modelId="{BF9EF5EC-689C-4CB3-8E31-C91F2DD93E4D}" srcId="{1D7511E6-5F40-4F3A-9F4E-BE9373BC22E2}" destId="{5B1BA045-059D-4686-878C-96E11DD262D8}" srcOrd="0" destOrd="0" parTransId="{C3DA3A2E-6BE1-48C5-B908-19DA3F1B2317}" sibTransId="{17EB345D-BE97-4D4D-9D46-32BBAF21373A}"/>
    <dgm:cxn modelId="{1A51AD98-7BAE-48EF-A26B-305C0BCCD039}" type="presOf" srcId="{5B1BA045-059D-4686-878C-96E11DD262D8}" destId="{ADC2D729-A46F-417D-ADFE-124F91CAF7A3}" srcOrd="0" destOrd="0" presId="urn:microsoft.com/office/officeart/2005/8/layout/radial1"/>
    <dgm:cxn modelId="{65255D7E-F272-43B7-8574-EEC9F5BE0EF9}" srcId="{1D7511E6-5F40-4F3A-9F4E-BE9373BC22E2}" destId="{5FC590FB-7B1E-4425-8F87-C1F46143E6EC}" srcOrd="4" destOrd="0" parTransId="{4407FECF-0ACA-4454-A18D-0176E1D8D431}" sibTransId="{CEA64049-E43E-4CC3-9979-80EBF8A65CC9}"/>
    <dgm:cxn modelId="{E32997DF-F976-4BD0-B2E3-8B7CA9E1E132}" type="presOf" srcId="{8AFBB0A0-81C4-4668-8CA9-58175C62A12C}" destId="{892965FF-584E-434E-9715-D01896EE71EE}" srcOrd="0" destOrd="0" presId="urn:microsoft.com/office/officeart/2005/8/layout/radial1"/>
    <dgm:cxn modelId="{B91D3278-B3D6-4C58-819C-263A03FEAB60}" srcId="{1D7511E6-5F40-4F3A-9F4E-BE9373BC22E2}" destId="{5A957F6E-4136-4C34-9BE2-544C05780C70}" srcOrd="1" destOrd="0" parTransId="{8386F798-4DA8-4025-AC56-C7F51B2EC5FF}" sibTransId="{91460F0C-02EF-498A-AC3F-E34EBC9E814D}"/>
    <dgm:cxn modelId="{D8B26D9C-DD33-4556-BA33-732AD302F20A}" srcId="{1D7511E6-5F40-4F3A-9F4E-BE9373BC22E2}" destId="{384D16E7-1EFB-4E85-B0D5-2315E0A19573}" srcOrd="5" destOrd="0" parTransId="{8AFBB0A0-81C4-4668-8CA9-58175C62A12C}" sibTransId="{4557492A-E685-4328-B937-BA8D2C1E46E6}"/>
    <dgm:cxn modelId="{8D3A8830-A354-4980-8A3A-DE85765A719C}" srcId="{1D7511E6-5F40-4F3A-9F4E-BE9373BC22E2}" destId="{7E809265-45B3-48DF-BF07-ABAF4C56771F}" srcOrd="3" destOrd="0" parTransId="{BFEBC1F0-1C28-4488-BAB1-8564BFA40145}" sibTransId="{5D3E11E0-ADEA-4DEF-B7C5-5A10DE2D7739}"/>
    <dgm:cxn modelId="{10AD3A88-B894-4202-8F91-A1F5F0D64A3C}" type="presOf" srcId="{8386F798-4DA8-4025-AC56-C7F51B2EC5FF}" destId="{6485BBFA-E233-4D2D-AD6C-DAFADAC75300}" srcOrd="1" destOrd="0" presId="urn:microsoft.com/office/officeart/2005/8/layout/radial1"/>
    <dgm:cxn modelId="{0F15F2E6-120E-41F1-AB34-6BED2BC1B489}" type="presOf" srcId="{017C2127-0F17-4BC5-8633-ED5803656E77}" destId="{EC1B0F64-1167-415A-8EE4-C6C358CCE2C0}" srcOrd="1" destOrd="0" presId="urn:microsoft.com/office/officeart/2005/8/layout/radial1"/>
    <dgm:cxn modelId="{E441109F-0D08-45A8-8779-EA631F845EEB}" type="presOf" srcId="{017C2127-0F17-4BC5-8633-ED5803656E77}" destId="{52FC63F3-0F71-4DE9-9381-BE3F3D4311F2}" srcOrd="0" destOrd="0" presId="urn:microsoft.com/office/officeart/2005/8/layout/radial1"/>
    <dgm:cxn modelId="{9EDFAE36-354F-4954-B01A-B032F6F04C3E}" type="presOf" srcId="{C3DA3A2E-6BE1-48C5-B908-19DA3F1B2317}" destId="{A0EC9E3E-8208-4A4A-9185-DB58EB0D18FC}" srcOrd="0" destOrd="0" presId="urn:microsoft.com/office/officeart/2005/8/layout/radial1"/>
    <dgm:cxn modelId="{9743FDB6-F018-49E6-8852-9AC60F1C9FAA}" type="presOf" srcId="{1D7511E6-5F40-4F3A-9F4E-BE9373BC22E2}" destId="{94231ECB-4C04-47F7-85C7-4DA3F663DE80}" srcOrd="0" destOrd="0" presId="urn:microsoft.com/office/officeart/2005/8/layout/radial1"/>
    <dgm:cxn modelId="{C60ABFEF-F5A7-4E17-A748-170BB19E2D2E}" type="presOf" srcId="{8386F798-4DA8-4025-AC56-C7F51B2EC5FF}" destId="{F6D6B296-AE7D-4766-BB5A-3DB8A46C6456}" srcOrd="0" destOrd="0" presId="urn:microsoft.com/office/officeart/2005/8/layout/radial1"/>
    <dgm:cxn modelId="{8FABB8B3-9566-4B72-8FF8-82DC099531F4}" type="presOf" srcId="{14B4CBA8-C140-44A6-B978-BDD246E91D5F}" destId="{2D8CFC63-4DD8-400A-B79F-2990ECFE48F9}" srcOrd="0" destOrd="0" presId="urn:microsoft.com/office/officeart/2005/8/layout/radial1"/>
    <dgm:cxn modelId="{1C2BA7E6-4130-4713-8A91-9CD08EFE5772}" type="presOf" srcId="{5A957F6E-4136-4C34-9BE2-544C05780C70}" destId="{6FAB62F3-4164-40D0-A563-2E30C0E6482C}" srcOrd="0" destOrd="0" presId="urn:microsoft.com/office/officeart/2005/8/layout/radial1"/>
    <dgm:cxn modelId="{EDC63694-F52B-4F0A-ACA9-0404CC7CB3DB}" type="presOf" srcId="{5FC590FB-7B1E-4425-8F87-C1F46143E6EC}" destId="{5B3268E1-874F-4F19-B2EF-7705122B0A0A}" srcOrd="0" destOrd="0" presId="urn:microsoft.com/office/officeart/2005/8/layout/radial1"/>
    <dgm:cxn modelId="{FE3E444E-4A57-4254-957A-85F28E2DC311}" srcId="{1D7511E6-5F40-4F3A-9F4E-BE9373BC22E2}" destId="{A44B2787-6644-4879-8F99-04282E7A8D8E}" srcOrd="2" destOrd="0" parTransId="{19D3C043-1051-4D44-9644-DB32403322D2}" sibTransId="{35CF2EE6-501E-409E-ADA3-E145FE05E54B}"/>
    <dgm:cxn modelId="{D4A12846-605A-4600-9AB6-552B209277C4}" srcId="{B68DF669-1B66-4D99-8969-C5487849007B}" destId="{1D7511E6-5F40-4F3A-9F4E-BE9373BC22E2}" srcOrd="0" destOrd="0" parTransId="{7B706ECC-406F-48E4-B920-FAA307969C37}" sibTransId="{8A26E14A-7AEC-4CFB-A4ED-B660626963E7}"/>
    <dgm:cxn modelId="{0ED99DDB-F3CF-446A-BB9F-F99361D2F6E6}" type="presOf" srcId="{B68DF669-1B66-4D99-8969-C5487849007B}" destId="{54C4A28F-028E-4850-B2AB-10AC61D36D3F}" srcOrd="0" destOrd="0" presId="urn:microsoft.com/office/officeart/2005/8/layout/radial1"/>
    <dgm:cxn modelId="{8FEF45B4-F9FF-4B0C-A9C8-AB4B5C0C2CD8}" type="presOf" srcId="{7E809265-45B3-48DF-BF07-ABAF4C56771F}" destId="{FEE5DB9F-56E9-4AE9-AFEC-CCB2662E9A99}" srcOrd="0" destOrd="0" presId="urn:microsoft.com/office/officeart/2005/8/layout/radial1"/>
    <dgm:cxn modelId="{85BC30D2-704A-4358-A2BF-B41D0FC87B10}" type="presOf" srcId="{4407FECF-0ACA-4454-A18D-0176E1D8D431}" destId="{5D22CF46-C754-482E-8CBD-4E25BBF5FBD6}" srcOrd="0" destOrd="0" presId="urn:microsoft.com/office/officeart/2005/8/layout/radial1"/>
    <dgm:cxn modelId="{61AD4D44-5973-4125-97D3-F924C39F0219}" type="presOf" srcId="{BFEBC1F0-1C28-4488-BAB1-8564BFA40145}" destId="{19AF9BEF-0A88-4EE7-BDF6-2AA03A443C87}" srcOrd="0" destOrd="0" presId="urn:microsoft.com/office/officeart/2005/8/layout/radial1"/>
    <dgm:cxn modelId="{39DB47F0-1B51-4183-95EC-A09EE37775BD}" type="presOf" srcId="{8AFBB0A0-81C4-4668-8CA9-58175C62A12C}" destId="{DBBE35A3-5AAE-4C9B-BE0C-1AAD7DC058CB}" srcOrd="1" destOrd="0" presId="urn:microsoft.com/office/officeart/2005/8/layout/radial1"/>
    <dgm:cxn modelId="{C9874B24-E435-48AD-AE44-2A7F7A98839B}" type="presOf" srcId="{19D3C043-1051-4D44-9644-DB32403322D2}" destId="{1F1EB20F-BC7A-4B3D-AAFA-64F9C533D817}" srcOrd="1" destOrd="0" presId="urn:microsoft.com/office/officeart/2005/8/layout/radial1"/>
    <dgm:cxn modelId="{733F6F7C-30D2-4918-8798-2578F72EE801}" type="presOf" srcId="{4407FECF-0ACA-4454-A18D-0176E1D8D431}" destId="{D7CDC5ED-4DA5-42A5-AA28-8F49C4CBEC5B}" srcOrd="1" destOrd="0" presId="urn:microsoft.com/office/officeart/2005/8/layout/radial1"/>
    <dgm:cxn modelId="{581454E0-CCC6-4B71-98E7-D281425A38CB}" type="presOf" srcId="{A44B2787-6644-4879-8F99-04282E7A8D8E}" destId="{91E4264D-7F20-4D53-BC85-BD23204B26E5}" srcOrd="0" destOrd="0" presId="urn:microsoft.com/office/officeart/2005/8/layout/radial1"/>
    <dgm:cxn modelId="{F58A039A-8435-43DB-984B-7A63634E43EE}" srcId="{1D7511E6-5F40-4F3A-9F4E-BE9373BC22E2}" destId="{14B4CBA8-C140-44A6-B978-BDD246E91D5F}" srcOrd="6" destOrd="0" parTransId="{017C2127-0F17-4BC5-8633-ED5803656E77}" sibTransId="{508381F9-4D69-4560-9F2D-8FC9660B2435}"/>
    <dgm:cxn modelId="{432E1211-DD10-41B0-8D45-810D5435982F}" type="presOf" srcId="{384D16E7-1EFB-4E85-B0D5-2315E0A19573}" destId="{B34659AB-EE9D-4CDA-A0AC-C8B400331A92}" srcOrd="0" destOrd="0" presId="urn:microsoft.com/office/officeart/2005/8/layout/radial1"/>
    <dgm:cxn modelId="{BA4D6F1D-5B08-4993-A270-568A53742023}" type="presOf" srcId="{C3DA3A2E-6BE1-48C5-B908-19DA3F1B2317}" destId="{F5E2479F-DC71-4B1D-B0C3-5649E46FF62B}" srcOrd="1" destOrd="0" presId="urn:microsoft.com/office/officeart/2005/8/layout/radial1"/>
    <dgm:cxn modelId="{7C447D9A-6183-4D97-B4F9-625D04E4799C}" type="presParOf" srcId="{54C4A28F-028E-4850-B2AB-10AC61D36D3F}" destId="{94231ECB-4C04-47F7-85C7-4DA3F663DE80}" srcOrd="0" destOrd="0" presId="urn:microsoft.com/office/officeart/2005/8/layout/radial1"/>
    <dgm:cxn modelId="{1A1BBFD4-A2DA-4EB6-B611-6F9B2417CDA6}" type="presParOf" srcId="{54C4A28F-028E-4850-B2AB-10AC61D36D3F}" destId="{A0EC9E3E-8208-4A4A-9185-DB58EB0D18FC}" srcOrd="1" destOrd="0" presId="urn:microsoft.com/office/officeart/2005/8/layout/radial1"/>
    <dgm:cxn modelId="{BAF4BF2F-501B-43EF-B772-BCE38015ECC1}" type="presParOf" srcId="{A0EC9E3E-8208-4A4A-9185-DB58EB0D18FC}" destId="{F5E2479F-DC71-4B1D-B0C3-5649E46FF62B}" srcOrd="0" destOrd="0" presId="urn:microsoft.com/office/officeart/2005/8/layout/radial1"/>
    <dgm:cxn modelId="{34321F77-7793-4355-A4BF-91AF700F192D}" type="presParOf" srcId="{54C4A28F-028E-4850-B2AB-10AC61D36D3F}" destId="{ADC2D729-A46F-417D-ADFE-124F91CAF7A3}" srcOrd="2" destOrd="0" presId="urn:microsoft.com/office/officeart/2005/8/layout/radial1"/>
    <dgm:cxn modelId="{0BE5427C-B6DE-4F2D-89AD-CC25669C70BC}" type="presParOf" srcId="{54C4A28F-028E-4850-B2AB-10AC61D36D3F}" destId="{F6D6B296-AE7D-4766-BB5A-3DB8A46C6456}" srcOrd="3" destOrd="0" presId="urn:microsoft.com/office/officeart/2005/8/layout/radial1"/>
    <dgm:cxn modelId="{7203251B-444D-4102-B335-10ABC9E5EDF8}" type="presParOf" srcId="{F6D6B296-AE7D-4766-BB5A-3DB8A46C6456}" destId="{6485BBFA-E233-4D2D-AD6C-DAFADAC75300}" srcOrd="0" destOrd="0" presId="urn:microsoft.com/office/officeart/2005/8/layout/radial1"/>
    <dgm:cxn modelId="{3355B982-6399-4C27-80B8-2DDFF7F8B6FE}" type="presParOf" srcId="{54C4A28F-028E-4850-B2AB-10AC61D36D3F}" destId="{6FAB62F3-4164-40D0-A563-2E30C0E6482C}" srcOrd="4" destOrd="0" presId="urn:microsoft.com/office/officeart/2005/8/layout/radial1"/>
    <dgm:cxn modelId="{A101593D-4E56-4E20-B69A-4F2A86E02A71}" type="presParOf" srcId="{54C4A28F-028E-4850-B2AB-10AC61D36D3F}" destId="{8CE24DD3-AE7C-48D2-900B-4F6491510276}" srcOrd="5" destOrd="0" presId="urn:microsoft.com/office/officeart/2005/8/layout/radial1"/>
    <dgm:cxn modelId="{575FBA39-692C-4F55-89B8-26A9ABB9A69C}" type="presParOf" srcId="{8CE24DD3-AE7C-48D2-900B-4F6491510276}" destId="{1F1EB20F-BC7A-4B3D-AAFA-64F9C533D817}" srcOrd="0" destOrd="0" presId="urn:microsoft.com/office/officeart/2005/8/layout/radial1"/>
    <dgm:cxn modelId="{7B4C611F-2900-4813-A6ED-3338722E3D9E}" type="presParOf" srcId="{54C4A28F-028E-4850-B2AB-10AC61D36D3F}" destId="{91E4264D-7F20-4D53-BC85-BD23204B26E5}" srcOrd="6" destOrd="0" presId="urn:microsoft.com/office/officeart/2005/8/layout/radial1"/>
    <dgm:cxn modelId="{6F76D542-8B4F-4F5B-88A0-11751ECFC738}" type="presParOf" srcId="{54C4A28F-028E-4850-B2AB-10AC61D36D3F}" destId="{19AF9BEF-0A88-4EE7-BDF6-2AA03A443C87}" srcOrd="7" destOrd="0" presId="urn:microsoft.com/office/officeart/2005/8/layout/radial1"/>
    <dgm:cxn modelId="{371BEF19-D272-41B7-BDBC-5D0CEAE31B67}" type="presParOf" srcId="{19AF9BEF-0A88-4EE7-BDF6-2AA03A443C87}" destId="{B3CE6703-21D8-4207-8315-33E8F537DBB3}" srcOrd="0" destOrd="0" presId="urn:microsoft.com/office/officeart/2005/8/layout/radial1"/>
    <dgm:cxn modelId="{F77B030D-5F78-4999-ACB0-742F9F2FFEEF}" type="presParOf" srcId="{54C4A28F-028E-4850-B2AB-10AC61D36D3F}" destId="{FEE5DB9F-56E9-4AE9-AFEC-CCB2662E9A99}" srcOrd="8" destOrd="0" presId="urn:microsoft.com/office/officeart/2005/8/layout/radial1"/>
    <dgm:cxn modelId="{F598D783-7DE1-4E6B-AD17-C2B5B24A1719}" type="presParOf" srcId="{54C4A28F-028E-4850-B2AB-10AC61D36D3F}" destId="{5D22CF46-C754-482E-8CBD-4E25BBF5FBD6}" srcOrd="9" destOrd="0" presId="urn:microsoft.com/office/officeart/2005/8/layout/radial1"/>
    <dgm:cxn modelId="{DD99C8EA-BF8B-407A-BC3E-E6D8CE05A0AB}" type="presParOf" srcId="{5D22CF46-C754-482E-8CBD-4E25BBF5FBD6}" destId="{D7CDC5ED-4DA5-42A5-AA28-8F49C4CBEC5B}" srcOrd="0" destOrd="0" presId="urn:microsoft.com/office/officeart/2005/8/layout/radial1"/>
    <dgm:cxn modelId="{F70DE920-8325-47F5-AF59-A3C0AC015737}" type="presParOf" srcId="{54C4A28F-028E-4850-B2AB-10AC61D36D3F}" destId="{5B3268E1-874F-4F19-B2EF-7705122B0A0A}" srcOrd="10" destOrd="0" presId="urn:microsoft.com/office/officeart/2005/8/layout/radial1"/>
    <dgm:cxn modelId="{EF7E3482-4160-4019-817F-42D13A0A6922}" type="presParOf" srcId="{54C4A28F-028E-4850-B2AB-10AC61D36D3F}" destId="{892965FF-584E-434E-9715-D01896EE71EE}" srcOrd="11" destOrd="0" presId="urn:microsoft.com/office/officeart/2005/8/layout/radial1"/>
    <dgm:cxn modelId="{76F95327-5CBE-4545-A1AC-9D2A0D0A21EA}" type="presParOf" srcId="{892965FF-584E-434E-9715-D01896EE71EE}" destId="{DBBE35A3-5AAE-4C9B-BE0C-1AAD7DC058CB}" srcOrd="0" destOrd="0" presId="urn:microsoft.com/office/officeart/2005/8/layout/radial1"/>
    <dgm:cxn modelId="{7256BF0D-659F-40EE-A091-D91565ECFD31}" type="presParOf" srcId="{54C4A28F-028E-4850-B2AB-10AC61D36D3F}" destId="{B34659AB-EE9D-4CDA-A0AC-C8B400331A92}" srcOrd="12" destOrd="0" presId="urn:microsoft.com/office/officeart/2005/8/layout/radial1"/>
    <dgm:cxn modelId="{5A79585B-7CC1-4176-AD2E-BEFDFECD29B2}" type="presParOf" srcId="{54C4A28F-028E-4850-B2AB-10AC61D36D3F}" destId="{52FC63F3-0F71-4DE9-9381-BE3F3D4311F2}" srcOrd="13" destOrd="0" presId="urn:microsoft.com/office/officeart/2005/8/layout/radial1"/>
    <dgm:cxn modelId="{7A52817B-955B-4FA6-9385-385990ABB94C}" type="presParOf" srcId="{52FC63F3-0F71-4DE9-9381-BE3F3D4311F2}" destId="{EC1B0F64-1167-415A-8EE4-C6C358CCE2C0}" srcOrd="0" destOrd="0" presId="urn:microsoft.com/office/officeart/2005/8/layout/radial1"/>
    <dgm:cxn modelId="{5A140176-C178-4AF0-9CCA-121099295A04}" type="presParOf" srcId="{54C4A28F-028E-4850-B2AB-10AC61D36D3F}" destId="{2D8CFC63-4DD8-400A-B79F-2990ECFE48F9}" srcOrd="14"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231ECB-4C04-47F7-85C7-4DA3F663DE80}">
      <dsp:nvSpPr>
        <dsp:cNvPr id="0" name=""/>
        <dsp:cNvSpPr/>
      </dsp:nvSpPr>
      <dsp:spPr bwMode="auto">
        <a:xfrm>
          <a:off x="2192009" y="1134100"/>
          <a:ext cx="1398918" cy="748040"/>
        </a:xfrm>
        <a:prstGeom prst="ellipse">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defRPr/>
          </a:pPr>
          <a:r>
            <a:rPr lang="ru-RU" sz="1300" b="1" kern="1200">
              <a:solidFill>
                <a:sysClr val="windowText" lastClr="000000"/>
              </a:solidFill>
            </a:rPr>
            <a:t>Критерії екологічності взаємодії</a:t>
          </a:r>
          <a:endParaRPr kern="1200"/>
        </a:p>
      </dsp:txBody>
      <dsp:txXfrm>
        <a:off x="2396876" y="1243648"/>
        <a:ext cx="989184" cy="528944"/>
      </dsp:txXfrm>
    </dsp:sp>
    <dsp:sp modelId="{A0EC9E3E-8208-4A4A-9185-DB58EB0D18FC}">
      <dsp:nvSpPr>
        <dsp:cNvPr id="0" name=""/>
        <dsp:cNvSpPr/>
      </dsp:nvSpPr>
      <dsp:spPr bwMode="auto">
        <a:xfrm rot="16200000">
          <a:off x="2704474" y="935442"/>
          <a:ext cx="373988" cy="23327"/>
        </a:xfrm>
        <a:custGeom>
          <a:avLst/>
          <a:gdLst/>
          <a:ahLst/>
          <a:cxnLst/>
          <a:rect l="0" t="0" r="0" b="0"/>
          <a:pathLst>
            <a:path>
              <a:moveTo>
                <a:pt x="0" y="11663"/>
              </a:moveTo>
              <a:lnTo>
                <a:pt x="373988" y="11663"/>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defRPr/>
          </a:pPr>
          <a:endParaRPr lang="ru-RU" sz="1300" b="1" kern="1200">
            <a:solidFill>
              <a:sysClr val="windowText" lastClr="000000"/>
            </a:solidFill>
          </a:endParaRPr>
        </a:p>
      </dsp:txBody>
      <dsp:txXfrm>
        <a:off x="2882118" y="937756"/>
        <a:ext cx="18699" cy="18699"/>
      </dsp:txXfrm>
    </dsp:sp>
    <dsp:sp modelId="{ADC2D729-A46F-417D-ADFE-124F91CAF7A3}">
      <dsp:nvSpPr>
        <dsp:cNvPr id="0" name=""/>
        <dsp:cNvSpPr/>
      </dsp:nvSpPr>
      <dsp:spPr bwMode="auto">
        <a:xfrm>
          <a:off x="1896735" y="12071"/>
          <a:ext cx="1989466" cy="748040"/>
        </a:xfrm>
        <a:prstGeom prst="ellipse">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defRPr/>
          </a:pPr>
          <a:r>
            <a:rPr lang="ru-RU" sz="1300" b="1" kern="1200">
              <a:solidFill>
                <a:sysClr val="windowText" lastClr="000000"/>
              </a:solidFill>
            </a:rPr>
            <a:t>Збалансованість у взаємодіяльності та спілкуванні  </a:t>
          </a:r>
          <a:endParaRPr kern="1200"/>
        </a:p>
      </dsp:txBody>
      <dsp:txXfrm>
        <a:off x="2188086" y="121619"/>
        <a:ext cx="1406764" cy="528944"/>
      </dsp:txXfrm>
    </dsp:sp>
    <dsp:sp modelId="{F6D6B296-AE7D-4766-BB5A-3DB8A46C6456}">
      <dsp:nvSpPr>
        <dsp:cNvPr id="0" name=""/>
        <dsp:cNvSpPr/>
      </dsp:nvSpPr>
      <dsp:spPr bwMode="auto">
        <a:xfrm rot="20286643">
          <a:off x="3438497" y="1208849"/>
          <a:ext cx="337608" cy="23327"/>
        </a:xfrm>
        <a:custGeom>
          <a:avLst/>
          <a:gdLst/>
          <a:ahLst/>
          <a:cxnLst/>
          <a:rect l="0" t="0" r="0" b="0"/>
          <a:pathLst>
            <a:path>
              <a:moveTo>
                <a:pt x="0" y="11663"/>
              </a:moveTo>
              <a:lnTo>
                <a:pt x="337608" y="11663"/>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defRPr/>
          </a:pPr>
          <a:endParaRPr lang="ru-RU" sz="1300" b="1" kern="1200">
            <a:solidFill>
              <a:sysClr val="windowText" lastClr="000000"/>
            </a:solidFill>
          </a:endParaRPr>
        </a:p>
      </dsp:txBody>
      <dsp:txXfrm>
        <a:off x="3598861" y="1212072"/>
        <a:ext cx="16880" cy="16880"/>
      </dsp:txXfrm>
    </dsp:sp>
    <dsp:sp modelId="{6FAB62F3-4164-40D0-A563-2E30C0E6482C}">
      <dsp:nvSpPr>
        <dsp:cNvPr id="0" name=""/>
        <dsp:cNvSpPr/>
      </dsp:nvSpPr>
      <dsp:spPr bwMode="auto">
        <a:xfrm>
          <a:off x="3499922" y="521019"/>
          <a:ext cx="1834913" cy="748040"/>
        </a:xfrm>
        <a:prstGeom prst="ellipse">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defRPr/>
          </a:pPr>
          <a:r>
            <a:rPr lang="ru-RU" sz="1300" b="1" kern="1200">
              <a:solidFill>
                <a:sysClr val="windowText" lastClr="000000"/>
              </a:solidFill>
            </a:rPr>
            <a:t>Гнучкість та адаптивність </a:t>
          </a:r>
          <a:endParaRPr kern="1200"/>
        </a:p>
      </dsp:txBody>
      <dsp:txXfrm>
        <a:off x="3768639" y="630567"/>
        <a:ext cx="1297479" cy="528944"/>
      </dsp:txXfrm>
    </dsp:sp>
    <dsp:sp modelId="{8CE24DD3-AE7C-48D2-900B-4F6491510276}">
      <dsp:nvSpPr>
        <dsp:cNvPr id="0" name=""/>
        <dsp:cNvSpPr/>
      </dsp:nvSpPr>
      <dsp:spPr bwMode="auto">
        <a:xfrm rot="581426">
          <a:off x="3556011" y="1631067"/>
          <a:ext cx="247508" cy="23327"/>
        </a:xfrm>
        <a:custGeom>
          <a:avLst/>
          <a:gdLst/>
          <a:ahLst/>
          <a:cxnLst/>
          <a:rect l="0" t="0" r="0" b="0"/>
          <a:pathLst>
            <a:path>
              <a:moveTo>
                <a:pt x="0" y="11663"/>
              </a:moveTo>
              <a:lnTo>
                <a:pt x="247508" y="11663"/>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defRPr/>
          </a:pPr>
          <a:endParaRPr lang="ru-RU" sz="1300" b="1" kern="1200">
            <a:solidFill>
              <a:sysClr val="windowText" lastClr="000000"/>
            </a:solidFill>
          </a:endParaRPr>
        </a:p>
      </dsp:txBody>
      <dsp:txXfrm>
        <a:off x="3673578" y="1636543"/>
        <a:ext cx="12375" cy="12375"/>
      </dsp:txXfrm>
    </dsp:sp>
    <dsp:sp modelId="{91E4264D-7F20-4D53-BC85-BD23204B26E5}">
      <dsp:nvSpPr>
        <dsp:cNvPr id="0" name=""/>
        <dsp:cNvSpPr/>
      </dsp:nvSpPr>
      <dsp:spPr bwMode="auto">
        <a:xfrm>
          <a:off x="3752576" y="1418372"/>
          <a:ext cx="1607255" cy="748040"/>
        </a:xfrm>
        <a:prstGeom prst="ellipse">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defRPr/>
          </a:pPr>
          <a:r>
            <a:rPr lang="ru-RU" sz="1300" b="1" kern="1200">
              <a:solidFill>
                <a:sysClr val="windowText" lastClr="000000"/>
              </a:solidFill>
            </a:rPr>
            <a:t>Підтримка співпраці</a:t>
          </a:r>
          <a:endParaRPr kern="1200"/>
        </a:p>
      </dsp:txBody>
      <dsp:txXfrm>
        <a:off x="3987953" y="1527920"/>
        <a:ext cx="1136501" cy="528944"/>
      </dsp:txXfrm>
    </dsp:sp>
    <dsp:sp modelId="{19AF9BEF-0A88-4EE7-BDF6-2AA03A443C87}">
      <dsp:nvSpPr>
        <dsp:cNvPr id="0" name=""/>
        <dsp:cNvSpPr/>
      </dsp:nvSpPr>
      <dsp:spPr bwMode="auto">
        <a:xfrm rot="2820151">
          <a:off x="3128358" y="2004151"/>
          <a:ext cx="473002" cy="23327"/>
        </a:xfrm>
        <a:custGeom>
          <a:avLst/>
          <a:gdLst/>
          <a:ahLst/>
          <a:cxnLst/>
          <a:rect l="0" t="0" r="0" b="0"/>
          <a:pathLst>
            <a:path>
              <a:moveTo>
                <a:pt x="0" y="11663"/>
              </a:moveTo>
              <a:lnTo>
                <a:pt x="473002" y="11663"/>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defRPr/>
          </a:pPr>
          <a:endParaRPr lang="ru-RU" sz="1300" b="1" kern="1200">
            <a:solidFill>
              <a:sysClr val="windowText" lastClr="000000"/>
            </a:solidFill>
          </a:endParaRPr>
        </a:p>
      </dsp:txBody>
      <dsp:txXfrm>
        <a:off x="3353034" y="2003989"/>
        <a:ext cx="23650" cy="23650"/>
      </dsp:txXfrm>
    </dsp:sp>
    <dsp:sp modelId="{FEE5DB9F-56E9-4AE9-AFEC-CCB2662E9A99}">
      <dsp:nvSpPr>
        <dsp:cNvPr id="0" name=""/>
        <dsp:cNvSpPr/>
      </dsp:nvSpPr>
      <dsp:spPr bwMode="auto">
        <a:xfrm>
          <a:off x="3053142" y="2157084"/>
          <a:ext cx="1584379" cy="748040"/>
        </a:xfrm>
        <a:prstGeom prst="ellipse">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defRPr/>
          </a:pPr>
          <a:r>
            <a:rPr lang="ru-RU" sz="1300" b="1" kern="1200">
              <a:solidFill>
                <a:sysClr val="windowText" lastClr="000000"/>
              </a:solidFill>
            </a:rPr>
            <a:t>Сприяння самореалізації</a:t>
          </a:r>
          <a:endParaRPr kern="1200"/>
        </a:p>
      </dsp:txBody>
      <dsp:txXfrm>
        <a:off x="3285169" y="2266632"/>
        <a:ext cx="1120325" cy="528944"/>
      </dsp:txXfrm>
    </dsp:sp>
    <dsp:sp modelId="{5D22CF46-C754-482E-8CBD-4E25BBF5FBD6}">
      <dsp:nvSpPr>
        <dsp:cNvPr id="0" name=""/>
        <dsp:cNvSpPr/>
      </dsp:nvSpPr>
      <dsp:spPr bwMode="auto">
        <a:xfrm rot="7719799">
          <a:off x="2276655" y="2003574"/>
          <a:ext cx="418136" cy="23327"/>
        </a:xfrm>
        <a:custGeom>
          <a:avLst/>
          <a:gdLst/>
          <a:ahLst/>
          <a:cxnLst/>
          <a:rect l="0" t="0" r="0" b="0"/>
          <a:pathLst>
            <a:path>
              <a:moveTo>
                <a:pt x="0" y="11663"/>
              </a:moveTo>
              <a:lnTo>
                <a:pt x="418136" y="11663"/>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defRPr/>
          </a:pPr>
          <a:endParaRPr lang="ru-RU" sz="1300" b="1" kern="1200">
            <a:solidFill>
              <a:sysClr val="windowText" lastClr="000000"/>
            </a:solidFill>
          </a:endParaRPr>
        </a:p>
      </dsp:txBody>
      <dsp:txXfrm rot="10800000">
        <a:off x="2475270" y="2004784"/>
        <a:ext cx="20906" cy="20906"/>
      </dsp:txXfrm>
    </dsp:sp>
    <dsp:sp modelId="{5B3268E1-874F-4F19-B2EF-7705122B0A0A}">
      <dsp:nvSpPr>
        <dsp:cNvPr id="0" name=""/>
        <dsp:cNvSpPr/>
      </dsp:nvSpPr>
      <dsp:spPr bwMode="auto">
        <a:xfrm>
          <a:off x="1226772" y="2157084"/>
          <a:ext cx="1692412" cy="748040"/>
        </a:xfrm>
        <a:prstGeom prst="ellipse">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defRPr/>
          </a:pPr>
          <a:r>
            <a:rPr lang="ru-RU" sz="1300" b="1" kern="1200">
              <a:solidFill>
                <a:sysClr val="windowText" lastClr="000000"/>
              </a:solidFill>
            </a:rPr>
            <a:t>Психологічне і соціальне благополуччя</a:t>
          </a:r>
          <a:endParaRPr kern="1200">
            <a:solidFill>
              <a:sysClr val="windowText" lastClr="000000"/>
            </a:solidFill>
          </a:endParaRPr>
        </a:p>
      </dsp:txBody>
      <dsp:txXfrm>
        <a:off x="1474620" y="2266632"/>
        <a:ext cx="1196716" cy="528944"/>
      </dsp:txXfrm>
    </dsp:sp>
    <dsp:sp modelId="{892965FF-584E-434E-9715-D01896EE71EE}">
      <dsp:nvSpPr>
        <dsp:cNvPr id="0" name=""/>
        <dsp:cNvSpPr/>
      </dsp:nvSpPr>
      <dsp:spPr bwMode="auto">
        <a:xfrm rot="10163463">
          <a:off x="2126965" y="1629794"/>
          <a:ext cx="105270" cy="23327"/>
        </a:xfrm>
        <a:custGeom>
          <a:avLst/>
          <a:gdLst/>
          <a:ahLst/>
          <a:cxnLst/>
          <a:rect l="0" t="0" r="0" b="0"/>
          <a:pathLst>
            <a:path>
              <a:moveTo>
                <a:pt x="0" y="11663"/>
              </a:moveTo>
              <a:lnTo>
                <a:pt x="105270" y="11663"/>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defRPr/>
          </a:pPr>
          <a:endParaRPr lang="ru-RU" sz="1300" b="1" kern="1200">
            <a:solidFill>
              <a:sysClr val="windowText" lastClr="000000"/>
            </a:solidFill>
          </a:endParaRPr>
        </a:p>
      </dsp:txBody>
      <dsp:txXfrm rot="10800000">
        <a:off x="2176969" y="1638825"/>
        <a:ext cx="5263" cy="5263"/>
      </dsp:txXfrm>
    </dsp:sp>
    <dsp:sp modelId="{B34659AB-EE9D-4CDA-A0AC-C8B400331A92}">
      <dsp:nvSpPr>
        <dsp:cNvPr id="0" name=""/>
        <dsp:cNvSpPr/>
      </dsp:nvSpPr>
      <dsp:spPr bwMode="auto">
        <a:xfrm>
          <a:off x="559345" y="1418376"/>
          <a:ext cx="1628828" cy="748040"/>
        </a:xfrm>
        <a:prstGeom prst="ellipse">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defRPr/>
          </a:pPr>
          <a:r>
            <a:rPr lang="ru-RU" sz="1300" b="1" kern="1200">
              <a:solidFill>
                <a:sysClr val="windowText" lastClr="000000"/>
              </a:solidFill>
            </a:rPr>
            <a:t>Рівність та інклюзивність</a:t>
          </a:r>
          <a:endParaRPr kern="1200"/>
        </a:p>
      </dsp:txBody>
      <dsp:txXfrm>
        <a:off x="797881" y="1527924"/>
        <a:ext cx="1151756" cy="528944"/>
      </dsp:txXfrm>
    </dsp:sp>
    <dsp:sp modelId="{52FC63F3-0F71-4DE9-9381-BE3F3D4311F2}">
      <dsp:nvSpPr>
        <dsp:cNvPr id="0" name=""/>
        <dsp:cNvSpPr/>
      </dsp:nvSpPr>
      <dsp:spPr bwMode="auto">
        <a:xfrm rot="12199263">
          <a:off x="2036364" y="1197613"/>
          <a:ext cx="323798" cy="23327"/>
        </a:xfrm>
        <a:custGeom>
          <a:avLst/>
          <a:gdLst/>
          <a:ahLst/>
          <a:cxnLst/>
          <a:rect l="0" t="0" r="0" b="0"/>
          <a:pathLst>
            <a:path>
              <a:moveTo>
                <a:pt x="0" y="11663"/>
              </a:moveTo>
              <a:lnTo>
                <a:pt x="323798" y="11663"/>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defRPr/>
          </a:pPr>
          <a:endParaRPr lang="ru-RU" sz="1300" b="1" kern="1200">
            <a:solidFill>
              <a:sysClr val="windowText" lastClr="000000"/>
            </a:solidFill>
          </a:endParaRPr>
        </a:p>
      </dsp:txBody>
      <dsp:txXfrm rot="10800000">
        <a:off x="2190168" y="1201182"/>
        <a:ext cx="16189" cy="16189"/>
      </dsp:txXfrm>
    </dsp:sp>
    <dsp:sp modelId="{2D8CFC63-4DD8-400A-B79F-2990ECFE48F9}">
      <dsp:nvSpPr>
        <dsp:cNvPr id="0" name=""/>
        <dsp:cNvSpPr/>
      </dsp:nvSpPr>
      <dsp:spPr bwMode="auto">
        <a:xfrm>
          <a:off x="688854" y="521017"/>
          <a:ext cx="1560981" cy="748040"/>
        </a:xfrm>
        <a:prstGeom prst="ellipse">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defRPr/>
          </a:pPr>
          <a:r>
            <a:rPr lang="ru-RU" sz="1300" b="1" kern="1200">
              <a:solidFill>
                <a:sysClr val="windowText" lastClr="000000"/>
              </a:solidFill>
            </a:rPr>
            <a:t>Етичність</a:t>
          </a:r>
          <a:endParaRPr kern="1200"/>
        </a:p>
      </dsp:txBody>
      <dsp:txXfrm>
        <a:off x="917454" y="630565"/>
        <a:ext cx="1103781" cy="5289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5B2CB-6E1A-4E85-8DC2-92CF4D7A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20</Pages>
  <Words>5238</Words>
  <Characters>29860</Characters>
  <Application>Microsoft Office Word</Application>
  <DocSecurity>0</DocSecurity>
  <Lines>248</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Drago</cp:lastModifiedBy>
  <cp:revision>61</cp:revision>
  <dcterms:created xsi:type="dcterms:W3CDTF">2025-02-16T12:10:00Z</dcterms:created>
  <dcterms:modified xsi:type="dcterms:W3CDTF">2026-04-03T14:36:00Z</dcterms:modified>
</cp:coreProperties>
</file>