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9C" w:rsidRPr="007C7312" w:rsidRDefault="007C7312">
      <w:pPr>
        <w:widowControl w:val="0"/>
        <w:spacing w:after="0" w:line="360" w:lineRule="auto"/>
        <w:ind w:firstLine="567"/>
        <w:jc w:val="right"/>
        <w:rPr>
          <w:rFonts w:ascii="Times New Roman" w:eastAsia="Times New Roman" w:hAnsi="Times New Roman" w:cs="Times New Roman"/>
          <w:sz w:val="28"/>
          <w:szCs w:val="28"/>
          <w:highlight w:val="yellow"/>
        </w:rPr>
      </w:pPr>
      <w:r w:rsidRPr="00A2224D">
        <w:rPr>
          <w:rFonts w:ascii="Times New Roman" w:eastAsia="Times New Roman" w:hAnsi="Times New Roman" w:cs="Times New Roman"/>
          <w:b/>
          <w:sz w:val="28"/>
          <w:szCs w:val="28"/>
        </w:rPr>
        <w:t xml:space="preserve">УДК </w:t>
      </w:r>
      <w:r w:rsidR="001616F6" w:rsidRPr="00A2224D">
        <w:rPr>
          <w:rFonts w:ascii="Times New Roman" w:eastAsia="Times New Roman" w:hAnsi="Times New Roman" w:cs="Times New Roman"/>
          <w:b/>
          <w:sz w:val="24"/>
        </w:rPr>
        <w:t>3</w:t>
      </w:r>
      <w:r w:rsidR="001616F6" w:rsidRPr="007C7312">
        <w:rPr>
          <w:rFonts w:ascii="Times New Roman" w:eastAsia="Times New Roman" w:hAnsi="Times New Roman" w:cs="Times New Roman"/>
          <w:b/>
          <w:sz w:val="24"/>
        </w:rPr>
        <w:t>7.091</w:t>
      </w:r>
      <w:r w:rsidR="001616F6" w:rsidRPr="007C7312">
        <w:rPr>
          <w:rFonts w:ascii="Times New Roman" w:eastAsia="Times New Roman" w:hAnsi="Times New Roman" w:cs="Times New Roman"/>
          <w:b/>
          <w:sz w:val="24"/>
          <w:highlight w:val="white"/>
        </w:rPr>
        <w:t>.3-044.247(477)</w:t>
      </w:r>
      <w:bookmarkStart w:id="0" w:name="_GoBack"/>
      <w:bookmarkEnd w:id="0"/>
    </w:p>
    <w:p w:rsidR="00CC759C" w:rsidRPr="00B3504B" w:rsidRDefault="00B3504B">
      <w:pPr>
        <w:widowControl w:val="0"/>
        <w:spacing w:after="0" w:line="360" w:lineRule="auto"/>
        <w:ind w:firstLine="567"/>
        <w:jc w:val="right"/>
        <w:rPr>
          <w:rFonts w:ascii="Times New Roman" w:eastAsia="Times New Roman" w:hAnsi="Times New Roman" w:cs="Times New Roman"/>
          <w:b/>
          <w:sz w:val="28"/>
          <w:szCs w:val="28"/>
        </w:rPr>
      </w:pPr>
      <w:r w:rsidRPr="00B3504B">
        <w:rPr>
          <w:rFonts w:ascii="Times New Roman" w:eastAsia="Times New Roman" w:hAnsi="Times New Roman" w:cs="Times New Roman"/>
          <w:b/>
          <w:sz w:val="28"/>
          <w:szCs w:val="28"/>
        </w:rPr>
        <w:t>Світлана Дікарева,</w:t>
      </w:r>
    </w:p>
    <w:p w:rsidR="00CC759C" w:rsidRDefault="001616F6">
      <w:pPr>
        <w:widowControl w:val="0"/>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ORCID ID 0009-0009-0396-5805</w:t>
      </w:r>
    </w:p>
    <w:p w:rsidR="00CC759C" w:rsidRDefault="001616F6">
      <w:pPr>
        <w:widowControl w:val="0"/>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методист кафедри теорії й методики </w:t>
      </w:r>
    </w:p>
    <w:p w:rsidR="00B3504B" w:rsidRDefault="001616F6">
      <w:pPr>
        <w:widowControl w:val="0"/>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природничо-математичної освіти </w:t>
      </w:r>
    </w:p>
    <w:p w:rsidR="00CC759C" w:rsidRDefault="001616F6">
      <w:pPr>
        <w:widowControl w:val="0"/>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 інформаційних технологій </w:t>
      </w:r>
    </w:p>
    <w:p w:rsidR="00B3504B" w:rsidRDefault="00B3504B">
      <w:pPr>
        <w:widowControl w:val="0"/>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Миколаївський обласний інститут</w:t>
      </w:r>
    </w:p>
    <w:p w:rsidR="00CC759C" w:rsidRDefault="001616F6">
      <w:pPr>
        <w:widowControl w:val="0"/>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післядипломної педагогічної освіти,</w:t>
      </w:r>
    </w:p>
    <w:p w:rsidR="00CC759C" w:rsidRDefault="001616F6">
      <w:pPr>
        <w:widowControl w:val="0"/>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вул. Адміральська, 4-а, </w:t>
      </w:r>
    </w:p>
    <w:p w:rsidR="00CC759C" w:rsidRDefault="001616F6">
      <w:pPr>
        <w:widowControl w:val="0"/>
        <w:spacing w:after="0" w:line="36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54001, м. Миколаїв, Україна</w:t>
      </w:r>
    </w:p>
    <w:p w:rsidR="00CC759C" w:rsidRDefault="001616F6">
      <w:pPr>
        <w:spacing w:after="0" w:line="360" w:lineRule="auto"/>
        <w:ind w:firstLine="567"/>
        <w:jc w:val="right"/>
        <w:rPr>
          <w:rFonts w:ascii="Times New Roman" w:eastAsia="Times New Roman" w:hAnsi="Times New Roman" w:cs="Times New Roman"/>
          <w:b/>
          <w:smallCaps/>
          <w:sz w:val="28"/>
          <w:szCs w:val="28"/>
        </w:rPr>
      </w:pPr>
      <w:r>
        <w:rPr>
          <w:rFonts w:ascii="Times New Roman" w:eastAsia="Times New Roman" w:hAnsi="Times New Roman" w:cs="Times New Roman"/>
          <w:sz w:val="28"/>
          <w:szCs w:val="28"/>
        </w:rPr>
        <w:t>svitlana.dikareva@moippo.mk.ua</w:t>
      </w:r>
    </w:p>
    <w:p w:rsidR="00CC759C" w:rsidRDefault="00CC759C">
      <w:pPr>
        <w:spacing w:after="0" w:line="360" w:lineRule="auto"/>
        <w:ind w:firstLine="567"/>
        <w:jc w:val="right"/>
        <w:rPr>
          <w:rFonts w:ascii="Times New Roman" w:eastAsia="Times New Roman" w:hAnsi="Times New Roman" w:cs="Times New Roman"/>
          <w:b/>
          <w:smallCaps/>
          <w:sz w:val="28"/>
          <w:szCs w:val="28"/>
        </w:rPr>
      </w:pPr>
    </w:p>
    <w:p w:rsidR="00CC759C" w:rsidRPr="007C7312" w:rsidRDefault="00B3504B">
      <w:pPr>
        <w:spacing w:after="0" w:line="360" w:lineRule="auto"/>
        <w:ind w:firstLine="567"/>
        <w:jc w:val="center"/>
        <w:rPr>
          <w:rFonts w:ascii="Times New Roman" w:eastAsia="Times New Roman" w:hAnsi="Times New Roman" w:cs="Times New Roman"/>
          <w:i/>
          <w:sz w:val="28"/>
          <w:szCs w:val="28"/>
        </w:rPr>
      </w:pPr>
      <w:r w:rsidRPr="007C7312">
        <w:rPr>
          <w:rFonts w:ascii="Times New Roman" w:eastAsia="Times New Roman" w:hAnsi="Times New Roman" w:cs="Times New Roman"/>
          <w:b/>
          <w:smallCaps/>
          <w:sz w:val="28"/>
          <w:szCs w:val="28"/>
        </w:rPr>
        <w:t>МІЖГАЛУЗЕВА ІНТЕГРАЦІЯ</w:t>
      </w:r>
      <w:r w:rsidR="001616F6" w:rsidRPr="007C7312">
        <w:rPr>
          <w:rFonts w:ascii="Times New Roman" w:eastAsia="Times New Roman" w:hAnsi="Times New Roman" w:cs="Times New Roman"/>
          <w:b/>
          <w:smallCaps/>
          <w:sz w:val="28"/>
          <w:szCs w:val="28"/>
        </w:rPr>
        <w:t xml:space="preserve"> </w:t>
      </w:r>
      <w:r w:rsidR="007C7312" w:rsidRPr="007C7312">
        <w:rPr>
          <w:rFonts w:ascii="Times New Roman" w:eastAsia="Times New Roman" w:hAnsi="Times New Roman" w:cs="Times New Roman"/>
          <w:b/>
          <w:smallCaps/>
          <w:sz w:val="28"/>
          <w:szCs w:val="28"/>
        </w:rPr>
        <w:t>В КОНСТРУЮВАННІ</w:t>
      </w:r>
      <w:r w:rsidR="001616F6" w:rsidRPr="007C7312">
        <w:rPr>
          <w:rFonts w:ascii="Times New Roman" w:eastAsia="Times New Roman" w:hAnsi="Times New Roman" w:cs="Times New Roman"/>
          <w:b/>
          <w:smallCaps/>
          <w:sz w:val="28"/>
          <w:szCs w:val="28"/>
        </w:rPr>
        <w:t xml:space="preserve"> </w:t>
      </w:r>
      <w:r w:rsidRPr="007C7312">
        <w:rPr>
          <w:rFonts w:ascii="Times New Roman" w:eastAsia="Times New Roman" w:hAnsi="Times New Roman" w:cs="Times New Roman"/>
          <w:b/>
          <w:smallCaps/>
          <w:sz w:val="28"/>
          <w:szCs w:val="28"/>
        </w:rPr>
        <w:t>ОСВІТНЬОГО ПРОЦЕСУ З ТЕХНОЛОГІЙ</w:t>
      </w:r>
    </w:p>
    <w:p w:rsidR="00CC759C" w:rsidRPr="007C7312" w:rsidRDefault="001616F6">
      <w:pPr>
        <w:widowControl w:val="0"/>
        <w:spacing w:after="0" w:line="360" w:lineRule="auto"/>
        <w:ind w:firstLine="567"/>
        <w:jc w:val="both"/>
        <w:rPr>
          <w:rFonts w:ascii="Times New Roman" w:eastAsia="Times New Roman" w:hAnsi="Times New Roman" w:cs="Times New Roman"/>
          <w:i/>
          <w:sz w:val="28"/>
          <w:szCs w:val="28"/>
        </w:rPr>
      </w:pPr>
      <w:r w:rsidRPr="007C7312">
        <w:rPr>
          <w:rFonts w:ascii="Times New Roman" w:eastAsia="Times New Roman" w:hAnsi="Times New Roman" w:cs="Times New Roman"/>
          <w:i/>
          <w:sz w:val="28"/>
          <w:szCs w:val="28"/>
        </w:rPr>
        <w:t xml:space="preserve"> </w:t>
      </w:r>
    </w:p>
    <w:p w:rsidR="00CC759C" w:rsidRDefault="001616F6" w:rsidP="00ED34C8">
      <w:pPr>
        <w:widowControl w:val="0"/>
        <w:spacing w:after="0" w:line="360" w:lineRule="auto"/>
        <w:ind w:firstLine="567"/>
        <w:jc w:val="both"/>
        <w:rPr>
          <w:rFonts w:ascii="Times New Roman" w:eastAsia="Times New Roman" w:hAnsi="Times New Roman" w:cs="Times New Roman"/>
          <w:i/>
          <w:color w:val="000000" w:themeColor="text1"/>
          <w:sz w:val="28"/>
          <w:szCs w:val="28"/>
        </w:rPr>
      </w:pPr>
      <w:bookmarkStart w:id="1" w:name="_heading=h.gjdgxs"/>
      <w:bookmarkEnd w:id="1"/>
      <w:r w:rsidRPr="007C7312">
        <w:rPr>
          <w:rFonts w:ascii="Times New Roman" w:eastAsia="Times New Roman" w:hAnsi="Times New Roman" w:cs="Times New Roman"/>
          <w:i/>
          <w:color w:val="000000" w:themeColor="text1"/>
          <w:sz w:val="28"/>
          <w:szCs w:val="28"/>
        </w:rPr>
        <w:t>У статті розкрито можливості здійснення міжгалузевої інтеграції на уроках технологій у 5</w:t>
      </w:r>
      <w:r w:rsidR="002838E8" w:rsidRPr="007C7312">
        <w:rPr>
          <w:rFonts w:ascii="Times New Roman" w:eastAsia="Times New Roman" w:hAnsi="Times New Roman" w:cs="Times New Roman"/>
          <w:i/>
          <w:color w:val="000000" w:themeColor="text1"/>
          <w:sz w:val="28"/>
          <w:szCs w:val="28"/>
        </w:rPr>
        <w:t>–</w:t>
      </w:r>
      <w:r w:rsidRPr="007C7312">
        <w:rPr>
          <w:rFonts w:ascii="Times New Roman" w:eastAsia="Times New Roman" w:hAnsi="Times New Roman" w:cs="Times New Roman"/>
          <w:i/>
          <w:color w:val="000000" w:themeColor="text1"/>
          <w:sz w:val="28"/>
          <w:szCs w:val="28"/>
        </w:rPr>
        <w:t>6 класах. На</w:t>
      </w:r>
      <w:r>
        <w:rPr>
          <w:rFonts w:ascii="Times New Roman" w:eastAsia="Times New Roman" w:hAnsi="Times New Roman" w:cs="Times New Roman"/>
          <w:i/>
          <w:color w:val="000000" w:themeColor="text1"/>
          <w:sz w:val="28"/>
          <w:szCs w:val="28"/>
        </w:rPr>
        <w:t xml:space="preserve"> основі аналізу наукових досліджень з’ясовано, що особливістю технологічної галузі є інтегративний потенціал, реалізації якого сприяє академічна свобода вчителя як у виборі методів і форм навчання, так і об’єктів проєктування під час розроб</w:t>
      </w:r>
      <w:r w:rsidR="002838E8">
        <w:rPr>
          <w:rFonts w:ascii="Times New Roman" w:eastAsia="Times New Roman" w:hAnsi="Times New Roman" w:cs="Times New Roman"/>
          <w:i/>
          <w:color w:val="000000" w:themeColor="text1"/>
          <w:sz w:val="28"/>
          <w:szCs w:val="28"/>
        </w:rPr>
        <w:t xml:space="preserve">лення </w:t>
      </w:r>
      <w:r>
        <w:rPr>
          <w:rFonts w:ascii="Times New Roman" w:eastAsia="Times New Roman" w:hAnsi="Times New Roman" w:cs="Times New Roman"/>
          <w:i/>
          <w:color w:val="000000" w:themeColor="text1"/>
          <w:sz w:val="28"/>
          <w:szCs w:val="28"/>
        </w:rPr>
        <w:t xml:space="preserve">програм. Акцентовано на забезпеченні наступності між початковою та середньою ланками освіти у формуванні цілісного розуміння теоретичних основ та практичних навичок із технологій. </w:t>
      </w:r>
    </w:p>
    <w:p w:rsidR="00ED34C8" w:rsidRDefault="00ED34C8" w:rsidP="00ED34C8">
      <w:pPr>
        <w:widowControl w:val="0"/>
        <w:spacing w:after="0" w:line="360" w:lineRule="auto"/>
        <w:ind w:firstLine="567"/>
        <w:jc w:val="both"/>
        <w:rPr>
          <w:rFonts w:ascii="Times New Roman" w:eastAsia="Times New Roman" w:hAnsi="Times New Roman" w:cs="Times New Roman"/>
          <w:i/>
          <w:color w:val="000000" w:themeColor="text1"/>
          <w:sz w:val="28"/>
          <w:szCs w:val="28"/>
        </w:rPr>
      </w:pPr>
      <w:r w:rsidRPr="00ED34C8">
        <w:rPr>
          <w:rFonts w:ascii="Times New Roman" w:eastAsia="Times New Roman" w:hAnsi="Times New Roman" w:cs="Times New Roman"/>
          <w:i/>
          <w:color w:val="000000" w:themeColor="text1"/>
          <w:sz w:val="28"/>
          <w:szCs w:val="28"/>
        </w:rPr>
        <w:t>Визначено можливості інших осв</w:t>
      </w:r>
      <w:r>
        <w:rPr>
          <w:rFonts w:ascii="Times New Roman" w:eastAsia="Times New Roman" w:hAnsi="Times New Roman" w:cs="Times New Roman"/>
          <w:i/>
          <w:color w:val="000000" w:themeColor="text1"/>
          <w:sz w:val="28"/>
          <w:szCs w:val="28"/>
        </w:rPr>
        <w:t xml:space="preserve">ітніх галузей щодо об’єднання з </w:t>
      </w:r>
      <w:r w:rsidRPr="00ED34C8">
        <w:rPr>
          <w:rFonts w:ascii="Times New Roman" w:eastAsia="Times New Roman" w:hAnsi="Times New Roman" w:cs="Times New Roman"/>
          <w:i/>
          <w:color w:val="000000" w:themeColor="text1"/>
          <w:sz w:val="28"/>
          <w:szCs w:val="28"/>
        </w:rPr>
        <w:t>технологіями. Представлено авторськи</w:t>
      </w:r>
      <w:r>
        <w:rPr>
          <w:rFonts w:ascii="Times New Roman" w:eastAsia="Times New Roman" w:hAnsi="Times New Roman" w:cs="Times New Roman"/>
          <w:i/>
          <w:color w:val="000000" w:themeColor="text1"/>
          <w:sz w:val="28"/>
          <w:szCs w:val="28"/>
        </w:rPr>
        <w:t xml:space="preserve">й проєкт «Створення екологічних </w:t>
      </w:r>
      <w:r w:rsidRPr="00ED34C8">
        <w:rPr>
          <w:rFonts w:ascii="Times New Roman" w:eastAsia="Times New Roman" w:hAnsi="Times New Roman" w:cs="Times New Roman"/>
          <w:i/>
          <w:color w:val="000000" w:themeColor="text1"/>
          <w:sz w:val="28"/>
          <w:szCs w:val="28"/>
        </w:rPr>
        <w:t xml:space="preserve">виробів із вторинних матеріалів» </w:t>
      </w:r>
      <w:r>
        <w:rPr>
          <w:rFonts w:ascii="Times New Roman" w:eastAsia="Times New Roman" w:hAnsi="Times New Roman" w:cs="Times New Roman"/>
          <w:i/>
          <w:color w:val="000000" w:themeColor="text1"/>
          <w:sz w:val="28"/>
          <w:szCs w:val="28"/>
        </w:rPr>
        <w:t xml:space="preserve">для учнів 5–6 класів як приклад </w:t>
      </w:r>
      <w:r w:rsidRPr="00ED34C8">
        <w:rPr>
          <w:rFonts w:ascii="Times New Roman" w:eastAsia="Times New Roman" w:hAnsi="Times New Roman" w:cs="Times New Roman"/>
          <w:i/>
          <w:color w:val="000000" w:themeColor="text1"/>
          <w:sz w:val="28"/>
          <w:szCs w:val="28"/>
        </w:rPr>
        <w:t>міжгалузевої інтеграції під час конструювання освітнього процесу в Новій</w:t>
      </w:r>
      <w:r>
        <w:rPr>
          <w:rFonts w:ascii="Times New Roman" w:eastAsia="Times New Roman" w:hAnsi="Times New Roman" w:cs="Times New Roman"/>
          <w:i/>
          <w:color w:val="000000" w:themeColor="text1"/>
          <w:sz w:val="28"/>
          <w:szCs w:val="28"/>
        </w:rPr>
        <w:t xml:space="preserve"> </w:t>
      </w:r>
      <w:r w:rsidRPr="00ED34C8">
        <w:rPr>
          <w:rFonts w:ascii="Times New Roman" w:eastAsia="Times New Roman" w:hAnsi="Times New Roman" w:cs="Times New Roman"/>
          <w:i/>
          <w:color w:val="000000" w:themeColor="text1"/>
          <w:sz w:val="28"/>
          <w:szCs w:val="28"/>
        </w:rPr>
        <w:t>українській школі.</w:t>
      </w:r>
    </w:p>
    <w:p w:rsidR="00CC759C" w:rsidRPr="00ED34C8" w:rsidRDefault="001616F6" w:rsidP="00ED34C8">
      <w:pPr>
        <w:widowControl w:val="0"/>
        <w:spacing w:after="0" w:line="360" w:lineRule="auto"/>
        <w:ind w:firstLine="567"/>
        <w:jc w:val="both"/>
        <w:rPr>
          <w:rFonts w:ascii="Times New Roman" w:eastAsia="Times New Roman" w:hAnsi="Times New Roman" w:cs="Times New Roman"/>
          <w:i/>
          <w:color w:val="000000" w:themeColor="text1"/>
          <w:sz w:val="28"/>
          <w:szCs w:val="28"/>
        </w:rPr>
      </w:pPr>
      <w:r w:rsidRPr="002838E8">
        <w:rPr>
          <w:rFonts w:ascii="Times New Roman" w:eastAsia="Times New Roman" w:hAnsi="Times New Roman" w:cs="Times New Roman"/>
          <w:b/>
          <w:i/>
          <w:color w:val="000000" w:themeColor="text1"/>
          <w:sz w:val="28"/>
          <w:szCs w:val="28"/>
        </w:rPr>
        <w:t>Ключові слова</w:t>
      </w:r>
      <w:r w:rsidRPr="002838E8">
        <w:rPr>
          <w:rFonts w:ascii="Times New Roman" w:eastAsia="Times New Roman" w:hAnsi="Times New Roman" w:cs="Times New Roman"/>
          <w:i/>
          <w:color w:val="000000" w:themeColor="text1"/>
          <w:sz w:val="28"/>
          <w:szCs w:val="28"/>
        </w:rPr>
        <w:t xml:space="preserve">: інтегрований навчальний проєкт; інтегрований підхід; міжгалузева інтеграція; технології (трудове навчання); </w:t>
      </w:r>
      <w:r w:rsidRPr="002838E8">
        <w:rPr>
          <w:rFonts w:ascii="Times New Roman" w:eastAsia="Times New Roman" w:hAnsi="Times New Roman" w:cs="Times New Roman"/>
          <w:i/>
          <w:color w:val="000000" w:themeColor="text1"/>
          <w:sz w:val="28"/>
          <w:szCs w:val="28"/>
        </w:rPr>
        <w:lastRenderedPageBreak/>
        <w:t>технологічна освітня галузь.</w:t>
      </w:r>
    </w:p>
    <w:p w:rsidR="00CC759C" w:rsidRDefault="002838E8">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Дікарєва С. С., </w:t>
      </w:r>
      <w:r w:rsidR="001616F6">
        <w:rPr>
          <w:rFonts w:ascii="Times New Roman" w:eastAsia="Times New Roman" w:hAnsi="Times New Roman" w:cs="Times New Roman"/>
          <w:sz w:val="28"/>
          <w:szCs w:val="28"/>
        </w:rPr>
        <w:t>2025</w:t>
      </w:r>
    </w:p>
    <w:p w:rsidR="00CC759C" w:rsidRPr="002838E8" w:rsidRDefault="001616F6">
      <w:pPr>
        <w:spacing w:after="0" w:line="360" w:lineRule="auto"/>
        <w:ind w:firstLine="567"/>
        <w:jc w:val="both"/>
        <w:rPr>
          <w:rFonts w:ascii="Times New Roman" w:eastAsia="Times New Roman" w:hAnsi="Times New Roman" w:cs="Times New Roman"/>
          <w:b/>
          <w:sz w:val="28"/>
          <w:szCs w:val="28"/>
          <w:highlight w:val="yellow"/>
        </w:rPr>
      </w:pPr>
      <w:r w:rsidRPr="002838E8">
        <w:rPr>
          <w:rFonts w:ascii="Times New Roman" w:eastAsia="Times New Roman" w:hAnsi="Times New Roman" w:cs="Times New Roman"/>
          <w:b/>
          <w:sz w:val="28"/>
          <w:szCs w:val="28"/>
          <w:highlight w:val="yellow"/>
        </w:rPr>
        <w:t xml:space="preserve"> </w:t>
      </w:r>
    </w:p>
    <w:p w:rsidR="00CC759C" w:rsidRPr="007C7312" w:rsidRDefault="001616F6">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Вступ.</w:t>
      </w:r>
      <w:r w:rsidR="002838E8">
        <w:rPr>
          <w:rFonts w:ascii="Times New Roman" w:eastAsia="Times New Roman" w:hAnsi="Times New Roman" w:cs="Times New Roman"/>
          <w:sz w:val="28"/>
          <w:szCs w:val="28"/>
        </w:rPr>
        <w:t xml:space="preserve"> Сьогодення </w:t>
      </w:r>
      <w:r w:rsidR="002838E8" w:rsidRPr="007C7312">
        <w:rPr>
          <w:rFonts w:ascii="Times New Roman" w:eastAsia="Times New Roman" w:hAnsi="Times New Roman" w:cs="Times New Roman"/>
          <w:sz w:val="28"/>
          <w:szCs w:val="28"/>
        </w:rPr>
        <w:t>висуває</w:t>
      </w:r>
      <w:r w:rsidRPr="007C7312">
        <w:rPr>
          <w:rFonts w:ascii="Times New Roman" w:eastAsia="Times New Roman" w:hAnsi="Times New Roman" w:cs="Times New Roman"/>
          <w:sz w:val="28"/>
          <w:szCs w:val="28"/>
        </w:rPr>
        <w:t xml:space="preserve"> нові вимоги до підготовки учнівства, потребує здатно</w:t>
      </w:r>
      <w:r w:rsidR="002838E8" w:rsidRPr="007C7312">
        <w:rPr>
          <w:rFonts w:ascii="Times New Roman" w:eastAsia="Times New Roman" w:hAnsi="Times New Roman" w:cs="Times New Roman"/>
          <w:sz w:val="28"/>
          <w:szCs w:val="28"/>
        </w:rPr>
        <w:t>сті, готовності та бажання розв’яз</w:t>
      </w:r>
      <w:r w:rsidRPr="007C7312">
        <w:rPr>
          <w:rFonts w:ascii="Times New Roman" w:eastAsia="Times New Roman" w:hAnsi="Times New Roman" w:cs="Times New Roman"/>
          <w:sz w:val="28"/>
          <w:szCs w:val="28"/>
        </w:rPr>
        <w:t>увати проблеми, що виникають у професійному, суспільно</w:t>
      </w:r>
      <w:r w:rsidR="00EF2443" w:rsidRPr="007C7312">
        <w:rPr>
          <w:rFonts w:ascii="Times New Roman" w:eastAsia="Times New Roman" w:hAnsi="Times New Roman" w:cs="Times New Roman"/>
          <w:sz w:val="28"/>
          <w:szCs w:val="28"/>
        </w:rPr>
        <w:t>му та громадському житті. Однак</w:t>
      </w:r>
      <w:r w:rsidRPr="007C7312">
        <w:rPr>
          <w:rFonts w:ascii="Times New Roman" w:eastAsia="Times New Roman" w:hAnsi="Times New Roman" w:cs="Times New Roman"/>
          <w:sz w:val="28"/>
          <w:szCs w:val="28"/>
        </w:rPr>
        <w:t xml:space="preserve"> жодне з таких утруднень не є монопредметним і для його розв’язання потрібне комплексне застосування знань, умінь і навичок із різних галузей. Саме тому наразі актуальними є питання інтегрованого підходу в навчанні.</w:t>
      </w:r>
    </w:p>
    <w:p w:rsidR="00CC759C" w:rsidRPr="007C7312" w:rsidRDefault="001616F6">
      <w:pPr>
        <w:widowControl w:val="0"/>
        <w:spacing w:after="0" w:line="360" w:lineRule="auto"/>
        <w:ind w:firstLine="567"/>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 xml:space="preserve">Державний стандарт базової середньої освіти визначає вимоги до обов’язкових результатів навчання учнів у розрізі освітніх галузей. Особливістю нового стандарту є структура обов’язкових результатів навчання учнів: групи результатів є спільними для початкової, загальної середньої та </w:t>
      </w:r>
      <w:r w:rsidRPr="007C7312">
        <w:rPr>
          <w:rFonts w:ascii="Times New Roman" w:eastAsia="Times New Roman" w:hAnsi="Times New Roman" w:cs="Times New Roman"/>
          <w:color w:val="000000" w:themeColor="text1"/>
          <w:sz w:val="28"/>
          <w:szCs w:val="28"/>
        </w:rPr>
        <w:t>повної освіти. Загальні результати (спільні для всіх рівнів), конкретні (відповідають циклам) є орієнтирами для оцінювання. У технологічній галузі визначено чотири групи резу</w:t>
      </w:r>
      <w:r w:rsidRPr="007C7312">
        <w:rPr>
          <w:rFonts w:ascii="Times New Roman" w:eastAsia="Times New Roman" w:hAnsi="Times New Roman" w:cs="Times New Roman"/>
          <w:sz w:val="28"/>
          <w:szCs w:val="28"/>
        </w:rPr>
        <w:t>льтатів навчання, відповідно до яких учень:</w:t>
      </w:r>
    </w:p>
    <w:p w:rsidR="00CC759C" w:rsidRPr="007C7312" w:rsidRDefault="001616F6">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426" w:hanging="426"/>
        <w:jc w:val="both"/>
        <w:rPr>
          <w:rFonts w:ascii="Times New Roman" w:eastAsia="Times New Roman" w:hAnsi="Times New Roman" w:cs="Times New Roman"/>
          <w:color w:val="000000"/>
          <w:sz w:val="28"/>
          <w:szCs w:val="28"/>
        </w:rPr>
      </w:pPr>
      <w:r w:rsidRPr="007C7312">
        <w:rPr>
          <w:rFonts w:ascii="Times New Roman" w:eastAsia="Times New Roman" w:hAnsi="Times New Roman" w:cs="Times New Roman"/>
          <w:color w:val="000000"/>
          <w:sz w:val="28"/>
          <w:szCs w:val="28"/>
        </w:rPr>
        <w:t>формулює ідею та втілює задум у готовий продукт за алгоритмом проєктно-технологічної діяльності;</w:t>
      </w:r>
    </w:p>
    <w:p w:rsidR="00CC759C" w:rsidRPr="007C7312" w:rsidRDefault="001616F6">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426" w:hanging="426"/>
        <w:jc w:val="both"/>
        <w:rPr>
          <w:rFonts w:ascii="Times New Roman" w:eastAsia="Times New Roman" w:hAnsi="Times New Roman" w:cs="Times New Roman"/>
          <w:color w:val="000000"/>
          <w:sz w:val="28"/>
          <w:szCs w:val="28"/>
        </w:rPr>
      </w:pPr>
      <w:r w:rsidRPr="007C7312">
        <w:rPr>
          <w:rFonts w:ascii="Times New Roman" w:eastAsia="Times New Roman" w:hAnsi="Times New Roman" w:cs="Times New Roman"/>
          <w:color w:val="000000"/>
          <w:sz w:val="28"/>
          <w:szCs w:val="28"/>
        </w:rPr>
        <w:t>творчо застосовує традиційні і сучасні технології;</w:t>
      </w:r>
    </w:p>
    <w:p w:rsidR="00CC759C" w:rsidRPr="007C7312" w:rsidRDefault="001616F6">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426" w:hanging="426"/>
        <w:jc w:val="both"/>
        <w:rPr>
          <w:rFonts w:ascii="Times New Roman" w:eastAsia="Times New Roman" w:hAnsi="Times New Roman" w:cs="Times New Roman"/>
          <w:color w:val="000000"/>
          <w:sz w:val="28"/>
          <w:szCs w:val="28"/>
        </w:rPr>
      </w:pPr>
      <w:r w:rsidRPr="007C7312">
        <w:rPr>
          <w:rFonts w:ascii="Times New Roman" w:eastAsia="Times New Roman" w:hAnsi="Times New Roman" w:cs="Times New Roman"/>
          <w:color w:val="000000"/>
          <w:sz w:val="28"/>
          <w:szCs w:val="28"/>
        </w:rPr>
        <w:t>ефективно використовує техніку, технології та матеріали без заподіяння шкоди навколишньому природному середовищу;</w:t>
      </w:r>
    </w:p>
    <w:p w:rsidR="00CC759C" w:rsidRPr="007C7312" w:rsidRDefault="001616F6">
      <w:pPr>
        <w:widowControl w:val="0"/>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426" w:hanging="426"/>
        <w:jc w:val="both"/>
        <w:rPr>
          <w:rFonts w:ascii="Times New Roman" w:eastAsia="Times New Roman" w:hAnsi="Times New Roman" w:cs="Times New Roman"/>
          <w:color w:val="000000"/>
          <w:sz w:val="28"/>
          <w:szCs w:val="28"/>
        </w:rPr>
      </w:pPr>
      <w:r w:rsidRPr="007C7312">
        <w:rPr>
          <w:rFonts w:ascii="Times New Roman" w:eastAsia="Times New Roman" w:hAnsi="Times New Roman" w:cs="Times New Roman"/>
          <w:color w:val="000000"/>
          <w:sz w:val="28"/>
          <w:szCs w:val="28"/>
        </w:rPr>
        <w:t>турбується про власний побут, задоволення власних потреб та потреб інших осіб (Державний стандарт базової середньої освіти, 2020).</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sz w:val="28"/>
          <w:szCs w:val="28"/>
        </w:rPr>
        <w:t xml:space="preserve">Досягнення визначених результатів потребує </w:t>
      </w:r>
      <w:r w:rsidR="007E0D6B" w:rsidRPr="007C7312">
        <w:rPr>
          <w:rFonts w:ascii="Times New Roman" w:eastAsia="Times New Roman" w:hAnsi="Times New Roman" w:cs="Times New Roman"/>
          <w:color w:val="000000" w:themeColor="text1"/>
          <w:sz w:val="28"/>
          <w:szCs w:val="28"/>
        </w:rPr>
        <w:t>об</w:t>
      </w:r>
      <w:r w:rsidR="0062235C" w:rsidRPr="007C7312">
        <w:rPr>
          <w:rFonts w:ascii="Times New Roman" w:eastAsia="Times New Roman" w:hAnsi="Times New Roman" w:cs="Times New Roman"/>
          <w:color w:val="000000" w:themeColor="text1"/>
          <w:sz w:val="28"/>
          <w:szCs w:val="28"/>
        </w:rPr>
        <w:t>’</w:t>
      </w:r>
      <w:r w:rsidRPr="007C7312">
        <w:rPr>
          <w:rFonts w:ascii="Times New Roman" w:eastAsia="Times New Roman" w:hAnsi="Times New Roman" w:cs="Times New Roman"/>
          <w:color w:val="000000" w:themeColor="text1"/>
          <w:sz w:val="28"/>
          <w:szCs w:val="28"/>
        </w:rPr>
        <w:t>єднання з іншими освітніми галузями.</w:t>
      </w:r>
    </w:p>
    <w:p w:rsidR="00CC759C" w:rsidRPr="007C7312" w:rsidRDefault="001616F6">
      <w:pPr>
        <w:widowControl w:val="0"/>
        <w:spacing w:after="0" w:line="360" w:lineRule="auto"/>
        <w:ind w:firstLine="567"/>
        <w:jc w:val="both"/>
        <w:rPr>
          <w:rFonts w:ascii="Times New Roman" w:eastAsia="Times New Roman" w:hAnsi="Times New Roman" w:cs="Times New Roman"/>
          <w:sz w:val="28"/>
          <w:szCs w:val="28"/>
        </w:rPr>
      </w:pPr>
      <w:r w:rsidRPr="007C7312">
        <w:rPr>
          <w:rFonts w:ascii="Times New Roman" w:eastAsia="Times New Roman" w:hAnsi="Times New Roman" w:cs="Times New Roman"/>
          <w:b/>
          <w:color w:val="000000" w:themeColor="text1"/>
          <w:sz w:val="28"/>
          <w:szCs w:val="28"/>
        </w:rPr>
        <w:t>Постановка проблеми.</w:t>
      </w:r>
      <w:r w:rsidRPr="007C7312">
        <w:rPr>
          <w:rFonts w:ascii="Times New Roman" w:eastAsia="Times New Roman" w:hAnsi="Times New Roman" w:cs="Times New Roman"/>
          <w:color w:val="000000" w:themeColor="text1"/>
          <w:sz w:val="28"/>
          <w:szCs w:val="28"/>
        </w:rPr>
        <w:t xml:space="preserve"> Одним із варіантів реалізації інтегрованого підходу є курси, під час яких учні здобувають знання з різних предметів. У Типовому навчальному плані для 5</w:t>
      </w:r>
      <w:r w:rsidR="0062235C" w:rsidRPr="007C7312">
        <w:rPr>
          <w:rFonts w:ascii="Times New Roman" w:eastAsia="Times New Roman" w:hAnsi="Times New Roman" w:cs="Times New Roman"/>
          <w:color w:val="000000" w:themeColor="text1"/>
          <w:sz w:val="28"/>
          <w:szCs w:val="28"/>
        </w:rPr>
        <w:t>–</w:t>
      </w:r>
      <w:r w:rsidRPr="007C7312">
        <w:rPr>
          <w:rFonts w:ascii="Times New Roman" w:eastAsia="Times New Roman" w:hAnsi="Times New Roman" w:cs="Times New Roman"/>
          <w:color w:val="000000" w:themeColor="text1"/>
          <w:sz w:val="28"/>
          <w:szCs w:val="28"/>
        </w:rPr>
        <w:t>9 класів закла</w:t>
      </w:r>
      <w:r w:rsidR="00FE0127" w:rsidRPr="007C7312">
        <w:rPr>
          <w:rFonts w:ascii="Times New Roman" w:eastAsia="Times New Roman" w:hAnsi="Times New Roman" w:cs="Times New Roman"/>
          <w:color w:val="000000" w:themeColor="text1"/>
          <w:sz w:val="28"/>
          <w:szCs w:val="28"/>
        </w:rPr>
        <w:t>дів загальної середньої освіти, що розроблений за новим Державним стандартом,</w:t>
      </w:r>
      <w:r w:rsidRPr="007C7312">
        <w:rPr>
          <w:rFonts w:ascii="Times New Roman" w:eastAsia="Times New Roman" w:hAnsi="Times New Roman" w:cs="Times New Roman"/>
          <w:color w:val="000000" w:themeColor="text1"/>
          <w:sz w:val="28"/>
          <w:szCs w:val="28"/>
        </w:rPr>
        <w:t xml:space="preserve"> запро</w:t>
      </w:r>
      <w:r w:rsidR="0062235C" w:rsidRPr="007C7312">
        <w:rPr>
          <w:rFonts w:ascii="Times New Roman" w:eastAsia="Times New Roman" w:hAnsi="Times New Roman" w:cs="Times New Roman"/>
          <w:sz w:val="28"/>
          <w:szCs w:val="28"/>
        </w:rPr>
        <w:t xml:space="preserve">поновано </w:t>
      </w:r>
      <w:r w:rsidR="0062235C" w:rsidRPr="007C7312">
        <w:rPr>
          <w:rFonts w:ascii="Times New Roman" w:eastAsia="Times New Roman" w:hAnsi="Times New Roman" w:cs="Times New Roman"/>
          <w:sz w:val="28"/>
          <w:szCs w:val="28"/>
        </w:rPr>
        <w:lastRenderedPageBreak/>
        <w:t>13 </w:t>
      </w:r>
      <w:r w:rsidRPr="007C7312">
        <w:rPr>
          <w:rFonts w:ascii="Times New Roman" w:eastAsia="Times New Roman" w:hAnsi="Times New Roman" w:cs="Times New Roman"/>
          <w:sz w:val="28"/>
          <w:szCs w:val="28"/>
        </w:rPr>
        <w:t>галузевих інтегрованих курсів (реалізують міжпредме</w:t>
      </w:r>
      <w:r w:rsidR="0062235C" w:rsidRPr="007C7312">
        <w:rPr>
          <w:rFonts w:ascii="Times New Roman" w:eastAsia="Times New Roman" w:hAnsi="Times New Roman" w:cs="Times New Roman"/>
          <w:sz w:val="28"/>
          <w:szCs w:val="28"/>
        </w:rPr>
        <w:t>тну інтеграцію) і 5 </w:t>
      </w:r>
      <w:r w:rsidRPr="007C7312">
        <w:rPr>
          <w:rFonts w:ascii="Times New Roman" w:eastAsia="Times New Roman" w:hAnsi="Times New Roman" w:cs="Times New Roman"/>
          <w:sz w:val="28"/>
          <w:szCs w:val="28"/>
        </w:rPr>
        <w:t>міжгалузевих. Програма міжгалузевого інтегрованого курсу «SТEM. 5</w:t>
      </w:r>
      <w:r w:rsidR="0062235C" w:rsidRPr="007C7312">
        <w:rPr>
          <w:rFonts w:ascii="Times New Roman" w:eastAsia="Times New Roman" w:hAnsi="Times New Roman" w:cs="Times New Roman"/>
          <w:sz w:val="28"/>
          <w:szCs w:val="28"/>
        </w:rPr>
        <w:t xml:space="preserve">–6 класи» </w:t>
      </w:r>
      <w:r w:rsidRPr="007C7312">
        <w:rPr>
          <w:rFonts w:ascii="Times New Roman" w:eastAsia="Times New Roman" w:hAnsi="Times New Roman" w:cs="Times New Roman"/>
          <w:sz w:val="28"/>
          <w:szCs w:val="28"/>
        </w:rPr>
        <w:t xml:space="preserve">містить результати навчання мовно-літературної, математичної, технологічної та інформатичної освітніх галузей. </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Передбачити інтеграцію з іншими освітніми галузями вчитель технологій може під час розроблення авторських варіантів навчальни</w:t>
      </w:r>
      <w:r w:rsidR="0062235C" w:rsidRPr="007C7312">
        <w:rPr>
          <w:rFonts w:ascii="Times New Roman" w:eastAsia="Times New Roman" w:hAnsi="Times New Roman" w:cs="Times New Roman"/>
          <w:color w:val="000000" w:themeColor="text1"/>
          <w:sz w:val="28"/>
          <w:szCs w:val="28"/>
        </w:rPr>
        <w:t xml:space="preserve">х програм на основі модельних. </w:t>
      </w:r>
      <w:r w:rsidRPr="007C7312">
        <w:rPr>
          <w:rFonts w:ascii="Times New Roman" w:eastAsia="Times New Roman" w:hAnsi="Times New Roman" w:cs="Times New Roman"/>
          <w:color w:val="000000" w:themeColor="text1"/>
          <w:sz w:val="28"/>
          <w:szCs w:val="28"/>
        </w:rPr>
        <w:t xml:space="preserve">Такий вид діяльності є новим для педагогів, тому потребує </w:t>
      </w:r>
      <w:r w:rsidR="00B373C7" w:rsidRPr="007C7312">
        <w:rPr>
          <w:rFonts w:ascii="Times New Roman" w:eastAsia="Times New Roman" w:hAnsi="Times New Roman" w:cs="Times New Roman"/>
          <w:color w:val="000000" w:themeColor="text1"/>
          <w:sz w:val="28"/>
          <w:szCs w:val="28"/>
        </w:rPr>
        <w:t>відповідної підготовки та за</w:t>
      </w:r>
      <w:r w:rsidRPr="007C7312">
        <w:rPr>
          <w:rFonts w:ascii="Times New Roman" w:eastAsia="Times New Roman" w:hAnsi="Times New Roman" w:cs="Times New Roman"/>
          <w:color w:val="000000" w:themeColor="text1"/>
          <w:sz w:val="28"/>
          <w:szCs w:val="28"/>
        </w:rPr>
        <w:t>ст</w:t>
      </w:r>
      <w:r w:rsidR="00B373C7" w:rsidRPr="007C7312">
        <w:rPr>
          <w:rFonts w:ascii="Times New Roman" w:eastAsia="Times New Roman" w:hAnsi="Times New Roman" w:cs="Times New Roman"/>
          <w:color w:val="000000" w:themeColor="text1"/>
          <w:sz w:val="28"/>
          <w:szCs w:val="28"/>
        </w:rPr>
        <w:t>осув</w:t>
      </w:r>
      <w:r w:rsidRPr="007C7312">
        <w:rPr>
          <w:rFonts w:ascii="Times New Roman" w:eastAsia="Times New Roman" w:hAnsi="Times New Roman" w:cs="Times New Roman"/>
          <w:color w:val="000000" w:themeColor="text1"/>
          <w:sz w:val="28"/>
          <w:szCs w:val="28"/>
        </w:rPr>
        <w:t>ання науково обґрунтованих методичних матеріалів.</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Попри впровадження нового змісту освіти в основній школі п</w:t>
      </w:r>
      <w:r w:rsidR="00B373C7" w:rsidRPr="007C7312">
        <w:rPr>
          <w:rFonts w:ascii="Times New Roman" w:eastAsia="Times New Roman" w:hAnsi="Times New Roman" w:cs="Times New Roman"/>
          <w:color w:val="000000" w:themeColor="text1"/>
          <w:sz w:val="28"/>
          <w:szCs w:val="28"/>
        </w:rPr>
        <w:t>итання інтегрованого підходу не</w:t>
      </w:r>
      <w:r w:rsidRPr="007C7312">
        <w:rPr>
          <w:rFonts w:ascii="Times New Roman" w:eastAsia="Times New Roman" w:hAnsi="Times New Roman" w:cs="Times New Roman"/>
          <w:color w:val="000000" w:themeColor="text1"/>
          <w:sz w:val="28"/>
          <w:szCs w:val="28"/>
        </w:rPr>
        <w:t>достатньо ро</w:t>
      </w:r>
      <w:r w:rsidR="0062235C" w:rsidRPr="007C7312">
        <w:rPr>
          <w:rFonts w:ascii="Times New Roman" w:eastAsia="Times New Roman" w:hAnsi="Times New Roman" w:cs="Times New Roman"/>
          <w:color w:val="000000" w:themeColor="text1"/>
          <w:sz w:val="28"/>
          <w:szCs w:val="28"/>
        </w:rPr>
        <w:t xml:space="preserve">зроблене, тому стало предметом </w:t>
      </w:r>
      <w:r w:rsidRPr="007C7312">
        <w:rPr>
          <w:rFonts w:ascii="Times New Roman" w:eastAsia="Times New Roman" w:hAnsi="Times New Roman" w:cs="Times New Roman"/>
          <w:color w:val="000000" w:themeColor="text1"/>
          <w:sz w:val="28"/>
          <w:szCs w:val="28"/>
        </w:rPr>
        <w:t>розвідок науковців, методистів, учителів-практиків.</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Нині наявні суперечності між потребою у використанні міжгалузевої інтеграції та браком розроблених методичних засад із предмета технології (трудове навчання).</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b/>
          <w:color w:val="000000" w:themeColor="text1"/>
          <w:sz w:val="28"/>
          <w:szCs w:val="28"/>
        </w:rPr>
        <w:t>Аналіз наукових публікацій.</w:t>
      </w:r>
    </w:p>
    <w:p w:rsidR="00CC759C" w:rsidRPr="007C7312" w:rsidRDefault="001616F6">
      <w:pPr>
        <w:widowControl w:val="0"/>
        <w:spacing w:after="0" w:line="360" w:lineRule="auto"/>
        <w:ind w:firstLine="567"/>
        <w:jc w:val="both"/>
        <w:rPr>
          <w:rFonts w:ascii="Times New Roman" w:eastAsia="Times New Roman" w:hAnsi="Times New Roman" w:cs="Times New Roman"/>
          <w:sz w:val="28"/>
          <w:szCs w:val="28"/>
        </w:rPr>
      </w:pPr>
      <w:r w:rsidRPr="007C7312">
        <w:rPr>
          <w:rFonts w:ascii="Times New Roman" w:eastAsia="Times New Roman" w:hAnsi="Times New Roman" w:cs="Times New Roman"/>
          <w:color w:val="000000" w:themeColor="text1"/>
          <w:sz w:val="28"/>
          <w:szCs w:val="28"/>
        </w:rPr>
        <w:t xml:space="preserve">Компетентнісний потенціал проєктної діяльності як чинника інтеграції в навчанні розкривають дослідниці </w:t>
      </w:r>
      <w:r w:rsidR="007F227D" w:rsidRPr="007C7312">
        <w:rPr>
          <w:rFonts w:ascii="Times New Roman" w:eastAsia="Times New Roman" w:hAnsi="Times New Roman" w:cs="Times New Roman"/>
          <w:color w:val="000000" w:themeColor="text1"/>
          <w:sz w:val="28"/>
          <w:szCs w:val="28"/>
        </w:rPr>
        <w:t>О. В. </w:t>
      </w:r>
      <w:r w:rsidRPr="007C7312">
        <w:rPr>
          <w:rFonts w:ascii="Times New Roman" w:eastAsia="Times New Roman" w:hAnsi="Times New Roman" w:cs="Times New Roman"/>
          <w:color w:val="000000" w:themeColor="text1"/>
          <w:sz w:val="28"/>
          <w:szCs w:val="28"/>
        </w:rPr>
        <w:t>Аб</w:t>
      </w:r>
      <w:r w:rsidRPr="007C7312">
        <w:rPr>
          <w:rFonts w:ascii="Times New Roman" w:eastAsia="Times New Roman" w:hAnsi="Times New Roman" w:cs="Times New Roman"/>
          <w:sz w:val="28"/>
          <w:szCs w:val="28"/>
        </w:rPr>
        <w:t xml:space="preserve">рамова та </w:t>
      </w:r>
      <w:r w:rsidR="0062235C" w:rsidRPr="007C7312">
        <w:rPr>
          <w:rFonts w:ascii="Times New Roman" w:eastAsia="Times New Roman" w:hAnsi="Times New Roman" w:cs="Times New Roman"/>
          <w:sz w:val="28"/>
          <w:szCs w:val="28"/>
        </w:rPr>
        <w:t>В. В. Вдовенко.</w:t>
      </w:r>
      <w:r w:rsidRPr="007C7312">
        <w:rPr>
          <w:rFonts w:ascii="Times New Roman" w:eastAsia="Times New Roman" w:hAnsi="Times New Roman" w:cs="Times New Roman"/>
          <w:sz w:val="28"/>
          <w:szCs w:val="28"/>
        </w:rPr>
        <w:t xml:space="preserve"> Можливості для формування ключових компетентностей школярів продемонстровано на прикладі реалізації інтегрованого проєкту з технологій у 5 класі «Я с</w:t>
      </w:r>
      <w:r w:rsidRPr="007C7312">
        <w:rPr>
          <w:rFonts w:ascii="Times New Roman" w:eastAsia="Times New Roman" w:hAnsi="Times New Roman" w:cs="Times New Roman"/>
          <w:color w:val="000000" w:themeColor="text1"/>
          <w:sz w:val="28"/>
          <w:szCs w:val="28"/>
        </w:rPr>
        <w:t xml:space="preserve">поживач», який автори пропонують інтегрувати з математичною </w:t>
      </w:r>
      <w:r w:rsidR="007F227D" w:rsidRPr="007C7312">
        <w:rPr>
          <w:rFonts w:ascii="Times New Roman" w:eastAsia="Times New Roman" w:hAnsi="Times New Roman" w:cs="Times New Roman"/>
          <w:color w:val="000000" w:themeColor="text1"/>
          <w:sz w:val="28"/>
          <w:szCs w:val="28"/>
        </w:rPr>
        <w:t>освітньою галуззю (Абрамова О. В., Вдовенко В. </w:t>
      </w:r>
      <w:r w:rsidRPr="007C7312">
        <w:rPr>
          <w:rFonts w:ascii="Times New Roman" w:eastAsia="Times New Roman" w:hAnsi="Times New Roman" w:cs="Times New Roman"/>
          <w:color w:val="000000" w:themeColor="text1"/>
          <w:sz w:val="28"/>
          <w:szCs w:val="28"/>
        </w:rPr>
        <w:t>В., 2021). Особливістю предмета технологій є широкий вибір об’єктів проєктування, у процесі роботи над якими використо</w:t>
      </w:r>
      <w:r w:rsidRPr="007C7312">
        <w:rPr>
          <w:rFonts w:ascii="Times New Roman" w:eastAsia="Times New Roman" w:hAnsi="Times New Roman" w:cs="Times New Roman"/>
          <w:sz w:val="28"/>
          <w:szCs w:val="28"/>
        </w:rPr>
        <w:t xml:space="preserve">вуватимуться знання та вміння з математики. </w:t>
      </w:r>
    </w:p>
    <w:p w:rsidR="00CC759C" w:rsidRPr="007C7312" w:rsidRDefault="0062235C">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Доцільність інтеграції медіа</w:t>
      </w:r>
      <w:r w:rsidR="001616F6" w:rsidRPr="007C7312">
        <w:rPr>
          <w:rFonts w:ascii="Times New Roman" w:eastAsia="Times New Roman" w:hAnsi="Times New Roman" w:cs="Times New Roman"/>
          <w:color w:val="000000" w:themeColor="text1"/>
          <w:sz w:val="28"/>
          <w:szCs w:val="28"/>
        </w:rPr>
        <w:t>культ</w:t>
      </w:r>
      <w:r w:rsidRPr="007C7312">
        <w:rPr>
          <w:rFonts w:ascii="Times New Roman" w:eastAsia="Times New Roman" w:hAnsi="Times New Roman" w:cs="Times New Roman"/>
          <w:color w:val="000000" w:themeColor="text1"/>
          <w:sz w:val="28"/>
          <w:szCs w:val="28"/>
        </w:rPr>
        <w:t>ури на уроках технологій для</w:t>
      </w:r>
      <w:r w:rsidR="001616F6" w:rsidRPr="007C7312">
        <w:rPr>
          <w:rFonts w:ascii="Times New Roman" w:eastAsia="Times New Roman" w:hAnsi="Times New Roman" w:cs="Times New Roman"/>
          <w:color w:val="000000" w:themeColor="text1"/>
          <w:sz w:val="28"/>
          <w:szCs w:val="28"/>
        </w:rPr>
        <w:t xml:space="preserve"> розвитку в учнів медіаграмотності, критичного мислення й технологічних навичок обґрунтували Н. В. Вовк, А. В. Горячева. Інструментами досягнення означеної мети є досконала організація освітнього процесу на основі сучасних цифрових ресурсів, а також використання кейс-методу </w:t>
      </w:r>
      <w:r w:rsidR="001616F6" w:rsidRPr="007C7312">
        <w:rPr>
          <w:rFonts w:ascii="Times New Roman" w:eastAsia="Times New Roman" w:hAnsi="Times New Roman" w:cs="Times New Roman"/>
          <w:color w:val="000000" w:themeColor="text1"/>
          <w:sz w:val="28"/>
          <w:szCs w:val="28"/>
        </w:rPr>
        <w:lastRenderedPageBreak/>
        <w:t>(Вовк Н. В., Горячева А. В., 2024). Викладені ідеї демонструють приклад міжгалузевої інтеграції, однак не окреслюють весь потенціал поєдна</w:t>
      </w:r>
      <w:r w:rsidRPr="007C7312">
        <w:rPr>
          <w:rFonts w:ascii="Times New Roman" w:eastAsia="Times New Roman" w:hAnsi="Times New Roman" w:cs="Times New Roman"/>
          <w:color w:val="000000" w:themeColor="text1"/>
          <w:sz w:val="28"/>
          <w:szCs w:val="28"/>
        </w:rPr>
        <w:t>ння технологій та інформатики.</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Розглядаючи методичні особливості навчання учнів технологічної обробки тканин дослідниці О. В. Федорова та О. О. Федорова акцентують на необхідності ретельного осмислення міжпредметних зв’язків, їх майстерного використання в процесі навчання (образотворче мистецтво, історія, математика) (Федорова О.</w:t>
      </w:r>
      <w:r w:rsidR="00FA244C" w:rsidRPr="007C7312">
        <w:rPr>
          <w:rFonts w:ascii="Times New Roman" w:eastAsia="Times New Roman" w:hAnsi="Times New Roman" w:cs="Times New Roman"/>
          <w:color w:val="000000" w:themeColor="text1"/>
          <w:sz w:val="28"/>
          <w:szCs w:val="28"/>
        </w:rPr>
        <w:t xml:space="preserve"> В., Федорова О. О., 2022). Важливо</w:t>
      </w:r>
      <w:r w:rsidRPr="007C7312">
        <w:rPr>
          <w:rFonts w:ascii="Times New Roman" w:eastAsia="Times New Roman" w:hAnsi="Times New Roman" w:cs="Times New Roman"/>
          <w:color w:val="000000" w:themeColor="text1"/>
          <w:sz w:val="28"/>
          <w:szCs w:val="28"/>
        </w:rPr>
        <w:t xml:space="preserve"> зазначити, що наведений перелік може бути доповнений хімією та біологією, якщо розглядатимемо штучні та натуральні тканини, </w:t>
      </w:r>
      <w:r w:rsidR="008333F4" w:rsidRPr="007C7312">
        <w:rPr>
          <w:rFonts w:ascii="Times New Roman" w:eastAsia="Times New Roman" w:hAnsi="Times New Roman" w:cs="Times New Roman"/>
          <w:color w:val="000000" w:themeColor="text1"/>
          <w:sz w:val="28"/>
          <w:szCs w:val="28"/>
        </w:rPr>
        <w:t xml:space="preserve">а також </w:t>
      </w:r>
      <w:r w:rsidRPr="007C7312">
        <w:rPr>
          <w:rFonts w:ascii="Times New Roman" w:eastAsia="Times New Roman" w:hAnsi="Times New Roman" w:cs="Times New Roman"/>
          <w:color w:val="000000" w:themeColor="text1"/>
          <w:sz w:val="28"/>
          <w:szCs w:val="28"/>
        </w:rPr>
        <w:t>їх</w:t>
      </w:r>
      <w:r w:rsidR="00FA244C" w:rsidRPr="007C7312">
        <w:rPr>
          <w:rFonts w:ascii="Times New Roman" w:eastAsia="Times New Roman" w:hAnsi="Times New Roman" w:cs="Times New Roman"/>
          <w:color w:val="000000" w:themeColor="text1"/>
          <w:sz w:val="28"/>
          <w:szCs w:val="28"/>
        </w:rPr>
        <w:t>ні</w:t>
      </w:r>
      <w:r w:rsidRPr="007C7312">
        <w:rPr>
          <w:rFonts w:ascii="Times New Roman" w:eastAsia="Times New Roman" w:hAnsi="Times New Roman" w:cs="Times New Roman"/>
          <w:color w:val="000000" w:themeColor="text1"/>
          <w:sz w:val="28"/>
          <w:szCs w:val="28"/>
        </w:rPr>
        <w:t xml:space="preserve"> властивості.</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Застосування інтегративного підходу в технологічній освіті дослідили Л. О. Гриценко та Ю. А. Срібна</w:t>
      </w:r>
      <w:r w:rsidR="008333F4" w:rsidRPr="007C7312">
        <w:rPr>
          <w:rFonts w:ascii="Times New Roman" w:eastAsia="Times New Roman" w:hAnsi="Times New Roman" w:cs="Times New Roman"/>
          <w:color w:val="000000" w:themeColor="text1"/>
          <w:sz w:val="28"/>
          <w:szCs w:val="28"/>
        </w:rPr>
        <w:t>. За ступенем взаємодії змістов</w:t>
      </w:r>
      <w:r w:rsidRPr="007C7312">
        <w:rPr>
          <w:rFonts w:ascii="Times New Roman" w:eastAsia="Times New Roman" w:hAnsi="Times New Roman" w:cs="Times New Roman"/>
          <w:color w:val="000000" w:themeColor="text1"/>
          <w:sz w:val="28"/>
          <w:szCs w:val="28"/>
        </w:rPr>
        <w:t>ого та процесуального підходів, їх реалізації на практиці, вчені виокремлюють три рівні інтеграції: міжпредметних зв’язків, середній (дидактичний си</w:t>
      </w:r>
      <w:r w:rsidR="00FA244C" w:rsidRPr="007C7312">
        <w:rPr>
          <w:rFonts w:ascii="Times New Roman" w:eastAsia="Times New Roman" w:hAnsi="Times New Roman" w:cs="Times New Roman"/>
          <w:color w:val="000000" w:themeColor="text1"/>
          <w:sz w:val="28"/>
          <w:szCs w:val="28"/>
        </w:rPr>
        <w:t>нтез) та вищий. Зосереджують увагу</w:t>
      </w:r>
      <w:r w:rsidRPr="007C7312">
        <w:rPr>
          <w:rFonts w:ascii="Times New Roman" w:eastAsia="Times New Roman" w:hAnsi="Times New Roman" w:cs="Times New Roman"/>
          <w:color w:val="000000" w:themeColor="text1"/>
          <w:sz w:val="28"/>
          <w:szCs w:val="28"/>
        </w:rPr>
        <w:t xml:space="preserve"> на рівні дидактичного синтезу, що характеризується значним взаємопроникненням різнохарактерного змісту і призводить до трансформації великих </w:t>
      </w:r>
      <w:r w:rsidR="00C91CD4" w:rsidRPr="007C7312">
        <w:rPr>
          <w:rFonts w:ascii="Times New Roman" w:eastAsia="Times New Roman" w:hAnsi="Times New Roman" w:cs="Times New Roman"/>
          <w:color w:val="000000" w:themeColor="text1"/>
          <w:sz w:val="28"/>
          <w:szCs w:val="28"/>
        </w:rPr>
        <w:t>його масивів у</w:t>
      </w:r>
      <w:r w:rsidRPr="007C7312">
        <w:rPr>
          <w:rFonts w:ascii="Times New Roman" w:eastAsia="Times New Roman" w:hAnsi="Times New Roman" w:cs="Times New Roman"/>
          <w:color w:val="000000" w:themeColor="text1"/>
          <w:sz w:val="28"/>
          <w:szCs w:val="28"/>
        </w:rPr>
        <w:t xml:space="preserve"> новий якісний стан, передбачає симбіоз природничих, технологічних знань, за допомогою яких людина здатна проєктувати і створювати </w:t>
      </w:r>
      <w:r w:rsidR="00FA244C" w:rsidRPr="007C7312">
        <w:rPr>
          <w:rFonts w:ascii="Times New Roman" w:eastAsia="Times New Roman" w:hAnsi="Times New Roman" w:cs="Times New Roman"/>
          <w:color w:val="000000" w:themeColor="text1"/>
          <w:sz w:val="28"/>
          <w:szCs w:val="28"/>
        </w:rPr>
        <w:t>нове (Гриценко Л. О., Срібна Ю. </w:t>
      </w:r>
      <w:r w:rsidRPr="007C7312">
        <w:rPr>
          <w:rFonts w:ascii="Times New Roman" w:eastAsia="Times New Roman" w:hAnsi="Times New Roman" w:cs="Times New Roman"/>
          <w:color w:val="000000" w:themeColor="text1"/>
          <w:sz w:val="28"/>
          <w:szCs w:val="28"/>
        </w:rPr>
        <w:t xml:space="preserve">А., 2022). </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 xml:space="preserve">Однією з причин епізодичного використання </w:t>
      </w:r>
      <w:r w:rsidRPr="007C7312">
        <w:rPr>
          <w:rFonts w:ascii="Times New Roman" w:eastAsia="Times New Roman" w:hAnsi="Times New Roman" w:cs="Times New Roman"/>
          <w:sz w:val="28"/>
          <w:szCs w:val="28"/>
        </w:rPr>
        <w:t>інтегративного</w:t>
      </w:r>
      <w:r w:rsidRPr="007C7312">
        <w:rPr>
          <w:rFonts w:ascii="Times New Roman" w:eastAsia="Times New Roman" w:hAnsi="Times New Roman" w:cs="Times New Roman"/>
          <w:color w:val="000000" w:themeColor="text1"/>
          <w:sz w:val="28"/>
          <w:szCs w:val="28"/>
        </w:rPr>
        <w:t xml:space="preserve"> підходу в шкільній технологічній освіті дослідники вважають випереджувальний характер зв’язків між предметами. Наприклад, систематичне вив</w:t>
      </w:r>
      <w:r w:rsidR="00C91CD4" w:rsidRPr="007C7312">
        <w:rPr>
          <w:rFonts w:ascii="Times New Roman" w:eastAsia="Times New Roman" w:hAnsi="Times New Roman" w:cs="Times New Roman"/>
          <w:color w:val="000000" w:themeColor="text1"/>
          <w:sz w:val="28"/>
          <w:szCs w:val="28"/>
        </w:rPr>
        <w:t>чення природничих дисциплін, що</w:t>
      </w:r>
      <w:r w:rsidRPr="007C7312">
        <w:rPr>
          <w:rFonts w:ascii="Times New Roman" w:eastAsia="Times New Roman" w:hAnsi="Times New Roman" w:cs="Times New Roman"/>
          <w:color w:val="000000" w:themeColor="text1"/>
          <w:sz w:val="28"/>
          <w:szCs w:val="28"/>
        </w:rPr>
        <w:t xml:space="preserve"> становлять наукову основу технологій, починається пізніше. На противагу такому аргументові зауважимо, що </w:t>
      </w:r>
      <w:r w:rsidRPr="007C7312">
        <w:rPr>
          <w:rFonts w:ascii="Times New Roman" w:eastAsia="Times New Roman" w:hAnsi="Times New Roman" w:cs="Times New Roman"/>
          <w:sz w:val="28"/>
          <w:szCs w:val="28"/>
        </w:rPr>
        <w:t>інтегрований курс «Природничі науки», у якому підси</w:t>
      </w:r>
      <w:r w:rsidR="008333F4" w:rsidRPr="007C7312">
        <w:rPr>
          <w:rFonts w:ascii="Times New Roman" w:eastAsia="Times New Roman" w:hAnsi="Times New Roman" w:cs="Times New Roman"/>
          <w:sz w:val="28"/>
          <w:szCs w:val="28"/>
        </w:rPr>
        <w:t>лено фізичний</w:t>
      </w:r>
      <w:r w:rsidR="00C91CD4" w:rsidRPr="007C7312">
        <w:rPr>
          <w:rFonts w:ascii="Times New Roman" w:eastAsia="Times New Roman" w:hAnsi="Times New Roman" w:cs="Times New Roman"/>
          <w:sz w:val="28"/>
          <w:szCs w:val="28"/>
        </w:rPr>
        <w:t xml:space="preserve"> та </w:t>
      </w:r>
      <w:r w:rsidR="008333F4" w:rsidRPr="007C7312">
        <w:rPr>
          <w:rFonts w:ascii="Times New Roman" w:eastAsia="Times New Roman" w:hAnsi="Times New Roman" w:cs="Times New Roman"/>
          <w:color w:val="000000" w:themeColor="text1"/>
          <w:sz w:val="28"/>
          <w:szCs w:val="28"/>
        </w:rPr>
        <w:t>хімічний</w:t>
      </w:r>
      <w:r w:rsidR="00C91CD4" w:rsidRPr="007C7312">
        <w:rPr>
          <w:rFonts w:ascii="Times New Roman" w:eastAsia="Times New Roman" w:hAnsi="Times New Roman" w:cs="Times New Roman"/>
          <w:color w:val="000000" w:themeColor="text1"/>
          <w:sz w:val="28"/>
          <w:szCs w:val="28"/>
        </w:rPr>
        <w:t xml:space="preserve"> </w:t>
      </w:r>
      <w:r w:rsidR="008333F4" w:rsidRPr="007C7312">
        <w:rPr>
          <w:rFonts w:ascii="Times New Roman" w:eastAsia="Times New Roman" w:hAnsi="Times New Roman" w:cs="Times New Roman"/>
          <w:color w:val="000000" w:themeColor="text1"/>
          <w:sz w:val="28"/>
          <w:szCs w:val="28"/>
        </w:rPr>
        <w:t>складники</w:t>
      </w:r>
      <w:r w:rsidRPr="007C7312">
        <w:rPr>
          <w:rFonts w:ascii="Times New Roman" w:eastAsia="Times New Roman" w:hAnsi="Times New Roman" w:cs="Times New Roman"/>
          <w:color w:val="000000" w:themeColor="text1"/>
          <w:sz w:val="28"/>
          <w:szCs w:val="28"/>
        </w:rPr>
        <w:t>, за н</w:t>
      </w:r>
      <w:r w:rsidR="008333F4" w:rsidRPr="007C7312">
        <w:rPr>
          <w:rFonts w:ascii="Times New Roman" w:eastAsia="Times New Roman" w:hAnsi="Times New Roman" w:cs="Times New Roman"/>
          <w:color w:val="000000" w:themeColor="text1"/>
          <w:sz w:val="28"/>
          <w:szCs w:val="28"/>
        </w:rPr>
        <w:t>овим Державним стандартом вивчають</w:t>
      </w:r>
      <w:r w:rsidRPr="007C7312">
        <w:rPr>
          <w:rFonts w:ascii="Times New Roman" w:eastAsia="Times New Roman" w:hAnsi="Times New Roman" w:cs="Times New Roman"/>
          <w:color w:val="000000" w:themeColor="text1"/>
          <w:sz w:val="28"/>
          <w:szCs w:val="28"/>
        </w:rPr>
        <w:t xml:space="preserve"> у 5</w:t>
      </w:r>
      <w:r w:rsidR="00C91CD4" w:rsidRPr="007C7312">
        <w:rPr>
          <w:rFonts w:ascii="Times New Roman" w:eastAsia="Times New Roman" w:hAnsi="Times New Roman" w:cs="Times New Roman"/>
          <w:color w:val="000000" w:themeColor="text1"/>
          <w:sz w:val="28"/>
          <w:szCs w:val="28"/>
        </w:rPr>
        <w:t>–6 класах.</w:t>
      </w:r>
    </w:p>
    <w:p w:rsidR="00CC759C" w:rsidRPr="007C7312" w:rsidRDefault="001616F6">
      <w:pPr>
        <w:widowControl w:val="0"/>
        <w:spacing w:after="0" w:line="360" w:lineRule="auto"/>
        <w:ind w:firstLine="567"/>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Усе вищевикла</w:t>
      </w:r>
      <w:r w:rsidR="000631AF" w:rsidRPr="007C7312">
        <w:rPr>
          <w:rFonts w:ascii="Times New Roman" w:eastAsia="Times New Roman" w:hAnsi="Times New Roman" w:cs="Times New Roman"/>
          <w:sz w:val="28"/>
          <w:szCs w:val="28"/>
        </w:rPr>
        <w:t>дене свідчить про те, що проблема</w:t>
      </w:r>
      <w:r w:rsidRPr="007C7312">
        <w:rPr>
          <w:rFonts w:ascii="Times New Roman" w:eastAsia="Times New Roman" w:hAnsi="Times New Roman" w:cs="Times New Roman"/>
          <w:sz w:val="28"/>
          <w:szCs w:val="28"/>
        </w:rPr>
        <w:t xml:space="preserve"> впровадження </w:t>
      </w:r>
      <w:r w:rsidRPr="007C7312">
        <w:rPr>
          <w:rFonts w:ascii="Times New Roman" w:eastAsia="Times New Roman" w:hAnsi="Times New Roman" w:cs="Times New Roman"/>
          <w:sz w:val="28"/>
          <w:szCs w:val="28"/>
        </w:rPr>
        <w:lastRenderedPageBreak/>
        <w:t>інтегровано</w:t>
      </w:r>
      <w:r w:rsidR="008333F4" w:rsidRPr="007C7312">
        <w:rPr>
          <w:rFonts w:ascii="Times New Roman" w:eastAsia="Times New Roman" w:hAnsi="Times New Roman" w:cs="Times New Roman"/>
          <w:sz w:val="28"/>
          <w:szCs w:val="28"/>
        </w:rPr>
        <w:t>го навчання є актуаль</w:t>
      </w:r>
      <w:r w:rsidR="000631AF" w:rsidRPr="007C7312">
        <w:rPr>
          <w:rFonts w:ascii="Times New Roman" w:eastAsia="Times New Roman" w:hAnsi="Times New Roman" w:cs="Times New Roman"/>
          <w:sz w:val="28"/>
          <w:szCs w:val="28"/>
        </w:rPr>
        <w:t>ною і стала</w:t>
      </w:r>
      <w:r w:rsidRPr="007C7312">
        <w:rPr>
          <w:rFonts w:ascii="Times New Roman" w:eastAsia="Times New Roman" w:hAnsi="Times New Roman" w:cs="Times New Roman"/>
          <w:sz w:val="28"/>
          <w:szCs w:val="28"/>
        </w:rPr>
        <w:t xml:space="preserve"> предметом наукових розвідок багатьох учених. Зміни, що відбуваються в системі освіти, розкривають нові можливості для організації цілісного </w:t>
      </w:r>
      <w:r w:rsidR="008A5D4E" w:rsidRPr="007C7312">
        <w:rPr>
          <w:rFonts w:ascii="Times New Roman" w:eastAsia="Times New Roman" w:hAnsi="Times New Roman" w:cs="Times New Roman"/>
          <w:sz w:val="28"/>
          <w:szCs w:val="28"/>
        </w:rPr>
        <w:t>освітнього процесу. Розглядуваний навчальний предмет у</w:t>
      </w:r>
      <w:r w:rsidRPr="007C7312">
        <w:rPr>
          <w:rFonts w:ascii="Times New Roman" w:eastAsia="Times New Roman" w:hAnsi="Times New Roman" w:cs="Times New Roman"/>
          <w:sz w:val="28"/>
          <w:szCs w:val="28"/>
        </w:rPr>
        <w:t xml:space="preserve"> Новій укр</w:t>
      </w:r>
      <w:r w:rsidR="00C91CD4" w:rsidRPr="007C7312">
        <w:rPr>
          <w:rFonts w:ascii="Times New Roman" w:eastAsia="Times New Roman" w:hAnsi="Times New Roman" w:cs="Times New Roman"/>
          <w:sz w:val="28"/>
          <w:szCs w:val="28"/>
        </w:rPr>
        <w:t>аїнській школі ви</w:t>
      </w:r>
      <w:r w:rsidRPr="007C7312">
        <w:rPr>
          <w:rFonts w:ascii="Times New Roman" w:eastAsia="Times New Roman" w:hAnsi="Times New Roman" w:cs="Times New Roman"/>
          <w:sz w:val="28"/>
          <w:szCs w:val="28"/>
        </w:rPr>
        <w:t xml:space="preserve">різняється гнучкістю змісту та методів, що свідчить про необхідність додаткового вивчення </w:t>
      </w:r>
      <w:r w:rsidR="008A5D4E" w:rsidRPr="007C7312">
        <w:rPr>
          <w:rFonts w:ascii="Times New Roman" w:eastAsia="Times New Roman" w:hAnsi="Times New Roman" w:cs="Times New Roman"/>
          <w:sz w:val="28"/>
          <w:szCs w:val="28"/>
        </w:rPr>
        <w:t>означеного</w:t>
      </w:r>
      <w:r w:rsidR="0058033D">
        <w:rPr>
          <w:rFonts w:ascii="Times New Roman" w:eastAsia="Times New Roman" w:hAnsi="Times New Roman" w:cs="Times New Roman"/>
          <w:sz w:val="28"/>
          <w:szCs w:val="28"/>
        </w:rPr>
        <w:t xml:space="preserve"> </w:t>
      </w:r>
      <w:r w:rsidR="008A5D4E">
        <w:rPr>
          <w:rFonts w:ascii="Times New Roman" w:eastAsia="Times New Roman" w:hAnsi="Times New Roman" w:cs="Times New Roman"/>
          <w:sz w:val="28"/>
          <w:szCs w:val="28"/>
        </w:rPr>
        <w:t xml:space="preserve">питання </w:t>
      </w:r>
      <w:r w:rsidR="00260297" w:rsidRPr="007C7312">
        <w:rPr>
          <w:rFonts w:ascii="Times New Roman" w:eastAsia="Times New Roman" w:hAnsi="Times New Roman" w:cs="Times New Roman"/>
          <w:sz w:val="28"/>
          <w:szCs w:val="28"/>
        </w:rPr>
        <w:t>міжгалузев</w:t>
      </w:r>
      <w:r w:rsidR="007C7312" w:rsidRPr="007C7312">
        <w:rPr>
          <w:rFonts w:ascii="Times New Roman" w:eastAsia="Times New Roman" w:hAnsi="Times New Roman" w:cs="Times New Roman"/>
          <w:sz w:val="28"/>
          <w:szCs w:val="28"/>
        </w:rPr>
        <w:t>ої інтеграції</w:t>
      </w:r>
      <w:r w:rsidRPr="007C7312">
        <w:rPr>
          <w:rFonts w:ascii="Times New Roman" w:eastAsia="Times New Roman" w:hAnsi="Times New Roman" w:cs="Times New Roman"/>
          <w:sz w:val="28"/>
          <w:szCs w:val="28"/>
        </w:rPr>
        <w:t xml:space="preserve"> в освітньому процесі з технологій.</w:t>
      </w:r>
    </w:p>
    <w:p w:rsidR="00CC759C" w:rsidRPr="007C7312" w:rsidRDefault="001616F6">
      <w:pPr>
        <w:widowControl w:val="0"/>
        <w:spacing w:after="0" w:line="360" w:lineRule="auto"/>
        <w:ind w:firstLine="567"/>
        <w:jc w:val="both"/>
        <w:rPr>
          <w:rFonts w:ascii="Times New Roman" w:eastAsia="Times New Roman" w:hAnsi="Times New Roman" w:cs="Times New Roman"/>
          <w:sz w:val="28"/>
          <w:szCs w:val="28"/>
        </w:rPr>
      </w:pPr>
      <w:r w:rsidRPr="007C7312">
        <w:rPr>
          <w:rFonts w:ascii="Times New Roman" w:eastAsia="Times New Roman" w:hAnsi="Times New Roman" w:cs="Times New Roman"/>
          <w:b/>
          <w:sz w:val="28"/>
          <w:szCs w:val="28"/>
        </w:rPr>
        <w:t>Метою статті</w:t>
      </w:r>
      <w:r w:rsidRPr="007C7312">
        <w:rPr>
          <w:rFonts w:ascii="Times New Roman" w:eastAsia="Times New Roman" w:hAnsi="Times New Roman" w:cs="Times New Roman"/>
          <w:sz w:val="28"/>
          <w:szCs w:val="28"/>
        </w:rPr>
        <w:t xml:space="preserve"> є дослідження можливостей здійснення міжгалузевої інтеграції в освітньому процесі з технологій в Новій українській школі.</w:t>
      </w:r>
    </w:p>
    <w:p w:rsidR="00CC759C" w:rsidRPr="007C7312" w:rsidRDefault="001616F6">
      <w:pPr>
        <w:widowControl w:val="0"/>
        <w:spacing w:after="0" w:line="360" w:lineRule="auto"/>
        <w:ind w:firstLine="567"/>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 xml:space="preserve">Досягнення мети передбачає виконання таких </w:t>
      </w:r>
      <w:r w:rsidRPr="007C7312">
        <w:rPr>
          <w:rFonts w:ascii="Times New Roman" w:eastAsia="Times New Roman" w:hAnsi="Times New Roman" w:cs="Times New Roman"/>
          <w:b/>
          <w:sz w:val="28"/>
          <w:szCs w:val="28"/>
        </w:rPr>
        <w:t>завдан</w:t>
      </w:r>
      <w:r w:rsidRPr="007C7312">
        <w:rPr>
          <w:rFonts w:ascii="Times New Roman" w:eastAsia="Times New Roman" w:hAnsi="Times New Roman" w:cs="Times New Roman"/>
          <w:sz w:val="28"/>
          <w:szCs w:val="28"/>
        </w:rPr>
        <w:t xml:space="preserve">ь: </w:t>
      </w:r>
    </w:p>
    <w:p w:rsidR="00CC759C" w:rsidRPr="007C7312" w:rsidRDefault="001616F6">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567"/>
        <w:jc w:val="both"/>
        <w:rPr>
          <w:rFonts w:ascii="Times New Roman" w:eastAsia="Times New Roman" w:hAnsi="Times New Roman" w:cs="Times New Roman"/>
          <w:color w:val="000000"/>
          <w:sz w:val="28"/>
          <w:szCs w:val="28"/>
        </w:rPr>
      </w:pPr>
      <w:r w:rsidRPr="007C7312">
        <w:rPr>
          <w:rFonts w:ascii="Times New Roman" w:eastAsia="Times New Roman" w:hAnsi="Times New Roman" w:cs="Times New Roman"/>
          <w:color w:val="000000"/>
          <w:sz w:val="28"/>
          <w:szCs w:val="28"/>
        </w:rPr>
        <w:t>вивчити стан досліджен</w:t>
      </w:r>
      <w:r w:rsidR="000631AF" w:rsidRPr="007C7312">
        <w:rPr>
          <w:rFonts w:ascii="Times New Roman" w:eastAsia="Times New Roman" w:hAnsi="Times New Roman" w:cs="Times New Roman"/>
          <w:color w:val="000000"/>
          <w:sz w:val="28"/>
          <w:szCs w:val="28"/>
        </w:rPr>
        <w:t>ня проблеми впровадження наз</w:t>
      </w:r>
      <w:r w:rsidRPr="007C7312">
        <w:rPr>
          <w:rFonts w:ascii="Times New Roman" w:eastAsia="Times New Roman" w:hAnsi="Times New Roman" w:cs="Times New Roman"/>
          <w:color w:val="000000"/>
          <w:sz w:val="28"/>
          <w:szCs w:val="28"/>
        </w:rPr>
        <w:t xml:space="preserve">ваного </w:t>
      </w:r>
      <w:r w:rsidR="00C91CD4" w:rsidRPr="007C7312">
        <w:rPr>
          <w:rFonts w:ascii="Times New Roman" w:eastAsia="Times New Roman" w:hAnsi="Times New Roman" w:cs="Times New Roman"/>
          <w:color w:val="000000"/>
          <w:sz w:val="28"/>
          <w:szCs w:val="28"/>
        </w:rPr>
        <w:t xml:space="preserve">підходу в освітньому процесі з </w:t>
      </w:r>
      <w:r w:rsidRPr="007C7312">
        <w:rPr>
          <w:rFonts w:ascii="Times New Roman" w:eastAsia="Times New Roman" w:hAnsi="Times New Roman" w:cs="Times New Roman"/>
          <w:color w:val="000000"/>
          <w:sz w:val="28"/>
          <w:szCs w:val="28"/>
        </w:rPr>
        <w:t>технологій (</w:t>
      </w:r>
      <w:r w:rsidRPr="007C7312">
        <w:rPr>
          <w:rFonts w:ascii="Times New Roman" w:eastAsia="Times New Roman" w:hAnsi="Times New Roman" w:cs="Times New Roman"/>
          <w:sz w:val="28"/>
          <w:szCs w:val="28"/>
        </w:rPr>
        <w:t>трудового</w:t>
      </w:r>
      <w:r w:rsidRPr="007C7312">
        <w:rPr>
          <w:rFonts w:ascii="Times New Roman" w:eastAsia="Times New Roman" w:hAnsi="Times New Roman" w:cs="Times New Roman"/>
          <w:color w:val="000000"/>
          <w:sz w:val="28"/>
          <w:szCs w:val="28"/>
        </w:rPr>
        <w:t xml:space="preserve"> навчання);</w:t>
      </w:r>
    </w:p>
    <w:p w:rsidR="00ED34C8" w:rsidRPr="007C7312" w:rsidRDefault="001616F6" w:rsidP="00ED34C8">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567"/>
        <w:jc w:val="both"/>
        <w:rPr>
          <w:rFonts w:ascii="Times New Roman" w:eastAsia="Times New Roman" w:hAnsi="Times New Roman" w:cs="Times New Roman"/>
          <w:color w:val="000000"/>
          <w:sz w:val="28"/>
          <w:szCs w:val="28"/>
        </w:rPr>
      </w:pPr>
      <w:r w:rsidRPr="007C7312">
        <w:rPr>
          <w:rFonts w:ascii="Times New Roman" w:eastAsia="Times New Roman" w:hAnsi="Times New Roman" w:cs="Times New Roman"/>
          <w:sz w:val="28"/>
          <w:szCs w:val="28"/>
        </w:rPr>
        <w:t>проаналізувати</w:t>
      </w:r>
      <w:r w:rsidRPr="007C7312">
        <w:rPr>
          <w:rFonts w:ascii="Times New Roman" w:eastAsia="Times New Roman" w:hAnsi="Times New Roman" w:cs="Times New Roman"/>
          <w:color w:val="000000"/>
          <w:sz w:val="28"/>
          <w:szCs w:val="28"/>
        </w:rPr>
        <w:t xml:space="preserve"> особливост</w:t>
      </w:r>
      <w:r w:rsidRPr="007C7312">
        <w:rPr>
          <w:rFonts w:ascii="Times New Roman" w:eastAsia="Times New Roman" w:hAnsi="Times New Roman" w:cs="Times New Roman"/>
          <w:sz w:val="28"/>
          <w:szCs w:val="28"/>
        </w:rPr>
        <w:t>і</w:t>
      </w:r>
      <w:r w:rsidRPr="007C7312">
        <w:rPr>
          <w:rFonts w:ascii="Times New Roman" w:eastAsia="Times New Roman" w:hAnsi="Times New Roman" w:cs="Times New Roman"/>
          <w:color w:val="000000"/>
          <w:sz w:val="28"/>
          <w:szCs w:val="28"/>
        </w:rPr>
        <w:t xml:space="preserve"> конструюва</w:t>
      </w:r>
      <w:r w:rsidR="000631AF" w:rsidRPr="007C7312">
        <w:rPr>
          <w:rFonts w:ascii="Times New Roman" w:eastAsia="Times New Roman" w:hAnsi="Times New Roman" w:cs="Times New Roman"/>
          <w:color w:val="000000"/>
          <w:sz w:val="28"/>
          <w:szCs w:val="28"/>
        </w:rPr>
        <w:t>н</w:t>
      </w:r>
      <w:r w:rsidR="00AE504D" w:rsidRPr="007C7312">
        <w:rPr>
          <w:rFonts w:ascii="Times New Roman" w:eastAsia="Times New Roman" w:hAnsi="Times New Roman" w:cs="Times New Roman"/>
          <w:color w:val="000000"/>
          <w:sz w:val="28"/>
          <w:szCs w:val="28"/>
        </w:rPr>
        <w:t>ня змісту означеного навчального</w:t>
      </w:r>
      <w:r w:rsidR="000631AF" w:rsidRPr="007C7312">
        <w:rPr>
          <w:rFonts w:ascii="Times New Roman" w:eastAsia="Times New Roman" w:hAnsi="Times New Roman" w:cs="Times New Roman"/>
          <w:color w:val="000000"/>
          <w:sz w:val="28"/>
          <w:szCs w:val="28"/>
        </w:rPr>
        <w:t xml:space="preserve"> предмета</w:t>
      </w:r>
      <w:r w:rsidR="00C91CD4" w:rsidRPr="007C7312">
        <w:rPr>
          <w:rFonts w:ascii="Times New Roman" w:eastAsia="Times New Roman" w:hAnsi="Times New Roman" w:cs="Times New Roman"/>
          <w:color w:val="000000"/>
          <w:sz w:val="28"/>
          <w:szCs w:val="28"/>
        </w:rPr>
        <w:t xml:space="preserve"> у </w:t>
      </w:r>
      <w:r w:rsidRPr="007C7312">
        <w:rPr>
          <w:rFonts w:ascii="Times New Roman" w:eastAsia="Times New Roman" w:hAnsi="Times New Roman" w:cs="Times New Roman"/>
          <w:color w:val="000000"/>
          <w:sz w:val="28"/>
          <w:szCs w:val="28"/>
        </w:rPr>
        <w:t>Новій українській школі;</w:t>
      </w:r>
    </w:p>
    <w:p w:rsidR="00CC759C" w:rsidRPr="007C7312" w:rsidRDefault="001616F6" w:rsidP="00ED34C8">
      <w:pPr>
        <w:widowControl w:val="0"/>
        <w:numPr>
          <w:ilvl w:val="1"/>
          <w:numId w:val="1"/>
        </w:numPr>
        <w:pBdr>
          <w:top w:val="none" w:sz="4" w:space="0" w:color="000000"/>
          <w:left w:val="none" w:sz="4" w:space="0" w:color="000000"/>
          <w:bottom w:val="none" w:sz="4" w:space="0" w:color="000000"/>
          <w:right w:val="none" w:sz="4" w:space="0" w:color="000000"/>
          <w:between w:val="none" w:sz="4" w:space="0" w:color="000000"/>
        </w:pBdr>
        <w:spacing w:after="0" w:line="360" w:lineRule="auto"/>
        <w:ind w:left="567" w:hanging="567"/>
        <w:jc w:val="both"/>
        <w:rPr>
          <w:rFonts w:ascii="Times New Roman" w:eastAsia="Times New Roman" w:hAnsi="Times New Roman" w:cs="Times New Roman"/>
          <w:color w:val="000000"/>
          <w:sz w:val="28"/>
          <w:szCs w:val="28"/>
        </w:rPr>
      </w:pPr>
      <w:r w:rsidRPr="007C7312">
        <w:rPr>
          <w:rFonts w:ascii="Times New Roman" w:eastAsia="Times New Roman" w:hAnsi="Times New Roman" w:cs="Times New Roman"/>
          <w:color w:val="000000"/>
          <w:sz w:val="28"/>
          <w:szCs w:val="28"/>
        </w:rPr>
        <w:t xml:space="preserve">визначити можливості різних </w:t>
      </w:r>
      <w:r w:rsidR="00AE504D" w:rsidRPr="007C7312">
        <w:rPr>
          <w:rFonts w:ascii="Times New Roman" w:eastAsia="Times New Roman" w:hAnsi="Times New Roman" w:cs="Times New Roman"/>
          <w:color w:val="000000"/>
          <w:sz w:val="28"/>
          <w:szCs w:val="28"/>
        </w:rPr>
        <w:t>освітніх галузей щодо об’єднання</w:t>
      </w:r>
      <w:r w:rsidR="007C7312">
        <w:rPr>
          <w:rFonts w:ascii="Times New Roman" w:eastAsia="Times New Roman" w:hAnsi="Times New Roman" w:cs="Times New Roman"/>
          <w:color w:val="000000"/>
          <w:sz w:val="28"/>
          <w:szCs w:val="28"/>
        </w:rPr>
        <w:t xml:space="preserve"> з технологіями</w:t>
      </w:r>
      <w:r w:rsidR="00ED34C8" w:rsidRPr="007C7312">
        <w:t xml:space="preserve"> </w:t>
      </w:r>
      <w:r w:rsidR="00ED34C8" w:rsidRPr="007C7312">
        <w:rPr>
          <w:rFonts w:ascii="Times New Roman" w:eastAsia="Times New Roman" w:hAnsi="Times New Roman" w:cs="Times New Roman"/>
          <w:color w:val="000000"/>
          <w:sz w:val="28"/>
          <w:szCs w:val="28"/>
        </w:rPr>
        <w:t>на прикладі авторського проєкту «Створення екологічних виробів із вторинних матеріалів» для учнів 5–6 класів.</w:t>
      </w:r>
    </w:p>
    <w:p w:rsidR="00CC759C" w:rsidRDefault="001616F6">
      <w:pPr>
        <w:widowControl w:val="0"/>
        <w:spacing w:after="0" w:line="360" w:lineRule="auto"/>
        <w:ind w:firstLine="567"/>
        <w:jc w:val="both"/>
        <w:rPr>
          <w:rFonts w:ascii="Times New Roman" w:eastAsia="Times New Roman" w:hAnsi="Times New Roman" w:cs="Times New Roman"/>
          <w:b/>
          <w:bCs/>
          <w:color w:val="000000" w:themeColor="text1"/>
          <w:sz w:val="28"/>
          <w:szCs w:val="28"/>
          <w:highlight w:val="white"/>
        </w:rPr>
      </w:pPr>
      <w:r>
        <w:rPr>
          <w:rFonts w:ascii="Times New Roman" w:eastAsia="Times New Roman" w:hAnsi="Times New Roman" w:cs="Times New Roman"/>
          <w:b/>
          <w:bCs/>
          <w:color w:val="000000" w:themeColor="text1"/>
          <w:sz w:val="28"/>
          <w:szCs w:val="28"/>
          <w:highlight w:val="white"/>
        </w:rPr>
        <w:t>Виклад основного матеріалу.</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highlight w:val="white"/>
        </w:rPr>
        <w:t>Певним поштовхом для наукових розвідок питання інтеграції в</w:t>
      </w:r>
      <w:r w:rsidR="00AE504D">
        <w:rPr>
          <w:rFonts w:ascii="Times New Roman" w:eastAsia="Times New Roman" w:hAnsi="Times New Roman" w:cs="Times New Roman"/>
          <w:color w:val="000000" w:themeColor="text1"/>
          <w:sz w:val="28"/>
          <w:szCs w:val="28"/>
          <w:highlight w:val="white"/>
        </w:rPr>
        <w:t xml:space="preserve"> освітньому </w:t>
      </w:r>
      <w:r w:rsidR="00AE504D" w:rsidRPr="007C7312">
        <w:rPr>
          <w:rFonts w:ascii="Times New Roman" w:eastAsia="Times New Roman" w:hAnsi="Times New Roman" w:cs="Times New Roman"/>
          <w:color w:val="000000" w:themeColor="text1"/>
          <w:sz w:val="28"/>
          <w:szCs w:val="28"/>
        </w:rPr>
        <w:t>процесі з досліджуваної дисципліни</w:t>
      </w:r>
      <w:r w:rsidRPr="007C7312">
        <w:rPr>
          <w:rFonts w:ascii="Times New Roman" w:eastAsia="Times New Roman" w:hAnsi="Times New Roman" w:cs="Times New Roman"/>
          <w:color w:val="000000" w:themeColor="text1"/>
          <w:sz w:val="28"/>
          <w:szCs w:val="28"/>
        </w:rPr>
        <w:t xml:space="preserve"> стали публікації, що висвітлювали особливості </w:t>
      </w:r>
      <w:r w:rsidR="00AE504D" w:rsidRPr="007C7312">
        <w:rPr>
          <w:rFonts w:ascii="Times New Roman" w:eastAsia="Times New Roman" w:hAnsi="Times New Roman" w:cs="Times New Roman"/>
          <w:color w:val="000000" w:themeColor="text1"/>
          <w:sz w:val="28"/>
          <w:szCs w:val="28"/>
        </w:rPr>
        <w:t>її змісту</w:t>
      </w:r>
      <w:r w:rsidRPr="007C7312">
        <w:rPr>
          <w:rFonts w:ascii="Times New Roman" w:eastAsia="Times New Roman" w:hAnsi="Times New Roman" w:cs="Times New Roman"/>
          <w:color w:val="000000" w:themeColor="text1"/>
          <w:sz w:val="28"/>
          <w:szCs w:val="28"/>
        </w:rPr>
        <w:t xml:space="preserve">. </w:t>
      </w:r>
    </w:p>
    <w:p w:rsidR="00CC759C"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highlight w:val="white"/>
        </w:rPr>
      </w:pPr>
      <w:r w:rsidRPr="007C7312">
        <w:rPr>
          <w:rFonts w:ascii="Times New Roman" w:eastAsia="Times New Roman" w:hAnsi="Times New Roman" w:cs="Times New Roman"/>
          <w:color w:val="000000" w:themeColor="text1"/>
          <w:sz w:val="28"/>
          <w:szCs w:val="28"/>
        </w:rPr>
        <w:t>Базовими показниками технологічної освітньої галузі в Новій українській школі В. В. Юрженко вважає комплексність та інтеграцію. На практиці це здійснюється через зміст предмета. Організація проєктної діяльності школярів потребує поєднання з іншими навчальними дисциплінами. У результаті такої роботи створює</w:t>
      </w:r>
      <w:r w:rsidRPr="007C7312">
        <w:rPr>
          <w:rFonts w:ascii="Times New Roman" w:eastAsia="Times New Roman" w:hAnsi="Times New Roman" w:cs="Times New Roman"/>
          <w:sz w:val="28"/>
          <w:szCs w:val="28"/>
        </w:rPr>
        <w:t>ться новий інтегрований зміст предмета «Технології». У Новій українській школі вс</w:t>
      </w:r>
      <w:r w:rsidR="00AE504D" w:rsidRPr="007C7312">
        <w:rPr>
          <w:rFonts w:ascii="Times New Roman" w:eastAsia="Times New Roman" w:hAnsi="Times New Roman" w:cs="Times New Roman"/>
          <w:sz w:val="28"/>
          <w:szCs w:val="28"/>
        </w:rPr>
        <w:t>і освітні галузі мають певний об’єднува</w:t>
      </w:r>
      <w:r w:rsidRPr="007C7312">
        <w:rPr>
          <w:rFonts w:ascii="Times New Roman" w:eastAsia="Times New Roman" w:hAnsi="Times New Roman" w:cs="Times New Roman"/>
          <w:sz w:val="28"/>
          <w:szCs w:val="28"/>
        </w:rPr>
        <w:t>в</w:t>
      </w:r>
      <w:r w:rsidR="00AE504D" w:rsidRPr="007C7312">
        <w:rPr>
          <w:rFonts w:ascii="Times New Roman" w:eastAsia="Times New Roman" w:hAnsi="Times New Roman" w:cs="Times New Roman"/>
          <w:sz w:val="28"/>
          <w:szCs w:val="28"/>
        </w:rPr>
        <w:t>аль</w:t>
      </w:r>
      <w:r w:rsidRPr="007C7312">
        <w:rPr>
          <w:rFonts w:ascii="Times New Roman" w:eastAsia="Times New Roman" w:hAnsi="Times New Roman" w:cs="Times New Roman"/>
          <w:sz w:val="28"/>
          <w:szCs w:val="28"/>
        </w:rPr>
        <w:t>ний потенціал. Зав</w:t>
      </w:r>
      <w:r w:rsidR="00C91CD4" w:rsidRPr="007C7312">
        <w:rPr>
          <w:rFonts w:ascii="Times New Roman" w:eastAsia="Times New Roman" w:hAnsi="Times New Roman" w:cs="Times New Roman"/>
          <w:sz w:val="28"/>
          <w:szCs w:val="28"/>
        </w:rPr>
        <w:t>дяки встановленню і розвитку зв’</w:t>
      </w:r>
      <w:r w:rsidRPr="007C7312">
        <w:rPr>
          <w:rFonts w:ascii="Times New Roman" w:eastAsia="Times New Roman" w:hAnsi="Times New Roman" w:cs="Times New Roman"/>
          <w:sz w:val="28"/>
          <w:szCs w:val="28"/>
        </w:rPr>
        <w:t xml:space="preserve">язків між ними та </w:t>
      </w:r>
      <w:r w:rsidR="00C91CD4" w:rsidRPr="007C7312">
        <w:rPr>
          <w:rFonts w:ascii="Times New Roman" w:eastAsia="Times New Roman" w:hAnsi="Times New Roman" w:cs="Times New Roman"/>
          <w:sz w:val="28"/>
          <w:szCs w:val="28"/>
        </w:rPr>
        <w:t>їх предметними сферами (змістов</w:t>
      </w:r>
      <w:r w:rsidRPr="007C7312">
        <w:rPr>
          <w:rFonts w:ascii="Times New Roman" w:eastAsia="Times New Roman" w:hAnsi="Times New Roman" w:cs="Times New Roman"/>
          <w:sz w:val="28"/>
          <w:szCs w:val="28"/>
        </w:rPr>
        <w:t>ими полями) формуєтьс</w:t>
      </w:r>
      <w:r w:rsidRPr="007C7312">
        <w:rPr>
          <w:rFonts w:ascii="Times New Roman" w:eastAsia="Times New Roman" w:hAnsi="Times New Roman" w:cs="Times New Roman"/>
          <w:color w:val="000000" w:themeColor="text1"/>
          <w:sz w:val="28"/>
          <w:szCs w:val="28"/>
        </w:rPr>
        <w:t xml:space="preserve">я цілісний науковий світогляд, здатність до </w:t>
      </w:r>
      <w:r>
        <w:rPr>
          <w:rFonts w:ascii="Times New Roman" w:eastAsia="Times New Roman" w:hAnsi="Times New Roman" w:cs="Times New Roman"/>
          <w:color w:val="000000" w:themeColor="text1"/>
          <w:sz w:val="28"/>
          <w:szCs w:val="28"/>
          <w:highlight w:val="white"/>
        </w:rPr>
        <w:lastRenderedPageBreak/>
        <w:t>динамічності мис</w:t>
      </w:r>
      <w:r w:rsidR="00C91CD4">
        <w:rPr>
          <w:rFonts w:ascii="Times New Roman" w:eastAsia="Times New Roman" w:hAnsi="Times New Roman" w:cs="Times New Roman"/>
          <w:color w:val="000000" w:themeColor="text1"/>
          <w:sz w:val="28"/>
          <w:szCs w:val="28"/>
          <w:highlight w:val="white"/>
        </w:rPr>
        <w:t>лення, творчої активності учнів</w:t>
      </w:r>
      <w:r>
        <w:rPr>
          <w:rFonts w:ascii="Times New Roman" w:eastAsia="Times New Roman" w:hAnsi="Times New Roman" w:cs="Times New Roman"/>
          <w:color w:val="000000" w:themeColor="text1"/>
          <w:sz w:val="28"/>
          <w:szCs w:val="28"/>
          <w:highlight w:val="white"/>
        </w:rPr>
        <w:t xml:space="preserve"> (Юрженко В. В., 2021). </w:t>
      </w:r>
    </w:p>
    <w:p w:rsidR="00CC759C" w:rsidRPr="007C7312" w:rsidRDefault="00004BCD">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Інтегративний ресурс</w:t>
      </w:r>
      <w:r w:rsidR="0013380F" w:rsidRPr="007C7312">
        <w:rPr>
          <w:rFonts w:ascii="Times New Roman" w:eastAsia="Times New Roman" w:hAnsi="Times New Roman" w:cs="Times New Roman"/>
          <w:color w:val="000000" w:themeColor="text1"/>
          <w:sz w:val="28"/>
          <w:szCs w:val="28"/>
        </w:rPr>
        <w:t xml:space="preserve"> освітніх </w:t>
      </w:r>
      <w:r w:rsidR="00260297" w:rsidRPr="007C7312">
        <w:rPr>
          <w:rFonts w:ascii="Times New Roman" w:eastAsia="Times New Roman" w:hAnsi="Times New Roman" w:cs="Times New Roman"/>
          <w:sz w:val="28"/>
          <w:szCs w:val="28"/>
        </w:rPr>
        <w:t>галузей</w:t>
      </w:r>
      <w:r w:rsidR="002A0E1F" w:rsidRPr="007C7312">
        <w:rPr>
          <w:rFonts w:ascii="Times New Roman" w:eastAsia="Times New Roman" w:hAnsi="Times New Roman" w:cs="Times New Roman"/>
          <w:color w:val="FF0000"/>
          <w:sz w:val="28"/>
          <w:szCs w:val="28"/>
        </w:rPr>
        <w:t xml:space="preserve"> </w:t>
      </w:r>
      <w:r w:rsidR="001616F6" w:rsidRPr="007C7312">
        <w:rPr>
          <w:rFonts w:ascii="Times New Roman" w:eastAsia="Times New Roman" w:hAnsi="Times New Roman" w:cs="Times New Roman"/>
          <w:color w:val="000000" w:themeColor="text1"/>
          <w:sz w:val="28"/>
          <w:szCs w:val="28"/>
        </w:rPr>
        <w:t>закладений сутністю компетентністного підходу, що передбачає формування в учнів ключових компентностей, спільних для всіх освітніх галузей.</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 xml:space="preserve">У додатку 11 </w:t>
      </w:r>
      <w:r w:rsidR="00610786" w:rsidRPr="007C7312">
        <w:rPr>
          <w:rFonts w:ascii="Times New Roman" w:eastAsia="Times New Roman" w:hAnsi="Times New Roman" w:cs="Times New Roman"/>
          <w:color w:val="000000" w:themeColor="text1"/>
          <w:sz w:val="28"/>
          <w:szCs w:val="28"/>
        </w:rPr>
        <w:t xml:space="preserve">до </w:t>
      </w:r>
      <w:r w:rsidRPr="007C7312">
        <w:rPr>
          <w:rFonts w:ascii="Times New Roman" w:eastAsia="Times New Roman" w:hAnsi="Times New Roman" w:cs="Times New Roman"/>
          <w:color w:val="000000" w:themeColor="text1"/>
          <w:sz w:val="28"/>
          <w:szCs w:val="28"/>
        </w:rPr>
        <w:t>нового Державного стандарту представлено компетентнісний потенціал технологічної освітньої галузі. Аналіз умінь і ставлень, що відповідають змісту ключових компетентностей, переконливо свідчить про те що їх формування буде успішним лише за умови об’єднання з іншими предметами</w:t>
      </w:r>
      <w:r w:rsidR="00610786" w:rsidRPr="007C7312">
        <w:rPr>
          <w:rFonts w:ascii="Times New Roman" w:eastAsia="Times New Roman" w:hAnsi="Times New Roman" w:cs="Times New Roman"/>
          <w:color w:val="000000" w:themeColor="text1"/>
          <w:sz w:val="28"/>
          <w:szCs w:val="28"/>
        </w:rPr>
        <w:t xml:space="preserve"> </w:t>
      </w:r>
      <w:r w:rsidRPr="007C7312">
        <w:rPr>
          <w:rFonts w:ascii="Times New Roman" w:eastAsia="Times New Roman" w:hAnsi="Times New Roman" w:cs="Times New Roman"/>
          <w:color w:val="000000" w:themeColor="text1"/>
          <w:sz w:val="28"/>
          <w:szCs w:val="28"/>
        </w:rPr>
        <w:t>/ галузями.</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До прикладу, уміння застосовувати математичні методи для в</w:t>
      </w:r>
      <w:r w:rsidR="00610786" w:rsidRPr="007C7312">
        <w:rPr>
          <w:rFonts w:ascii="Times New Roman" w:eastAsia="Times New Roman" w:hAnsi="Times New Roman" w:cs="Times New Roman"/>
          <w:color w:val="000000" w:themeColor="text1"/>
          <w:sz w:val="28"/>
          <w:szCs w:val="28"/>
        </w:rPr>
        <w:t xml:space="preserve">иконання технологічних завдань </w:t>
      </w:r>
      <w:r w:rsidRPr="007C7312">
        <w:rPr>
          <w:rFonts w:ascii="Times New Roman" w:eastAsia="Times New Roman" w:hAnsi="Times New Roman" w:cs="Times New Roman"/>
          <w:color w:val="000000" w:themeColor="text1"/>
          <w:sz w:val="28"/>
          <w:szCs w:val="28"/>
        </w:rPr>
        <w:t xml:space="preserve">діяльності формується спільно з математикою, а порівнювати властивості конструкційних матеріалів – </w:t>
      </w:r>
      <w:r w:rsidR="00D31D82" w:rsidRPr="007C7312">
        <w:rPr>
          <w:rFonts w:ascii="Times New Roman" w:eastAsia="Times New Roman" w:hAnsi="Times New Roman" w:cs="Times New Roman"/>
          <w:color w:val="000000" w:themeColor="text1"/>
          <w:sz w:val="28"/>
          <w:szCs w:val="28"/>
        </w:rPr>
        <w:t>і</w:t>
      </w:r>
      <w:r w:rsidRPr="007C7312">
        <w:rPr>
          <w:rFonts w:ascii="Times New Roman" w:eastAsia="Times New Roman" w:hAnsi="Times New Roman" w:cs="Times New Roman"/>
          <w:color w:val="000000" w:themeColor="text1"/>
          <w:sz w:val="28"/>
          <w:szCs w:val="28"/>
        </w:rPr>
        <w:t xml:space="preserve">з природничими дисциплінами. </w:t>
      </w:r>
    </w:p>
    <w:p w:rsidR="00CC759C" w:rsidRDefault="001616F6">
      <w:pPr>
        <w:widowControl w:val="0"/>
        <w:spacing w:after="0" w:line="360" w:lineRule="auto"/>
        <w:ind w:firstLine="567"/>
        <w:jc w:val="both"/>
        <w:rPr>
          <w:rFonts w:ascii="Times New Roman" w:eastAsia="Times New Roman" w:hAnsi="Times New Roman" w:cs="Times New Roman"/>
          <w:strike/>
          <w:color w:val="000000" w:themeColor="text1"/>
          <w:sz w:val="28"/>
          <w:szCs w:val="28"/>
        </w:rPr>
      </w:pPr>
      <w:r w:rsidRPr="007C7312">
        <w:rPr>
          <w:rFonts w:ascii="Times New Roman" w:eastAsia="Times New Roman" w:hAnsi="Times New Roman" w:cs="Times New Roman"/>
          <w:sz w:val="28"/>
          <w:szCs w:val="28"/>
        </w:rPr>
        <w:t>Такої ж думки щодо інтегративної ролі ключових компетентностей дотримуються дос</w:t>
      </w:r>
      <w:r w:rsidR="007F227D" w:rsidRPr="007C7312">
        <w:rPr>
          <w:rFonts w:ascii="Times New Roman" w:eastAsia="Times New Roman" w:hAnsi="Times New Roman" w:cs="Times New Roman"/>
          <w:sz w:val="28"/>
          <w:szCs w:val="28"/>
        </w:rPr>
        <w:t>лідниці О. В. Абрамова та В. В. </w:t>
      </w:r>
      <w:r w:rsidRPr="007C7312">
        <w:rPr>
          <w:rFonts w:ascii="Times New Roman" w:eastAsia="Times New Roman" w:hAnsi="Times New Roman" w:cs="Times New Roman"/>
          <w:sz w:val="28"/>
          <w:szCs w:val="28"/>
        </w:rPr>
        <w:t>Вдо</w:t>
      </w:r>
      <w:r w:rsidR="007F227D" w:rsidRPr="007C7312">
        <w:rPr>
          <w:rFonts w:ascii="Times New Roman" w:eastAsia="Times New Roman" w:hAnsi="Times New Roman" w:cs="Times New Roman"/>
          <w:sz w:val="28"/>
          <w:szCs w:val="28"/>
        </w:rPr>
        <w:t>венко (Абрамова О. В., Вдовенко </w:t>
      </w:r>
      <w:r w:rsidRPr="007C7312">
        <w:rPr>
          <w:rFonts w:ascii="Times New Roman" w:eastAsia="Times New Roman" w:hAnsi="Times New Roman" w:cs="Times New Roman"/>
          <w:sz w:val="28"/>
          <w:szCs w:val="28"/>
        </w:rPr>
        <w:t>В.</w:t>
      </w:r>
      <w:r w:rsidR="007F227D" w:rsidRPr="007C7312">
        <w:rPr>
          <w:rFonts w:ascii="Times New Roman" w:eastAsia="Times New Roman" w:hAnsi="Times New Roman" w:cs="Times New Roman"/>
          <w:sz w:val="28"/>
          <w:szCs w:val="28"/>
        </w:rPr>
        <w:t> </w:t>
      </w:r>
      <w:r w:rsidR="00D31D82" w:rsidRPr="007C7312">
        <w:rPr>
          <w:rFonts w:ascii="Times New Roman" w:eastAsia="Times New Roman" w:hAnsi="Times New Roman" w:cs="Times New Roman"/>
          <w:sz w:val="28"/>
          <w:szCs w:val="28"/>
        </w:rPr>
        <w:t>В., 2021), але наголошують</w:t>
      </w:r>
      <w:r w:rsidRPr="007C7312">
        <w:rPr>
          <w:rFonts w:ascii="Times New Roman" w:eastAsia="Times New Roman" w:hAnsi="Times New Roman" w:cs="Times New Roman"/>
          <w:sz w:val="28"/>
          <w:szCs w:val="28"/>
        </w:rPr>
        <w:t xml:space="preserve"> ще й на наскрізних уміннях, що є спільними для всіх компетентностей</w:t>
      </w:r>
      <w:r>
        <w:rPr>
          <w:rFonts w:ascii="Times New Roman" w:eastAsia="Times New Roman" w:hAnsi="Times New Roman" w:cs="Times New Roman"/>
          <w:sz w:val="28"/>
          <w:szCs w:val="28"/>
        </w:rPr>
        <w:t xml:space="preserve"> і реалізуються через досягнення конкретних результатів. Наприклад, наскрізне вміння читати з розумінням відображається в математичній освітній галузі через усвідомлення текстів математичного змісту, у природничій передбачаємо наявність уміння виділяти істотне в ін</w:t>
      </w:r>
      <w:r w:rsidR="00D31D82">
        <w:rPr>
          <w:rFonts w:ascii="Times New Roman" w:eastAsia="Times New Roman" w:hAnsi="Times New Roman" w:cs="Times New Roman"/>
          <w:sz w:val="28"/>
          <w:szCs w:val="28"/>
        </w:rPr>
        <w:t>формації природничого змісту, у</w:t>
      </w:r>
      <w:r>
        <w:rPr>
          <w:rFonts w:ascii="Times New Roman" w:eastAsia="Times New Roman" w:hAnsi="Times New Roman" w:cs="Times New Roman"/>
          <w:sz w:val="28"/>
          <w:szCs w:val="28"/>
        </w:rPr>
        <w:t xml:space="preserve"> технологічній – оперувати інформацією про основні в</w:t>
      </w:r>
      <w:r w:rsidR="00D31D82">
        <w:rPr>
          <w:rFonts w:ascii="Times New Roman" w:eastAsia="Times New Roman" w:hAnsi="Times New Roman" w:cs="Times New Roman"/>
          <w:sz w:val="28"/>
          <w:szCs w:val="28"/>
        </w:rPr>
        <w:t>иди матеріалів і техніки. Однак</w:t>
      </w:r>
      <w:r>
        <w:rPr>
          <w:rFonts w:ascii="Times New Roman" w:eastAsia="Times New Roman" w:hAnsi="Times New Roman" w:cs="Times New Roman"/>
          <w:sz w:val="28"/>
          <w:szCs w:val="28"/>
        </w:rPr>
        <w:t xml:space="preserve"> інформація, якою мають оперувати учні на уроках технологій, однозначно має містити поняття та терміни,</w:t>
      </w:r>
      <w:r>
        <w:rPr>
          <w:rFonts w:ascii="Times New Roman" w:eastAsia="Times New Roman" w:hAnsi="Times New Roman" w:cs="Times New Roman"/>
          <w:color w:val="000000" w:themeColor="text1"/>
          <w:sz w:val="28"/>
          <w:szCs w:val="28"/>
        </w:rPr>
        <w:t xml:space="preserve"> оскільки це дає змогу грамотно описати етапи проєктної діяльності, аргументувати вибір матеріалів, пояснити послідовність дій, </w:t>
      </w:r>
      <w:r w:rsidR="00D31D82">
        <w:rPr>
          <w:rFonts w:ascii="Times New Roman" w:eastAsia="Times New Roman" w:hAnsi="Times New Roman" w:cs="Times New Roman"/>
          <w:color w:val="000000" w:themeColor="text1"/>
          <w:sz w:val="28"/>
          <w:szCs w:val="28"/>
        </w:rPr>
        <w:t>представити результати роботи.</w:t>
      </w:r>
    </w:p>
    <w:p w:rsidR="00CC759C" w:rsidRDefault="001616F6">
      <w:pPr>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Розкриваючи наукові основи розроблення нового змісту технологічної освіти</w:t>
      </w:r>
      <w:r w:rsidR="00D31D8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автор чинних модельних програм </w:t>
      </w:r>
      <w:r w:rsidR="00D31D82" w:rsidRPr="00D31D82">
        <w:rPr>
          <w:rFonts w:ascii="Times New Roman" w:eastAsia="Times New Roman" w:hAnsi="Times New Roman" w:cs="Times New Roman"/>
          <w:sz w:val="28"/>
          <w:szCs w:val="28"/>
        </w:rPr>
        <w:t xml:space="preserve">Т. С. </w:t>
      </w:r>
      <w:r>
        <w:rPr>
          <w:rFonts w:ascii="Times New Roman" w:eastAsia="Times New Roman" w:hAnsi="Times New Roman" w:cs="Times New Roman"/>
          <w:sz w:val="28"/>
          <w:szCs w:val="28"/>
        </w:rPr>
        <w:t xml:space="preserve">Мачача наголошує, що навчальний предмет «Технології», який визначений Типовою освітньою </w:t>
      </w:r>
      <w:r>
        <w:rPr>
          <w:rFonts w:ascii="Times New Roman" w:eastAsia="Times New Roman" w:hAnsi="Times New Roman" w:cs="Times New Roman"/>
          <w:sz w:val="28"/>
          <w:szCs w:val="28"/>
        </w:rPr>
        <w:lastRenderedPageBreak/>
        <w:t>програмою для 5</w:t>
      </w:r>
      <w:r w:rsidR="00D31D82">
        <w:rPr>
          <w:rFonts w:ascii="Times New Roman" w:eastAsia="Times New Roman" w:hAnsi="Times New Roman" w:cs="Times New Roman"/>
          <w:sz w:val="28"/>
          <w:szCs w:val="28"/>
        </w:rPr>
        <w:t>–</w:t>
      </w:r>
      <w:r>
        <w:rPr>
          <w:rFonts w:ascii="Times New Roman" w:eastAsia="Times New Roman" w:hAnsi="Times New Roman" w:cs="Times New Roman"/>
          <w:sz w:val="28"/>
          <w:szCs w:val="28"/>
        </w:rPr>
        <w:t>9 класів закладів загальної середньої освіти базовим предметом</w:t>
      </w:r>
      <w:r>
        <w:rPr>
          <w:rFonts w:ascii="Times New Roman" w:eastAsia="Times New Roman" w:hAnsi="Times New Roman" w:cs="Times New Roman"/>
          <w:color w:val="000000" w:themeColor="text1"/>
          <w:sz w:val="28"/>
          <w:szCs w:val="28"/>
          <w:highlight w:val="white"/>
        </w:rPr>
        <w:t xml:space="preserve"> технологічної освітньої галузі є інтеграційним за своєю сутністю (Мачача Т. С., 2021). Дослідни</w:t>
      </w:r>
      <w:r w:rsidR="00D31D82">
        <w:rPr>
          <w:rFonts w:ascii="Times New Roman" w:eastAsia="Times New Roman" w:hAnsi="Times New Roman" w:cs="Times New Roman"/>
          <w:color w:val="000000" w:themeColor="text1"/>
          <w:sz w:val="28"/>
          <w:szCs w:val="28"/>
          <w:highlight w:val="white"/>
        </w:rPr>
        <w:t>ця зазначає, що зміст предмета передбачає об’</w:t>
      </w:r>
      <w:r>
        <w:rPr>
          <w:rFonts w:ascii="Times New Roman" w:eastAsia="Times New Roman" w:hAnsi="Times New Roman" w:cs="Times New Roman"/>
          <w:color w:val="000000" w:themeColor="text1"/>
          <w:sz w:val="28"/>
          <w:szCs w:val="28"/>
          <w:highlight w:val="white"/>
        </w:rPr>
        <w:t xml:space="preserve">єднання знань </w:t>
      </w:r>
      <w:r w:rsidR="00D31D82">
        <w:rPr>
          <w:rFonts w:ascii="Times New Roman" w:eastAsia="Times New Roman" w:hAnsi="Times New Roman" w:cs="Times New Roman"/>
          <w:color w:val="000000" w:themeColor="text1"/>
          <w:sz w:val="28"/>
          <w:szCs w:val="28"/>
          <w:highlight w:val="white"/>
        </w:rPr>
        <w:t>і</w:t>
      </w:r>
      <w:r>
        <w:rPr>
          <w:rFonts w:ascii="Times New Roman" w:eastAsia="Times New Roman" w:hAnsi="Times New Roman" w:cs="Times New Roman"/>
          <w:color w:val="000000" w:themeColor="text1"/>
          <w:sz w:val="28"/>
          <w:szCs w:val="28"/>
          <w:highlight w:val="white"/>
        </w:rPr>
        <w:t>з різних навчальних дисциплін (</w:t>
      </w:r>
      <w:r>
        <w:rPr>
          <w:rFonts w:ascii="Times New Roman" w:eastAsia="Times New Roman" w:hAnsi="Times New Roman" w:cs="Times New Roman"/>
          <w:sz w:val="28"/>
          <w:szCs w:val="28"/>
        </w:rPr>
        <w:t>математика, фізика, біологія, географія, хімія, креслення, образотворче мистецтво, історії,</w:t>
      </w:r>
      <w:r w:rsidR="00D31D82">
        <w:rPr>
          <w:rFonts w:ascii="Times New Roman" w:eastAsia="Times New Roman" w:hAnsi="Times New Roman" w:cs="Times New Roman"/>
          <w:sz w:val="28"/>
          <w:szCs w:val="28"/>
        </w:rPr>
        <w:t xml:space="preserve"> українська мова, основи здоров’</w:t>
      </w:r>
      <w:r>
        <w:rPr>
          <w:rFonts w:ascii="Times New Roman" w:eastAsia="Times New Roman" w:hAnsi="Times New Roman" w:cs="Times New Roman"/>
          <w:sz w:val="28"/>
          <w:szCs w:val="28"/>
        </w:rPr>
        <w:t>я та ін.), наук (матеріалознавство, українознавство, мистецтвознавство, етнографія, археологія), основ виробничих процесів, особливостей регіонального декоративно-ужиткового мистецтва тощо (Мачача Т. С., 2016). Наразі виникає необхідність розроблення нового змісту, що відпові</w:t>
      </w:r>
      <w:r w:rsidR="00D31D82">
        <w:rPr>
          <w:rFonts w:ascii="Times New Roman" w:eastAsia="Times New Roman" w:hAnsi="Times New Roman" w:cs="Times New Roman"/>
          <w:sz w:val="28"/>
          <w:szCs w:val="28"/>
        </w:rPr>
        <w:t>датиме запитам сучасних учнів.</w:t>
      </w:r>
      <w:r>
        <w:rPr>
          <w:rFonts w:ascii="Times New Roman" w:eastAsia="Times New Roman" w:hAnsi="Times New Roman" w:cs="Times New Roman"/>
          <w:sz w:val="28"/>
          <w:szCs w:val="28"/>
        </w:rPr>
        <w:t xml:space="preserve"> Перевагами НУШ є академічна свобода вчителя, який може на основі модельної програми розробляти свою, змінюючи запропоновані теми. </w:t>
      </w:r>
      <w:r>
        <w:rPr>
          <w:rFonts w:ascii="Times New Roman" w:eastAsia="Times New Roman" w:hAnsi="Times New Roman" w:cs="Times New Roman"/>
          <w:color w:val="000000" w:themeColor="text1"/>
          <w:sz w:val="28"/>
          <w:szCs w:val="28"/>
        </w:rPr>
        <w:t>Відповідно педагог добиратиме види навчальної діяльності.</w:t>
      </w:r>
    </w:p>
    <w:p w:rsidR="00CC759C"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Якщо інтегративний потенціал закладений змістом державних стандартів НУШ, то виникає питання щодо технології його впровадження. Досл</w:t>
      </w:r>
      <w:r w:rsidR="00D31D82">
        <w:rPr>
          <w:rFonts w:ascii="Times New Roman" w:eastAsia="Times New Roman" w:hAnsi="Times New Roman" w:cs="Times New Roman"/>
          <w:color w:val="000000" w:themeColor="text1"/>
          <w:sz w:val="28"/>
          <w:szCs w:val="28"/>
        </w:rPr>
        <w:t>ідники пропонують здійснювати</w:t>
      </w:r>
      <w:r>
        <w:rPr>
          <w:rFonts w:ascii="Times New Roman" w:eastAsia="Times New Roman" w:hAnsi="Times New Roman" w:cs="Times New Roman"/>
          <w:color w:val="000000" w:themeColor="text1"/>
          <w:sz w:val="28"/>
          <w:szCs w:val="28"/>
        </w:rPr>
        <w:t xml:space="preserve"> і</w:t>
      </w:r>
      <w:r>
        <w:rPr>
          <w:rFonts w:ascii="Times New Roman" w:eastAsia="Times New Roman" w:hAnsi="Times New Roman" w:cs="Times New Roman"/>
          <w:sz w:val="28"/>
          <w:szCs w:val="28"/>
        </w:rPr>
        <w:t>нтегра</w:t>
      </w:r>
      <w:r w:rsidR="00D31D82">
        <w:rPr>
          <w:rFonts w:ascii="Times New Roman" w:eastAsia="Times New Roman" w:hAnsi="Times New Roman" w:cs="Times New Roman"/>
          <w:sz w:val="28"/>
          <w:szCs w:val="28"/>
        </w:rPr>
        <w:t xml:space="preserve">цію через проєктну діяльність. </w:t>
      </w:r>
      <w:r>
        <w:rPr>
          <w:rFonts w:ascii="Times New Roman" w:eastAsia="Times New Roman" w:hAnsi="Times New Roman" w:cs="Times New Roman"/>
          <w:color w:val="000000" w:themeColor="text1"/>
          <w:sz w:val="28"/>
          <w:szCs w:val="28"/>
        </w:rPr>
        <w:t>Це дає змогу формувати навички пізнавальної і дослідницької діяльності, розвивати критичне мислення, виявл</w:t>
      </w:r>
      <w:r w:rsidR="00D31D82">
        <w:rPr>
          <w:rFonts w:ascii="Times New Roman" w:eastAsia="Times New Roman" w:hAnsi="Times New Roman" w:cs="Times New Roman"/>
          <w:color w:val="000000" w:themeColor="text1"/>
          <w:sz w:val="28"/>
          <w:szCs w:val="28"/>
        </w:rPr>
        <w:t>яти знання з різних предметів. Учені розрізняють такі види</w:t>
      </w:r>
      <w:r>
        <w:rPr>
          <w:rFonts w:ascii="Times New Roman" w:eastAsia="Times New Roman" w:hAnsi="Times New Roman" w:cs="Times New Roman"/>
          <w:color w:val="000000" w:themeColor="text1"/>
          <w:sz w:val="28"/>
          <w:szCs w:val="28"/>
        </w:rPr>
        <w:t xml:space="preserve"> проєктів: творчі (Юрженко В. В., 2021), інтегровані (Абрамова О. В., Вдовенко В. В., 2021), ергодизайн</w:t>
      </w:r>
      <w:r>
        <w:rPr>
          <w:rFonts w:ascii="Times New Roman" w:eastAsia="Times New Roman" w:hAnsi="Times New Roman" w:cs="Times New Roman"/>
          <w:strike/>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(Борисова Т. М., 2021). </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356F94">
        <w:rPr>
          <w:rFonts w:ascii="Times New Roman" w:eastAsia="Times New Roman" w:hAnsi="Times New Roman" w:cs="Times New Roman"/>
          <w:sz w:val="28"/>
          <w:szCs w:val="28"/>
        </w:rPr>
        <w:t>Використ</w:t>
      </w:r>
      <w:r>
        <w:rPr>
          <w:rFonts w:ascii="Times New Roman" w:eastAsia="Times New Roman" w:hAnsi="Times New Roman" w:cs="Times New Roman"/>
          <w:color w:val="000000" w:themeColor="text1"/>
          <w:sz w:val="28"/>
          <w:szCs w:val="28"/>
        </w:rPr>
        <w:t>ання такого виду розумової діяльності на адаптаційному у 5</w:t>
      </w:r>
      <w:r w:rsidR="008B17A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6 класах</w:t>
      </w:r>
      <w:r>
        <w:rPr>
          <w:rFonts w:ascii="Times New Roman" w:eastAsia="Times New Roman" w:hAnsi="Times New Roman" w:cs="Times New Roman"/>
          <w:b/>
          <w:bCs/>
          <w:color w:val="000000" w:themeColor="text1"/>
          <w:sz w:val="28"/>
          <w:szCs w:val="28"/>
        </w:rPr>
        <w:t xml:space="preserve"> </w:t>
      </w:r>
      <w:r>
        <w:rPr>
          <w:rFonts w:ascii="Times New Roman" w:eastAsia="Times New Roman" w:hAnsi="Times New Roman" w:cs="Times New Roman"/>
          <w:color w:val="000000" w:themeColor="text1"/>
          <w:sz w:val="28"/>
          <w:szCs w:val="28"/>
        </w:rPr>
        <w:t>ґрунтується на навичках, яких учні набули в початковій школі, тому в технологічній освітній г</w:t>
      </w:r>
      <w:r w:rsidR="008B17A7">
        <w:rPr>
          <w:rFonts w:ascii="Times New Roman" w:eastAsia="Times New Roman" w:hAnsi="Times New Roman" w:cs="Times New Roman"/>
          <w:color w:val="000000" w:themeColor="text1"/>
          <w:sz w:val="28"/>
          <w:szCs w:val="28"/>
        </w:rPr>
        <w:t xml:space="preserve">алузі забезпечення наступності </w:t>
      </w:r>
      <w:r>
        <w:rPr>
          <w:rFonts w:ascii="Times New Roman" w:eastAsia="Times New Roman" w:hAnsi="Times New Roman" w:cs="Times New Roman"/>
          <w:color w:val="000000" w:themeColor="text1"/>
          <w:sz w:val="28"/>
          <w:szCs w:val="28"/>
        </w:rPr>
        <w:t>відіграє вагому роль. Інтегративний курс «Дизайн і технології» для 1</w:t>
      </w:r>
      <w:r w:rsidR="008B17A7" w:rsidRPr="008B17A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4 класів є початковим етапом вивчення предмета. Школярі 5</w:t>
      </w:r>
      <w:r w:rsidR="008B17A7" w:rsidRPr="008B17A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6 кл</w:t>
      </w:r>
      <w:r w:rsidR="008B17A7">
        <w:rPr>
          <w:rFonts w:ascii="Times New Roman" w:eastAsia="Times New Roman" w:hAnsi="Times New Roman" w:cs="Times New Roman"/>
          <w:color w:val="000000" w:themeColor="text1"/>
          <w:sz w:val="28"/>
          <w:szCs w:val="28"/>
        </w:rPr>
        <w:t xml:space="preserve">асів опановують </w:t>
      </w:r>
      <w:r w:rsidR="008B17A7" w:rsidRPr="007C7312">
        <w:rPr>
          <w:rFonts w:ascii="Times New Roman" w:eastAsia="Times New Roman" w:hAnsi="Times New Roman" w:cs="Times New Roman"/>
          <w:color w:val="000000" w:themeColor="text1"/>
          <w:sz w:val="28"/>
          <w:szCs w:val="28"/>
        </w:rPr>
        <w:t>складніші процес</w:t>
      </w:r>
      <w:r w:rsidRPr="007C7312">
        <w:rPr>
          <w:rFonts w:ascii="Times New Roman" w:eastAsia="Times New Roman" w:hAnsi="Times New Roman" w:cs="Times New Roman"/>
          <w:color w:val="000000" w:themeColor="text1"/>
          <w:sz w:val="28"/>
          <w:szCs w:val="28"/>
        </w:rPr>
        <w:t>и, що сприяє досягненню визначених результатів навчання. Крім того, здобувачі освіти дізнаються багато нового про культуру, традиції, звичаї українців.</w:t>
      </w:r>
    </w:p>
    <w:p w:rsidR="00CC759C" w:rsidRDefault="001616F6" w:rsidP="007C7312">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lastRenderedPageBreak/>
        <w:t>Наступність мі</w:t>
      </w:r>
      <w:r w:rsidR="008B17A7" w:rsidRPr="007C7312">
        <w:rPr>
          <w:rFonts w:ascii="Times New Roman" w:eastAsia="Times New Roman" w:hAnsi="Times New Roman" w:cs="Times New Roman"/>
          <w:color w:val="000000" w:themeColor="text1"/>
          <w:sz w:val="28"/>
          <w:szCs w:val="28"/>
        </w:rPr>
        <w:t>ж початковою та середньою ланками</w:t>
      </w:r>
      <w:r w:rsidRPr="007C7312">
        <w:rPr>
          <w:rFonts w:ascii="Times New Roman" w:eastAsia="Times New Roman" w:hAnsi="Times New Roman" w:cs="Times New Roman"/>
          <w:color w:val="000000" w:themeColor="text1"/>
          <w:sz w:val="28"/>
          <w:szCs w:val="28"/>
        </w:rPr>
        <w:t xml:space="preserve"> в освітній галуз</w:t>
      </w:r>
      <w:r w:rsidR="004E64E4" w:rsidRPr="007C7312">
        <w:rPr>
          <w:rFonts w:ascii="Times New Roman" w:eastAsia="Times New Roman" w:hAnsi="Times New Roman" w:cs="Times New Roman"/>
          <w:color w:val="000000" w:themeColor="text1"/>
          <w:sz w:val="28"/>
          <w:szCs w:val="28"/>
        </w:rPr>
        <w:t>і є важливою для формування в</w:t>
      </w:r>
      <w:r w:rsidRPr="007C7312">
        <w:rPr>
          <w:rFonts w:ascii="Times New Roman" w:eastAsia="Times New Roman" w:hAnsi="Times New Roman" w:cs="Times New Roman"/>
          <w:color w:val="000000" w:themeColor="text1"/>
          <w:sz w:val="28"/>
          <w:szCs w:val="28"/>
        </w:rPr>
        <w:t xml:space="preserve"> дітей ціліс</w:t>
      </w:r>
      <w:r w:rsidR="004E64E4" w:rsidRPr="007C7312">
        <w:rPr>
          <w:rFonts w:ascii="Times New Roman" w:eastAsia="Times New Roman" w:hAnsi="Times New Roman" w:cs="Times New Roman"/>
          <w:color w:val="000000" w:themeColor="text1"/>
          <w:sz w:val="28"/>
          <w:szCs w:val="28"/>
        </w:rPr>
        <w:t xml:space="preserve">ного розуміння технологій </w:t>
      </w:r>
      <w:r w:rsidRPr="007C7312">
        <w:rPr>
          <w:rFonts w:ascii="Times New Roman" w:eastAsia="Times New Roman" w:hAnsi="Times New Roman" w:cs="Times New Roman"/>
          <w:color w:val="000000" w:themeColor="text1"/>
          <w:sz w:val="28"/>
          <w:szCs w:val="28"/>
        </w:rPr>
        <w:t>і набуття практичних навичок, які знадобляться їм у майбутньому. Такий</w:t>
      </w:r>
      <w:r>
        <w:rPr>
          <w:rFonts w:ascii="Times New Roman" w:eastAsia="Times New Roman" w:hAnsi="Times New Roman" w:cs="Times New Roman"/>
          <w:color w:val="000000" w:themeColor="text1"/>
          <w:sz w:val="28"/>
          <w:szCs w:val="28"/>
        </w:rPr>
        <w:t xml:space="preserve"> підхід забезпечує безперервність навчання, формування ключових компетентностей та підготовку до викликів сучасного технологічного світу. </w:t>
      </w:r>
    </w:p>
    <w:p w:rsidR="00CC759C" w:rsidRPr="007C7312" w:rsidRDefault="001616F6">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У початковій та основ</w:t>
      </w:r>
      <w:r w:rsidR="004E64E4">
        <w:rPr>
          <w:rFonts w:ascii="Times New Roman" w:eastAsia="Times New Roman" w:hAnsi="Times New Roman" w:cs="Times New Roman"/>
          <w:color w:val="000000" w:themeColor="text1"/>
          <w:sz w:val="28"/>
          <w:szCs w:val="28"/>
        </w:rPr>
        <w:t xml:space="preserve">ній школі </w:t>
      </w:r>
      <w:r w:rsidR="004E64E4" w:rsidRPr="007C7312">
        <w:rPr>
          <w:rFonts w:ascii="Times New Roman" w:eastAsia="Times New Roman" w:hAnsi="Times New Roman" w:cs="Times New Roman"/>
          <w:color w:val="000000" w:themeColor="text1"/>
          <w:sz w:val="28"/>
          <w:szCs w:val="28"/>
        </w:rPr>
        <w:t>належить забезпечити</w:t>
      </w:r>
      <w:r w:rsidRPr="007C7312">
        <w:rPr>
          <w:rFonts w:ascii="Times New Roman" w:eastAsia="Times New Roman" w:hAnsi="Times New Roman" w:cs="Times New Roman"/>
          <w:color w:val="000000" w:themeColor="text1"/>
          <w:sz w:val="28"/>
          <w:szCs w:val="28"/>
        </w:rPr>
        <w:t xml:space="preserve"> рух вл</w:t>
      </w:r>
      <w:r w:rsidR="004E64E4" w:rsidRPr="007C7312">
        <w:rPr>
          <w:rFonts w:ascii="Times New Roman" w:eastAsia="Times New Roman" w:hAnsi="Times New Roman" w:cs="Times New Roman"/>
          <w:color w:val="000000" w:themeColor="text1"/>
          <w:sz w:val="28"/>
          <w:szCs w:val="28"/>
        </w:rPr>
        <w:t xml:space="preserve">асними освітніми траєкторіями, </w:t>
      </w:r>
      <w:r w:rsidRPr="007C7312">
        <w:rPr>
          <w:rFonts w:ascii="Times New Roman" w:eastAsia="Times New Roman" w:hAnsi="Times New Roman" w:cs="Times New Roman"/>
          <w:color w:val="000000" w:themeColor="text1"/>
          <w:sz w:val="28"/>
          <w:szCs w:val="28"/>
        </w:rPr>
        <w:t>ураховувати віков</w:t>
      </w:r>
      <w:r w:rsidR="004E64E4" w:rsidRPr="007C7312">
        <w:rPr>
          <w:rFonts w:ascii="Times New Roman" w:eastAsia="Times New Roman" w:hAnsi="Times New Roman" w:cs="Times New Roman"/>
          <w:color w:val="000000" w:themeColor="text1"/>
          <w:sz w:val="28"/>
          <w:szCs w:val="28"/>
        </w:rPr>
        <w:t>і та індивідуальні особливості та</w:t>
      </w:r>
      <w:r w:rsidRPr="007C7312">
        <w:rPr>
          <w:rFonts w:ascii="Times New Roman" w:eastAsia="Times New Roman" w:hAnsi="Times New Roman" w:cs="Times New Roman"/>
          <w:color w:val="000000" w:themeColor="text1"/>
          <w:sz w:val="28"/>
          <w:szCs w:val="28"/>
        </w:rPr>
        <w:t xml:space="preserve"> потреби учнів, забезпечувати максимально сприятливі умови для навчання й </w:t>
      </w:r>
      <w:r w:rsidR="004E64E4" w:rsidRPr="007C7312">
        <w:rPr>
          <w:rFonts w:ascii="Times New Roman" w:eastAsia="Times New Roman" w:hAnsi="Times New Roman" w:cs="Times New Roman"/>
          <w:color w:val="000000" w:themeColor="text1"/>
          <w:sz w:val="28"/>
          <w:szCs w:val="28"/>
        </w:rPr>
        <w:t>виховання.</w:t>
      </w:r>
    </w:p>
    <w:p w:rsidR="00CC759C"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Д</w:t>
      </w:r>
      <w:r w:rsidR="004E64E4" w:rsidRPr="007C7312">
        <w:rPr>
          <w:rFonts w:ascii="Times New Roman" w:eastAsia="Times New Roman" w:hAnsi="Times New Roman" w:cs="Times New Roman"/>
          <w:color w:val="000000" w:themeColor="text1"/>
          <w:sz w:val="28"/>
          <w:szCs w:val="28"/>
        </w:rPr>
        <w:t>ля успішної адаптації вчителеві</w:t>
      </w:r>
      <w:r w:rsidRPr="007C7312">
        <w:rPr>
          <w:rFonts w:ascii="Times New Roman" w:eastAsia="Times New Roman" w:hAnsi="Times New Roman" w:cs="Times New Roman"/>
          <w:color w:val="000000" w:themeColor="text1"/>
          <w:sz w:val="28"/>
          <w:szCs w:val="28"/>
        </w:rPr>
        <w:t xml:space="preserve"> т</w:t>
      </w:r>
      <w:r w:rsidR="004E64E4" w:rsidRPr="007C7312">
        <w:rPr>
          <w:rFonts w:ascii="Times New Roman" w:eastAsia="Times New Roman" w:hAnsi="Times New Roman" w:cs="Times New Roman"/>
          <w:color w:val="000000" w:themeColor="text1"/>
          <w:sz w:val="28"/>
          <w:szCs w:val="28"/>
        </w:rPr>
        <w:t xml:space="preserve">ехнологій доцільно знайомитись </w:t>
      </w:r>
      <w:r w:rsidRPr="007C7312">
        <w:rPr>
          <w:rFonts w:ascii="Times New Roman" w:eastAsia="Times New Roman" w:hAnsi="Times New Roman" w:cs="Times New Roman"/>
          <w:color w:val="000000" w:themeColor="text1"/>
          <w:sz w:val="28"/>
          <w:szCs w:val="28"/>
        </w:rPr>
        <w:t>з</w:t>
      </w:r>
      <w:r w:rsidR="004E64E4" w:rsidRPr="007C7312">
        <w:rPr>
          <w:rFonts w:ascii="Times New Roman" w:eastAsia="Times New Roman" w:hAnsi="Times New Roman" w:cs="Times New Roman"/>
          <w:color w:val="000000" w:themeColor="text1"/>
          <w:sz w:val="28"/>
          <w:szCs w:val="28"/>
        </w:rPr>
        <w:t>і</w:t>
      </w:r>
      <w:r w:rsidRPr="007C7312">
        <w:rPr>
          <w:rFonts w:ascii="Times New Roman" w:eastAsia="Times New Roman" w:hAnsi="Times New Roman" w:cs="Times New Roman"/>
          <w:color w:val="000000" w:themeColor="text1"/>
          <w:sz w:val="28"/>
          <w:szCs w:val="28"/>
        </w:rPr>
        <w:t xml:space="preserve"> школярами ще до того</w:t>
      </w:r>
      <w:r w:rsidR="004E64E4" w:rsidRPr="007C7312">
        <w:rPr>
          <w:rFonts w:ascii="Times New Roman" w:eastAsia="Times New Roman" w:hAnsi="Times New Roman" w:cs="Times New Roman"/>
          <w:color w:val="000000" w:themeColor="text1"/>
          <w:sz w:val="28"/>
          <w:szCs w:val="28"/>
        </w:rPr>
        <w:t>, як вони прийдуть до</w:t>
      </w:r>
      <w:r w:rsidRPr="007C7312">
        <w:rPr>
          <w:rFonts w:ascii="Times New Roman" w:eastAsia="Times New Roman" w:hAnsi="Times New Roman" w:cs="Times New Roman"/>
          <w:color w:val="000000" w:themeColor="text1"/>
          <w:sz w:val="28"/>
          <w:szCs w:val="28"/>
        </w:rPr>
        <w:t xml:space="preserve"> 5 клас</w:t>
      </w:r>
      <w:r w:rsidR="004E64E4" w:rsidRPr="007C7312">
        <w:rPr>
          <w:rFonts w:ascii="Times New Roman" w:eastAsia="Times New Roman" w:hAnsi="Times New Roman" w:cs="Times New Roman"/>
          <w:color w:val="000000" w:themeColor="text1"/>
          <w:sz w:val="28"/>
          <w:szCs w:val="28"/>
        </w:rPr>
        <w:t>у. Учням</w:t>
      </w:r>
      <w:r w:rsidRPr="007C7312">
        <w:rPr>
          <w:rFonts w:ascii="Times New Roman" w:eastAsia="Times New Roman" w:hAnsi="Times New Roman" w:cs="Times New Roman"/>
          <w:color w:val="000000" w:themeColor="text1"/>
          <w:sz w:val="28"/>
          <w:szCs w:val="28"/>
        </w:rPr>
        <w:t xml:space="preserve"> 1</w:t>
      </w:r>
      <w:r w:rsidR="004E64E4" w:rsidRPr="007C7312">
        <w:rPr>
          <w:rFonts w:ascii="Times New Roman" w:eastAsia="Times New Roman" w:hAnsi="Times New Roman" w:cs="Times New Roman"/>
          <w:color w:val="000000" w:themeColor="text1"/>
          <w:sz w:val="28"/>
          <w:szCs w:val="28"/>
        </w:rPr>
        <w:t>–4 класів доречно проводити майстер-класи</w:t>
      </w:r>
      <w:r w:rsidRPr="007C7312">
        <w:rPr>
          <w:rFonts w:ascii="Times New Roman" w:eastAsia="Times New Roman" w:hAnsi="Times New Roman" w:cs="Times New Roman"/>
          <w:color w:val="000000" w:themeColor="text1"/>
          <w:sz w:val="28"/>
          <w:szCs w:val="28"/>
        </w:rPr>
        <w:t xml:space="preserve"> («Листівка для воїна»</w:t>
      </w:r>
      <w:r w:rsidR="004E64E4" w:rsidRPr="007C7312">
        <w:rPr>
          <w:rFonts w:ascii="Times New Roman" w:eastAsia="Times New Roman" w:hAnsi="Times New Roman" w:cs="Times New Roman"/>
          <w:color w:val="000000" w:themeColor="text1"/>
          <w:sz w:val="28"/>
          <w:szCs w:val="28"/>
        </w:rPr>
        <w:t>,</w:t>
      </w:r>
      <w:r w:rsidRPr="007C7312">
        <w:rPr>
          <w:rFonts w:ascii="Times New Roman" w:eastAsia="Times New Roman" w:hAnsi="Times New Roman" w:cs="Times New Roman"/>
          <w:color w:val="000000" w:themeColor="text1"/>
          <w:sz w:val="28"/>
          <w:szCs w:val="28"/>
        </w:rPr>
        <w:t xml:space="preserve"> «Виготовлення вузлової ляльки», «Різдвяний оберіг», «Букет для </w:t>
      </w:r>
      <w:r w:rsidR="004E64E4" w:rsidRPr="007C7312">
        <w:rPr>
          <w:rFonts w:ascii="Times New Roman" w:eastAsia="Times New Roman" w:hAnsi="Times New Roman" w:cs="Times New Roman"/>
          <w:color w:val="000000" w:themeColor="text1"/>
          <w:sz w:val="28"/>
          <w:szCs w:val="28"/>
        </w:rPr>
        <w:t xml:space="preserve">матусі» тощо), запрошення </w:t>
      </w:r>
      <w:r w:rsidRPr="007C7312">
        <w:rPr>
          <w:rFonts w:ascii="Times New Roman" w:eastAsia="Times New Roman" w:hAnsi="Times New Roman" w:cs="Times New Roman"/>
          <w:color w:val="000000" w:themeColor="text1"/>
          <w:sz w:val="28"/>
          <w:szCs w:val="28"/>
        </w:rPr>
        <w:t>до тематичних виставок творчих робі</w:t>
      </w:r>
      <w:r w:rsidR="004E64E4" w:rsidRPr="007C7312">
        <w:rPr>
          <w:rFonts w:ascii="Times New Roman" w:eastAsia="Times New Roman" w:hAnsi="Times New Roman" w:cs="Times New Roman"/>
          <w:color w:val="000000" w:themeColor="text1"/>
          <w:sz w:val="28"/>
          <w:szCs w:val="28"/>
        </w:rPr>
        <w:t>т</w:t>
      </w:r>
      <w:r w:rsidRPr="007C7312">
        <w:rPr>
          <w:rFonts w:ascii="Times New Roman" w:eastAsia="Times New Roman" w:hAnsi="Times New Roman" w:cs="Times New Roman"/>
          <w:color w:val="000000" w:themeColor="text1"/>
          <w:sz w:val="28"/>
          <w:szCs w:val="28"/>
        </w:rPr>
        <w:t xml:space="preserve"> («Осінній вернісаж», «Зимове диво», «Найкреативніший млинець», «Писанкове диво»). У рамках тижня технологій </w:t>
      </w:r>
      <w:r w:rsidR="004E64E4" w:rsidRPr="007C7312">
        <w:rPr>
          <w:rFonts w:ascii="Times New Roman" w:eastAsia="Times New Roman" w:hAnsi="Times New Roman" w:cs="Times New Roman"/>
          <w:color w:val="000000" w:themeColor="text1"/>
          <w:sz w:val="28"/>
          <w:szCs w:val="28"/>
        </w:rPr>
        <w:t xml:space="preserve">їм </w:t>
      </w:r>
      <w:r w:rsidRPr="007C7312">
        <w:rPr>
          <w:rFonts w:ascii="Times New Roman" w:eastAsia="Times New Roman" w:hAnsi="Times New Roman" w:cs="Times New Roman"/>
          <w:color w:val="000000" w:themeColor="text1"/>
          <w:sz w:val="28"/>
          <w:szCs w:val="28"/>
        </w:rPr>
        <w:t xml:space="preserve">можна запропонувати </w:t>
      </w:r>
      <w:r w:rsidR="004E64E4" w:rsidRPr="007C7312">
        <w:rPr>
          <w:rFonts w:ascii="Times New Roman" w:eastAsia="Times New Roman" w:hAnsi="Times New Roman" w:cs="Times New Roman"/>
          <w:color w:val="000000" w:themeColor="text1"/>
          <w:sz w:val="28"/>
          <w:szCs w:val="28"/>
        </w:rPr>
        <w:t xml:space="preserve">долучитися до </w:t>
      </w:r>
      <w:r w:rsidRPr="007C7312">
        <w:rPr>
          <w:rFonts w:ascii="Times New Roman" w:eastAsia="Times New Roman" w:hAnsi="Times New Roman" w:cs="Times New Roman"/>
          <w:color w:val="000000" w:themeColor="text1"/>
          <w:sz w:val="28"/>
          <w:szCs w:val="28"/>
        </w:rPr>
        <w:t>спілкування</w:t>
      </w:r>
      <w:r w:rsidR="004E64E4" w:rsidRPr="007C7312">
        <w:rPr>
          <w:rFonts w:ascii="Times New Roman" w:eastAsia="Times New Roman" w:hAnsi="Times New Roman" w:cs="Times New Roman"/>
          <w:color w:val="000000" w:themeColor="text1"/>
          <w:sz w:val="28"/>
          <w:szCs w:val="28"/>
        </w:rPr>
        <w:t xml:space="preserve"> з майстрами декоративно-прикладн</w:t>
      </w:r>
      <w:r w:rsidRPr="007C7312">
        <w:rPr>
          <w:rFonts w:ascii="Times New Roman" w:eastAsia="Times New Roman" w:hAnsi="Times New Roman" w:cs="Times New Roman"/>
          <w:color w:val="000000" w:themeColor="text1"/>
          <w:sz w:val="28"/>
          <w:szCs w:val="28"/>
        </w:rPr>
        <w:t>ого мистецтва</w:t>
      </w:r>
      <w:r>
        <w:rPr>
          <w:rFonts w:ascii="Times New Roman" w:eastAsia="Times New Roman" w:hAnsi="Times New Roman" w:cs="Times New Roman"/>
          <w:color w:val="000000" w:themeColor="text1"/>
          <w:sz w:val="28"/>
          <w:szCs w:val="28"/>
        </w:rPr>
        <w:t xml:space="preserve">, відвідування мобільних експозицій музею та віртуальних виставок. </w:t>
      </w:r>
    </w:p>
    <w:p w:rsidR="00CC759C" w:rsidRDefault="004E64E4">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Ефективним прийомом є запрошення учнів 4 класу на захист проєктів в</w:t>
      </w:r>
      <w:r w:rsidR="001616F6">
        <w:rPr>
          <w:rFonts w:ascii="Times New Roman" w:eastAsia="Times New Roman" w:hAnsi="Times New Roman" w:cs="Times New Roman"/>
          <w:color w:val="000000" w:themeColor="text1"/>
          <w:sz w:val="28"/>
          <w:szCs w:val="28"/>
        </w:rPr>
        <w:t xml:space="preserve"> осн</w:t>
      </w:r>
      <w:r>
        <w:rPr>
          <w:rFonts w:ascii="Times New Roman" w:eastAsia="Times New Roman" w:hAnsi="Times New Roman" w:cs="Times New Roman"/>
          <w:color w:val="000000" w:themeColor="text1"/>
          <w:sz w:val="28"/>
          <w:szCs w:val="28"/>
        </w:rPr>
        <w:t>овній школі, що дасть змогу</w:t>
      </w:r>
      <w:r w:rsidR="001616F6">
        <w:rPr>
          <w:rFonts w:ascii="Times New Roman" w:eastAsia="Times New Roman" w:hAnsi="Times New Roman" w:cs="Times New Roman"/>
          <w:color w:val="000000" w:themeColor="text1"/>
          <w:sz w:val="28"/>
          <w:szCs w:val="28"/>
        </w:rPr>
        <w:t xml:space="preserve"> побачити результати такої діяльності та сформує інтерес до навчання та с</w:t>
      </w:r>
      <w:r>
        <w:rPr>
          <w:rFonts w:ascii="Times New Roman" w:eastAsia="Times New Roman" w:hAnsi="Times New Roman" w:cs="Times New Roman"/>
          <w:color w:val="000000" w:themeColor="text1"/>
          <w:sz w:val="28"/>
          <w:szCs w:val="28"/>
        </w:rPr>
        <w:t>аморозвитку. Коли вони навчатим</w:t>
      </w:r>
      <w:r w:rsidR="001616F6">
        <w:rPr>
          <w:rFonts w:ascii="Times New Roman" w:eastAsia="Times New Roman" w:hAnsi="Times New Roman" w:cs="Times New Roman"/>
          <w:color w:val="000000" w:themeColor="text1"/>
          <w:sz w:val="28"/>
          <w:szCs w:val="28"/>
        </w:rPr>
        <w:t>уть</w:t>
      </w:r>
      <w:r>
        <w:rPr>
          <w:rFonts w:ascii="Times New Roman" w:eastAsia="Times New Roman" w:hAnsi="Times New Roman" w:cs="Times New Roman"/>
          <w:color w:val="000000" w:themeColor="text1"/>
          <w:sz w:val="28"/>
          <w:szCs w:val="28"/>
        </w:rPr>
        <w:t>ся</w:t>
      </w:r>
      <w:r w:rsidR="001616F6">
        <w:rPr>
          <w:rFonts w:ascii="Times New Roman" w:eastAsia="Times New Roman" w:hAnsi="Times New Roman" w:cs="Times New Roman"/>
          <w:color w:val="000000" w:themeColor="text1"/>
          <w:sz w:val="28"/>
          <w:szCs w:val="28"/>
        </w:rPr>
        <w:t xml:space="preserve"> у 5 клас</w:t>
      </w:r>
      <w:r>
        <w:rPr>
          <w:rFonts w:ascii="Times New Roman" w:eastAsia="Times New Roman" w:hAnsi="Times New Roman" w:cs="Times New Roman"/>
          <w:color w:val="000000" w:themeColor="text1"/>
          <w:sz w:val="28"/>
          <w:szCs w:val="28"/>
        </w:rPr>
        <w:t>і</w:t>
      </w:r>
      <w:r w:rsidR="001616F6">
        <w:rPr>
          <w:rFonts w:ascii="Times New Roman" w:eastAsia="Times New Roman" w:hAnsi="Times New Roman" w:cs="Times New Roman"/>
          <w:color w:val="000000" w:themeColor="text1"/>
          <w:sz w:val="28"/>
          <w:szCs w:val="28"/>
        </w:rPr>
        <w:t xml:space="preserve">, то вже будуть знайомі з учителем, системою </w:t>
      </w:r>
      <w:r w:rsidRPr="004E64E4">
        <w:rPr>
          <w:rFonts w:ascii="Times New Roman" w:eastAsia="Times New Roman" w:hAnsi="Times New Roman" w:cs="Times New Roman"/>
          <w:color w:val="000000" w:themeColor="text1"/>
          <w:sz w:val="28"/>
          <w:szCs w:val="28"/>
        </w:rPr>
        <w:t xml:space="preserve">його </w:t>
      </w:r>
      <w:r w:rsidR="001616F6">
        <w:rPr>
          <w:rFonts w:ascii="Times New Roman" w:eastAsia="Times New Roman" w:hAnsi="Times New Roman" w:cs="Times New Roman"/>
          <w:color w:val="000000" w:themeColor="text1"/>
          <w:sz w:val="28"/>
          <w:szCs w:val="28"/>
        </w:rPr>
        <w:t>роботи та вимогами, тому братимуть активну участь у запропонованих заходах.</w:t>
      </w:r>
    </w:p>
    <w:p w:rsidR="00CC759C"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Розкриваючи потенціал дитини ще в початковій школі</w:t>
      </w:r>
      <w:r w:rsidR="004E64E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педагог зможе ефективніше допомагати їй адаптуватися до нових умов навчання.</w:t>
      </w:r>
    </w:p>
    <w:p w:rsidR="00CC759C"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rPr>
        <w:t xml:space="preserve">Учитель технологічної освітньої галузі під час планування має можливість адаптувати програму до особливостей свого класу та матеріально-технічного забезпечення закладу (Інструктивно-методичні </w:t>
      </w:r>
      <w:r w:rsidR="004E64E4">
        <w:rPr>
          <w:rFonts w:ascii="Times New Roman" w:eastAsia="Times New Roman" w:hAnsi="Times New Roman" w:cs="Times New Roman"/>
          <w:color w:val="000000" w:themeColor="text1"/>
          <w:sz w:val="28"/>
          <w:szCs w:val="28"/>
        </w:rPr>
        <w:t>рекомендації, щодо</w:t>
      </w:r>
      <w:r>
        <w:rPr>
          <w:rFonts w:ascii="Times New Roman" w:eastAsia="Times New Roman" w:hAnsi="Times New Roman" w:cs="Times New Roman"/>
          <w:color w:val="000000" w:themeColor="text1"/>
          <w:sz w:val="28"/>
          <w:szCs w:val="28"/>
        </w:rPr>
        <w:t xml:space="preserve"> викладання навчальних предметів у закладах загальної </w:t>
      </w:r>
      <w:r>
        <w:rPr>
          <w:rFonts w:ascii="Times New Roman" w:eastAsia="Times New Roman" w:hAnsi="Times New Roman" w:cs="Times New Roman"/>
          <w:color w:val="000000" w:themeColor="text1"/>
          <w:sz w:val="28"/>
          <w:szCs w:val="28"/>
        </w:rPr>
        <w:lastRenderedPageBreak/>
        <w:t>середньої освіти у 2024/2025 нав</w:t>
      </w:r>
      <w:r w:rsidR="004E64E4">
        <w:rPr>
          <w:rFonts w:ascii="Times New Roman" w:eastAsia="Times New Roman" w:hAnsi="Times New Roman" w:cs="Times New Roman"/>
          <w:color w:val="000000" w:themeColor="text1"/>
          <w:sz w:val="28"/>
          <w:szCs w:val="28"/>
        </w:rPr>
        <w:t>чальному році, від 30.08.2024 № </w:t>
      </w:r>
      <w:r>
        <w:rPr>
          <w:rFonts w:ascii="Times New Roman" w:eastAsia="Times New Roman" w:hAnsi="Times New Roman" w:cs="Times New Roman"/>
          <w:color w:val="000000" w:themeColor="text1"/>
          <w:sz w:val="28"/>
          <w:szCs w:val="28"/>
        </w:rPr>
        <w:t>1.1/15776-24). Педагог</w:t>
      </w:r>
      <w:r>
        <w:rPr>
          <w:rFonts w:ascii="Times New Roman" w:eastAsia="Times New Roman" w:hAnsi="Times New Roman" w:cs="Times New Roman"/>
          <w:color w:val="000000" w:themeColor="text1"/>
          <w:sz w:val="28"/>
          <w:szCs w:val="28"/>
          <w:highlight w:val="white"/>
        </w:rPr>
        <w:t xml:space="preserve"> моделює середовище, яке підтримує освітню траєкторію кожного учня.</w:t>
      </w:r>
    </w:p>
    <w:p w:rsidR="00CC759C" w:rsidRDefault="001616F6">
      <w:pPr>
        <w:widowControl w:val="0"/>
        <w:spacing w:after="0" w:line="360" w:lineRule="auto"/>
        <w:ind w:firstLine="567"/>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В умовах дистанційного та змішаного навчання потрібно врахувати можливості та досвід школярів, а також безпекову ситуацію,</w:t>
      </w:r>
      <w:r w:rsidR="004E64E4">
        <w:rPr>
          <w:rFonts w:ascii="Times New Roman" w:eastAsia="Arial" w:hAnsi="Times New Roman" w:cs="Times New Roman"/>
          <w:color w:val="000000" w:themeColor="text1"/>
          <w:sz w:val="28"/>
          <w:szCs w:val="28"/>
        </w:rPr>
        <w:t xml:space="preserve"> тому доцільно добирати такі об’</w:t>
      </w:r>
      <w:r>
        <w:rPr>
          <w:rFonts w:ascii="Times New Roman" w:eastAsia="Arial" w:hAnsi="Times New Roman" w:cs="Times New Roman"/>
          <w:color w:val="000000" w:themeColor="text1"/>
          <w:sz w:val="28"/>
          <w:szCs w:val="28"/>
        </w:rPr>
        <w:t xml:space="preserve">єкти для проєктної діяльності, які можна реалізувати з використанням матеріалів, що є в кожній родині. </w:t>
      </w:r>
    </w:p>
    <w:p w:rsidR="00CC759C" w:rsidRDefault="001616F6">
      <w:pPr>
        <w:widowControl w:val="0"/>
        <w:spacing w:after="0" w:line="360" w:lineRule="auto"/>
        <w:ind w:firstLine="567"/>
        <w:jc w:val="both"/>
        <w:rPr>
          <w:rFonts w:ascii="Times New Roman" w:eastAsia="Arial" w:hAnsi="Times New Roman" w:cs="Times New Roman"/>
          <w:color w:val="000000" w:themeColor="text1"/>
          <w:sz w:val="28"/>
          <w:szCs w:val="28"/>
        </w:rPr>
      </w:pPr>
      <w:r>
        <w:rPr>
          <w:rFonts w:ascii="Times New Roman" w:eastAsia="Arial" w:hAnsi="Times New Roman" w:cs="Times New Roman"/>
          <w:color w:val="000000" w:themeColor="text1"/>
          <w:sz w:val="28"/>
          <w:szCs w:val="28"/>
        </w:rPr>
        <w:t xml:space="preserve">Прикладом є вироби до свят, </w:t>
      </w:r>
      <w:r w:rsidRPr="007C7312">
        <w:rPr>
          <w:rFonts w:ascii="Times New Roman" w:eastAsia="Arial" w:hAnsi="Times New Roman" w:cs="Times New Roman"/>
          <w:color w:val="000000" w:themeColor="text1"/>
          <w:sz w:val="28"/>
          <w:szCs w:val="28"/>
        </w:rPr>
        <w:t xml:space="preserve">кулінарні, сувеніри та </w:t>
      </w:r>
      <w:r w:rsidR="004E64E4" w:rsidRPr="007C7312">
        <w:rPr>
          <w:rFonts w:ascii="Times New Roman" w:eastAsia="Arial" w:hAnsi="Times New Roman" w:cs="Times New Roman"/>
          <w:color w:val="000000" w:themeColor="text1"/>
          <w:sz w:val="28"/>
          <w:szCs w:val="28"/>
        </w:rPr>
        <w:t>обереги, із у</w:t>
      </w:r>
      <w:r w:rsidRPr="007C7312">
        <w:rPr>
          <w:rFonts w:ascii="Times New Roman" w:eastAsia="Arial" w:hAnsi="Times New Roman" w:cs="Times New Roman"/>
          <w:color w:val="000000" w:themeColor="text1"/>
          <w:sz w:val="28"/>
          <w:szCs w:val="28"/>
        </w:rPr>
        <w:t>живаних речей, а також вирощування</w:t>
      </w:r>
      <w:r w:rsidR="004E64E4" w:rsidRPr="007C7312">
        <w:t xml:space="preserve"> </w:t>
      </w:r>
      <w:r w:rsidR="004E64E4" w:rsidRPr="007C7312">
        <w:rPr>
          <w:rFonts w:ascii="Times New Roman" w:eastAsia="Arial" w:hAnsi="Times New Roman" w:cs="Times New Roman"/>
          <w:color w:val="000000" w:themeColor="text1"/>
          <w:sz w:val="28"/>
          <w:szCs w:val="28"/>
        </w:rPr>
        <w:t>кімнатних рослин і</w:t>
      </w:r>
      <w:r w:rsidRPr="007C7312">
        <w:rPr>
          <w:rFonts w:ascii="Times New Roman" w:eastAsia="Arial" w:hAnsi="Times New Roman" w:cs="Times New Roman"/>
          <w:color w:val="000000" w:themeColor="text1"/>
          <w:sz w:val="28"/>
          <w:szCs w:val="28"/>
        </w:rPr>
        <w:t xml:space="preserve"> догляд за</w:t>
      </w:r>
      <w:r w:rsidR="004E64E4" w:rsidRPr="007C7312">
        <w:rPr>
          <w:rFonts w:ascii="Times New Roman" w:eastAsia="Arial" w:hAnsi="Times New Roman" w:cs="Times New Roman"/>
          <w:color w:val="000000" w:themeColor="text1"/>
          <w:sz w:val="28"/>
          <w:szCs w:val="28"/>
        </w:rPr>
        <w:t xml:space="preserve"> ними</w:t>
      </w:r>
      <w:r w:rsidRPr="007C7312">
        <w:rPr>
          <w:rFonts w:ascii="Times New Roman" w:eastAsia="Arial" w:hAnsi="Times New Roman" w:cs="Times New Roman"/>
          <w:color w:val="000000" w:themeColor="text1"/>
          <w:sz w:val="28"/>
          <w:szCs w:val="28"/>
        </w:rPr>
        <w:t xml:space="preserve">, використання корисних речей </w:t>
      </w:r>
      <w:r w:rsidR="004E64E4" w:rsidRPr="007C7312">
        <w:rPr>
          <w:rFonts w:ascii="Times New Roman" w:eastAsia="Arial" w:hAnsi="Times New Roman" w:cs="Times New Roman"/>
          <w:color w:val="000000" w:themeColor="text1"/>
          <w:sz w:val="28"/>
          <w:szCs w:val="28"/>
        </w:rPr>
        <w:t>для загального побуту тощо. Варто</w:t>
      </w:r>
      <w:r w:rsidRPr="007C7312">
        <w:rPr>
          <w:rFonts w:ascii="Times New Roman" w:eastAsia="Arial" w:hAnsi="Times New Roman" w:cs="Times New Roman"/>
          <w:color w:val="000000" w:themeColor="text1"/>
          <w:sz w:val="28"/>
          <w:szCs w:val="28"/>
        </w:rPr>
        <w:t xml:space="preserve"> </w:t>
      </w:r>
      <w:r w:rsidR="00FD5EE0" w:rsidRPr="007C7312">
        <w:rPr>
          <w:rFonts w:ascii="Times New Roman" w:eastAsia="Arial" w:hAnsi="Times New Roman" w:cs="Times New Roman"/>
          <w:color w:val="000000" w:themeColor="text1"/>
          <w:sz w:val="28"/>
          <w:szCs w:val="28"/>
        </w:rPr>
        <w:t>в</w:t>
      </w:r>
      <w:r w:rsidRPr="007C7312">
        <w:rPr>
          <w:rFonts w:ascii="Times New Roman" w:eastAsia="Arial" w:hAnsi="Times New Roman" w:cs="Times New Roman"/>
          <w:color w:val="000000" w:themeColor="text1"/>
          <w:sz w:val="28"/>
          <w:szCs w:val="28"/>
        </w:rPr>
        <w:t xml:space="preserve">раховувати вимогу, що основна технологія виконання проєктів </w:t>
      </w:r>
      <w:r w:rsidR="00FD5EE0" w:rsidRPr="007C7312">
        <w:rPr>
          <w:rFonts w:ascii="Times New Roman" w:eastAsia="Arial" w:hAnsi="Times New Roman" w:cs="Times New Roman"/>
          <w:color w:val="000000" w:themeColor="text1"/>
          <w:sz w:val="28"/>
          <w:szCs w:val="28"/>
        </w:rPr>
        <w:t>може</w:t>
      </w:r>
      <w:r w:rsidR="00FD5EE0">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rPr>
        <w:t>повторюватись двічі на рік</w:t>
      </w:r>
      <w:r w:rsidR="00FD5EE0">
        <w:rPr>
          <w:rFonts w:ascii="Times New Roman" w:eastAsia="Arial" w:hAnsi="Times New Roman" w:cs="Times New Roman"/>
          <w:color w:val="000000" w:themeColor="text1"/>
          <w:sz w:val="28"/>
          <w:szCs w:val="28"/>
        </w:rPr>
        <w:t>, не більше</w:t>
      </w:r>
      <w:r>
        <w:rPr>
          <w:rFonts w:ascii="Times New Roman" w:eastAsia="Arial" w:hAnsi="Times New Roman" w:cs="Times New Roman"/>
          <w:color w:val="000000" w:themeColor="text1"/>
          <w:sz w:val="28"/>
          <w:szCs w:val="28"/>
        </w:rPr>
        <w:t>.</w:t>
      </w:r>
    </w:p>
    <w:p w:rsidR="00CC759C"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Доцільно використовувати </w:t>
      </w:r>
      <w:r w:rsidR="00FD5EE0">
        <w:rPr>
          <w:rFonts w:ascii="Times New Roman" w:eastAsia="Times New Roman" w:hAnsi="Times New Roman" w:cs="Times New Roman"/>
          <w:color w:val="000000" w:themeColor="text1"/>
          <w:sz w:val="28"/>
          <w:szCs w:val="28"/>
        </w:rPr>
        <w:t xml:space="preserve">календар свят та знаменних дат, </w:t>
      </w:r>
      <w:r>
        <w:rPr>
          <w:rFonts w:ascii="Times New Roman" w:eastAsia="Times New Roman" w:hAnsi="Times New Roman" w:cs="Times New Roman"/>
          <w:color w:val="000000" w:themeColor="text1"/>
          <w:sz w:val="28"/>
          <w:szCs w:val="28"/>
        </w:rPr>
        <w:t>наприклад, під час вивчення модуля «Технології виготовлення народної і суча</w:t>
      </w:r>
      <w:r w:rsidR="00FD5EE0">
        <w:rPr>
          <w:rFonts w:ascii="Times New Roman" w:eastAsia="Times New Roman" w:hAnsi="Times New Roman" w:cs="Times New Roman"/>
          <w:color w:val="000000" w:themeColor="text1"/>
          <w:sz w:val="28"/>
          <w:szCs w:val="28"/>
        </w:rPr>
        <w:t>сної іграшки» здобувачам освіти</w:t>
      </w:r>
      <w:r>
        <w:rPr>
          <w:rFonts w:ascii="Times New Roman" w:eastAsia="Times New Roman" w:hAnsi="Times New Roman" w:cs="Times New Roman"/>
          <w:color w:val="000000" w:themeColor="text1"/>
          <w:sz w:val="28"/>
          <w:szCs w:val="28"/>
        </w:rPr>
        <w:t xml:space="preserve"> пропонується виготовити: ляльку-мотанку як оберіг до Дня Захисника та Захисниці України; ляльку-мотанку «Янгола» </w:t>
      </w:r>
      <w:r w:rsidR="00FD5EE0" w:rsidRPr="00FD5EE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FD5EE0">
        <w:rPr>
          <w:rFonts w:ascii="Times New Roman" w:eastAsia="Times New Roman" w:hAnsi="Times New Roman" w:cs="Times New Roman"/>
          <w:color w:val="000000" w:themeColor="text1"/>
          <w:sz w:val="28"/>
          <w:szCs w:val="28"/>
        </w:rPr>
        <w:t xml:space="preserve">до Дня Героїв небесної сотні. </w:t>
      </w:r>
    </w:p>
    <w:p w:rsidR="00CC759C"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Модуль «Технол</w:t>
      </w:r>
      <w:r w:rsidR="00FD5EE0">
        <w:rPr>
          <w:rFonts w:ascii="Times New Roman" w:eastAsia="Times New Roman" w:hAnsi="Times New Roman" w:cs="Times New Roman"/>
          <w:color w:val="000000" w:themeColor="text1"/>
          <w:sz w:val="28"/>
          <w:szCs w:val="28"/>
        </w:rPr>
        <w:t>огія художнього плетіння» дореч</w:t>
      </w:r>
      <w:r>
        <w:rPr>
          <w:rFonts w:ascii="Times New Roman" w:eastAsia="Times New Roman" w:hAnsi="Times New Roman" w:cs="Times New Roman"/>
          <w:color w:val="000000" w:themeColor="text1"/>
          <w:sz w:val="28"/>
          <w:szCs w:val="28"/>
        </w:rPr>
        <w:t xml:space="preserve">но реалізувати через </w:t>
      </w:r>
      <w:r>
        <w:rPr>
          <w:rFonts w:ascii="Times New Roman" w:eastAsia="Times New Roman" w:hAnsi="Times New Roman" w:cs="Times New Roman"/>
          <w:color w:val="00B0F0"/>
          <w:sz w:val="28"/>
          <w:szCs w:val="28"/>
        </w:rPr>
        <w:t xml:space="preserve"> </w:t>
      </w:r>
      <w:r>
        <w:rPr>
          <w:rFonts w:ascii="Times New Roman" w:eastAsia="Times New Roman" w:hAnsi="Times New Roman" w:cs="Times New Roman"/>
          <w:color w:val="000000" w:themeColor="text1"/>
          <w:sz w:val="28"/>
          <w:szCs w:val="28"/>
        </w:rPr>
        <w:t>виготовлення різдвяних янголів чи новорічних іграшок із соломи до Новорічних та Різдвяних свят, кошика з лози чи паперових трубочок до В</w:t>
      </w:r>
      <w:r w:rsidR="00FD5EE0">
        <w:rPr>
          <w:rFonts w:ascii="Times New Roman" w:eastAsia="Times New Roman" w:hAnsi="Times New Roman" w:cs="Times New Roman"/>
          <w:color w:val="000000" w:themeColor="text1"/>
          <w:sz w:val="28"/>
          <w:szCs w:val="28"/>
        </w:rPr>
        <w:t>еликодня. Навесні до Дня Землі можна з учнями реалізувати модуль</w:t>
      </w:r>
      <w:r>
        <w:rPr>
          <w:rFonts w:ascii="Times New Roman" w:eastAsia="Times New Roman" w:hAnsi="Times New Roman" w:cs="Times New Roman"/>
          <w:color w:val="000000" w:themeColor="text1"/>
          <w:sz w:val="28"/>
          <w:szCs w:val="28"/>
        </w:rPr>
        <w:t xml:space="preserve"> «Технології в побутовій діяльності» </w:t>
      </w:r>
      <w:r w:rsidR="00FD5EE0">
        <w:rPr>
          <w:rFonts w:ascii="Times New Roman" w:eastAsia="Times New Roman" w:hAnsi="Times New Roman" w:cs="Times New Roman"/>
          <w:color w:val="000000" w:themeColor="text1"/>
          <w:sz w:val="28"/>
          <w:szCs w:val="28"/>
        </w:rPr>
        <w:t>та створити колективний проєкт «Краса навколо нас»</w:t>
      </w:r>
      <w:r>
        <w:rPr>
          <w:rFonts w:ascii="Times New Roman" w:eastAsia="Times New Roman" w:hAnsi="Times New Roman" w:cs="Times New Roman"/>
          <w:color w:val="000000" w:themeColor="text1"/>
          <w:sz w:val="28"/>
          <w:szCs w:val="28"/>
        </w:rPr>
        <w:t xml:space="preserve"> на території закладу. </w:t>
      </w:r>
    </w:p>
    <w:p w:rsidR="00CC759C"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освітньому процесі з техн</w:t>
      </w:r>
      <w:r w:rsidR="00FD5EE0">
        <w:rPr>
          <w:rFonts w:ascii="Times New Roman" w:eastAsia="Times New Roman" w:hAnsi="Times New Roman" w:cs="Times New Roman"/>
          <w:color w:val="000000" w:themeColor="text1"/>
          <w:sz w:val="28"/>
          <w:szCs w:val="28"/>
        </w:rPr>
        <w:t xml:space="preserve">ологій учні створюють соціально </w:t>
      </w:r>
      <w:r>
        <w:rPr>
          <w:rFonts w:ascii="Times New Roman" w:eastAsia="Times New Roman" w:hAnsi="Times New Roman" w:cs="Times New Roman"/>
          <w:color w:val="000000" w:themeColor="text1"/>
          <w:sz w:val="28"/>
          <w:szCs w:val="28"/>
        </w:rPr>
        <w:t>значущі вир</w:t>
      </w:r>
      <w:r w:rsidR="00FD5EE0">
        <w:rPr>
          <w:rFonts w:ascii="Times New Roman" w:eastAsia="Times New Roman" w:hAnsi="Times New Roman" w:cs="Times New Roman"/>
          <w:color w:val="000000" w:themeColor="text1"/>
          <w:sz w:val="28"/>
          <w:szCs w:val="28"/>
        </w:rPr>
        <w:t>оби, послуги чи проєкти. Так, за</w:t>
      </w:r>
      <w:r>
        <w:rPr>
          <w:rFonts w:ascii="Times New Roman" w:eastAsia="Times New Roman" w:hAnsi="Times New Roman" w:cs="Times New Roman"/>
          <w:color w:val="000000" w:themeColor="text1"/>
          <w:sz w:val="28"/>
          <w:szCs w:val="28"/>
        </w:rPr>
        <w:t xml:space="preserve"> модельною навчальною програмою «Технології. 5–6 класи» для закладів загальної середньої освіти (автори Кільдеров Д.</w:t>
      </w:r>
      <w:r w:rsidR="00FD5EE0">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Е., Мачача Т.</w:t>
      </w:r>
      <w:r w:rsidR="00FD5EE0">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С., Юрженко В.</w:t>
      </w:r>
      <w:r w:rsidR="00FD5EE0">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В., Луп’як Д.</w:t>
      </w:r>
      <w:r w:rsidR="00FD5EE0">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М.) передбачено реалізацію шести навчальних проєктів за умови, що відводиться 1 година на тиждень (якщо дві години, то кількість проєктів збільшується вдвічі). Запропоновані</w:t>
      </w:r>
      <w:r w:rsidR="00FD5EE0">
        <w:rPr>
          <w:rFonts w:ascii="Times New Roman" w:eastAsia="Times New Roman" w:hAnsi="Times New Roman" w:cs="Times New Roman"/>
          <w:color w:val="000000" w:themeColor="text1"/>
          <w:sz w:val="28"/>
          <w:szCs w:val="28"/>
        </w:rPr>
        <w:t xml:space="preserve"> види діяльності доповнюють один</w:t>
      </w:r>
      <w:r>
        <w:rPr>
          <w:rFonts w:ascii="Times New Roman" w:eastAsia="Times New Roman" w:hAnsi="Times New Roman" w:cs="Times New Roman"/>
          <w:color w:val="000000" w:themeColor="text1"/>
          <w:sz w:val="28"/>
          <w:szCs w:val="28"/>
        </w:rPr>
        <w:t xml:space="preserve"> одного, створюють </w:t>
      </w:r>
      <w:r>
        <w:rPr>
          <w:rFonts w:ascii="Times New Roman" w:eastAsia="Times New Roman" w:hAnsi="Times New Roman" w:cs="Times New Roman"/>
          <w:color w:val="000000" w:themeColor="text1"/>
          <w:sz w:val="28"/>
          <w:szCs w:val="28"/>
        </w:rPr>
        <w:lastRenderedPageBreak/>
        <w:t>цілісну систему навчання. Проєктна-технологічна діяльність на уроках технологій є інтегративною</w:t>
      </w:r>
      <w:r w:rsidR="00FD5EE0">
        <w:rPr>
          <w:rFonts w:ascii="Times New Roman" w:eastAsia="Times New Roman" w:hAnsi="Times New Roman" w:cs="Times New Roman"/>
          <w:color w:val="000000" w:themeColor="text1"/>
          <w:sz w:val="28"/>
          <w:szCs w:val="28"/>
        </w:rPr>
        <w:t>, оскільки об’</w:t>
      </w:r>
      <w:r>
        <w:rPr>
          <w:rFonts w:ascii="Times New Roman" w:eastAsia="Times New Roman" w:hAnsi="Times New Roman" w:cs="Times New Roman"/>
          <w:color w:val="000000" w:themeColor="text1"/>
          <w:sz w:val="28"/>
          <w:szCs w:val="28"/>
        </w:rPr>
        <w:t xml:space="preserve">єднує знання та вміння з різних предметних галузей, передбачає їх практичне застосування. </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 таким же принципом побудовані й інші модельні навчальні програми з технологій,</w:t>
      </w:r>
      <w:r w:rsidR="00FD5EE0">
        <w:rPr>
          <w:rFonts w:ascii="Times New Roman" w:eastAsia="Times New Roman" w:hAnsi="Times New Roman" w:cs="Times New Roman"/>
          <w:color w:val="000000" w:themeColor="text1"/>
          <w:sz w:val="28"/>
          <w:szCs w:val="28"/>
        </w:rPr>
        <w:t xml:space="preserve"> де очікувані </w:t>
      </w:r>
      <w:r w:rsidR="00FD5EE0" w:rsidRPr="007C7312">
        <w:rPr>
          <w:rFonts w:ascii="Times New Roman" w:eastAsia="Times New Roman" w:hAnsi="Times New Roman" w:cs="Times New Roman"/>
          <w:color w:val="000000" w:themeColor="text1"/>
          <w:sz w:val="28"/>
          <w:szCs w:val="28"/>
        </w:rPr>
        <w:t>результати досягають</w:t>
      </w:r>
      <w:r w:rsidRPr="007C7312">
        <w:rPr>
          <w:rFonts w:ascii="Times New Roman" w:eastAsia="Times New Roman" w:hAnsi="Times New Roman" w:cs="Times New Roman"/>
          <w:color w:val="000000" w:themeColor="text1"/>
          <w:sz w:val="28"/>
          <w:szCs w:val="28"/>
        </w:rPr>
        <w:t xml:space="preserve"> через проєктну діяльність, а виконання творчих проєктів стимулюють учнів до пошуку нестандартних рішень, розвитку творчого потенціалу та створення інноваційних продуктів.</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Інтеграція різних освітніх галузей з технологіями на адаптаційному циклі (5</w:t>
      </w:r>
      <w:r w:rsidR="00FD5EE0" w:rsidRPr="007C7312">
        <w:rPr>
          <w:rFonts w:ascii="Times New Roman" w:eastAsia="Times New Roman" w:hAnsi="Times New Roman" w:cs="Times New Roman"/>
          <w:color w:val="000000" w:themeColor="text1"/>
          <w:sz w:val="28"/>
          <w:szCs w:val="28"/>
        </w:rPr>
        <w:t>–</w:t>
      </w:r>
      <w:r w:rsidRPr="007C7312">
        <w:rPr>
          <w:rFonts w:ascii="Times New Roman" w:eastAsia="Times New Roman" w:hAnsi="Times New Roman" w:cs="Times New Roman"/>
          <w:color w:val="000000" w:themeColor="text1"/>
          <w:sz w:val="28"/>
          <w:szCs w:val="28"/>
        </w:rPr>
        <w:t>6 класи) Нової української школи є важливим аспектом міжгалузе</w:t>
      </w:r>
      <w:r w:rsidR="00FD5EE0" w:rsidRPr="007C7312">
        <w:rPr>
          <w:rFonts w:ascii="Times New Roman" w:eastAsia="Times New Roman" w:hAnsi="Times New Roman" w:cs="Times New Roman"/>
          <w:color w:val="000000" w:themeColor="text1"/>
          <w:sz w:val="28"/>
          <w:szCs w:val="28"/>
        </w:rPr>
        <w:t>вої взаємодії, що сприятиме застосовуванню знань</w:t>
      </w:r>
      <w:r w:rsidR="00FD5EE0" w:rsidRPr="007C7312">
        <w:t xml:space="preserve"> </w:t>
      </w:r>
      <w:r w:rsidR="00FD5EE0" w:rsidRPr="007C7312">
        <w:rPr>
          <w:rFonts w:ascii="Times New Roman" w:eastAsia="Times New Roman" w:hAnsi="Times New Roman" w:cs="Times New Roman"/>
          <w:color w:val="000000" w:themeColor="text1"/>
          <w:sz w:val="28"/>
          <w:szCs w:val="28"/>
        </w:rPr>
        <w:t>учнів</w:t>
      </w:r>
      <w:r w:rsidRPr="007C7312">
        <w:rPr>
          <w:rFonts w:ascii="Times New Roman" w:eastAsia="Times New Roman" w:hAnsi="Times New Roman" w:cs="Times New Roman"/>
          <w:color w:val="000000" w:themeColor="text1"/>
          <w:sz w:val="28"/>
          <w:szCs w:val="28"/>
        </w:rPr>
        <w:t xml:space="preserve"> </w:t>
      </w:r>
      <w:r w:rsidR="00FD5EE0" w:rsidRPr="007C7312">
        <w:rPr>
          <w:rFonts w:ascii="Times New Roman" w:eastAsia="Times New Roman" w:hAnsi="Times New Roman" w:cs="Times New Roman"/>
          <w:color w:val="000000" w:themeColor="text1"/>
          <w:sz w:val="28"/>
          <w:szCs w:val="28"/>
        </w:rPr>
        <w:t>і</w:t>
      </w:r>
      <w:r w:rsidRPr="007C7312">
        <w:rPr>
          <w:rFonts w:ascii="Times New Roman" w:eastAsia="Times New Roman" w:hAnsi="Times New Roman" w:cs="Times New Roman"/>
          <w:color w:val="000000" w:themeColor="text1"/>
          <w:sz w:val="28"/>
          <w:szCs w:val="28"/>
        </w:rPr>
        <w:t>з різних галузей у реальних життєвих ситуаціях.</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 xml:space="preserve">Розглядаючи можливості інтеграції технологій </w:t>
      </w:r>
      <w:r w:rsidR="00FD5EE0" w:rsidRPr="007C7312">
        <w:rPr>
          <w:rFonts w:ascii="Times New Roman" w:eastAsia="Times New Roman" w:hAnsi="Times New Roman" w:cs="Times New Roman"/>
          <w:color w:val="000000" w:themeColor="text1"/>
          <w:sz w:val="28"/>
          <w:szCs w:val="28"/>
        </w:rPr>
        <w:t>із</w:t>
      </w:r>
      <w:r w:rsidR="00FD5EE0">
        <w:rPr>
          <w:rFonts w:ascii="Times New Roman" w:eastAsia="Times New Roman" w:hAnsi="Times New Roman" w:cs="Times New Roman"/>
          <w:color w:val="000000" w:themeColor="text1"/>
          <w:sz w:val="28"/>
          <w:szCs w:val="28"/>
        </w:rPr>
        <w:t xml:space="preserve"> різними освітніми галузями, с</w:t>
      </w:r>
      <w:r>
        <w:rPr>
          <w:rFonts w:ascii="Times New Roman" w:eastAsia="Times New Roman" w:hAnsi="Times New Roman" w:cs="Times New Roman"/>
          <w:color w:val="000000" w:themeColor="text1"/>
          <w:sz w:val="28"/>
          <w:szCs w:val="28"/>
        </w:rPr>
        <w:t>пиратимемося на дослідження Т. М. Засєкіної, яка виокремлює такі підвиди інтеграції</w:t>
      </w:r>
      <w:r w:rsidR="00FD5EE0">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як горизонтальн</w:t>
      </w:r>
      <w:r w:rsidR="00FD5EE0">
        <w:rPr>
          <w:rFonts w:ascii="Times New Roman" w:eastAsia="Times New Roman" w:hAnsi="Times New Roman" w:cs="Times New Roman"/>
          <w:color w:val="000000" w:themeColor="text1"/>
          <w:sz w:val="28"/>
          <w:szCs w:val="28"/>
        </w:rPr>
        <w:t>а, вертикальна та діагональна. Міжгалузеві зв’</w:t>
      </w:r>
      <w:r>
        <w:rPr>
          <w:rFonts w:ascii="Times New Roman" w:eastAsia="Times New Roman" w:hAnsi="Times New Roman" w:cs="Times New Roman"/>
          <w:color w:val="000000" w:themeColor="text1"/>
          <w:sz w:val="28"/>
          <w:szCs w:val="28"/>
        </w:rPr>
        <w:t>язки забезпечує са</w:t>
      </w:r>
      <w:r w:rsidR="00FD5EE0">
        <w:rPr>
          <w:rFonts w:ascii="Times New Roman" w:eastAsia="Times New Roman" w:hAnsi="Times New Roman" w:cs="Times New Roman"/>
          <w:color w:val="000000" w:themeColor="text1"/>
          <w:sz w:val="28"/>
          <w:szCs w:val="28"/>
        </w:rPr>
        <w:t>ме горизонтальна інтеграція, що</w:t>
      </w:r>
      <w:r>
        <w:rPr>
          <w:rFonts w:ascii="Times New Roman" w:eastAsia="Times New Roman" w:hAnsi="Times New Roman" w:cs="Times New Roman"/>
          <w:color w:val="000000" w:themeColor="text1"/>
          <w:sz w:val="28"/>
          <w:szCs w:val="28"/>
        </w:rPr>
        <w:t xml:space="preserve"> має забе</w:t>
      </w:r>
      <w:r w:rsidR="00FD5EE0">
        <w:rPr>
          <w:rFonts w:ascii="Times New Roman" w:eastAsia="Times New Roman" w:hAnsi="Times New Roman" w:cs="Times New Roman"/>
          <w:color w:val="000000" w:themeColor="text1"/>
          <w:sz w:val="28"/>
          <w:szCs w:val="28"/>
        </w:rPr>
        <w:t>зпечити формування вміння за</w:t>
      </w:r>
      <w:r>
        <w:rPr>
          <w:rFonts w:ascii="Times New Roman" w:eastAsia="Times New Roman" w:hAnsi="Times New Roman" w:cs="Times New Roman"/>
          <w:color w:val="000000" w:themeColor="text1"/>
          <w:sz w:val="28"/>
          <w:szCs w:val="28"/>
        </w:rPr>
        <w:t>сто</w:t>
      </w:r>
      <w:r w:rsidR="00FD5EE0">
        <w:rPr>
          <w:rFonts w:ascii="Times New Roman" w:eastAsia="Times New Roman" w:hAnsi="Times New Roman" w:cs="Times New Roman"/>
          <w:color w:val="000000" w:themeColor="text1"/>
          <w:sz w:val="28"/>
          <w:szCs w:val="28"/>
        </w:rPr>
        <w:t>со</w:t>
      </w:r>
      <w:r>
        <w:rPr>
          <w:rFonts w:ascii="Times New Roman" w:eastAsia="Times New Roman" w:hAnsi="Times New Roman" w:cs="Times New Roman"/>
          <w:color w:val="000000" w:themeColor="text1"/>
          <w:sz w:val="28"/>
          <w:szCs w:val="28"/>
        </w:rPr>
        <w:t xml:space="preserve">вувати спільні методи, поняття та </w:t>
      </w:r>
      <w:r w:rsidRPr="007C7312">
        <w:rPr>
          <w:rFonts w:ascii="Times New Roman" w:eastAsia="Times New Roman" w:hAnsi="Times New Roman" w:cs="Times New Roman"/>
          <w:color w:val="000000" w:themeColor="text1"/>
          <w:sz w:val="28"/>
          <w:szCs w:val="28"/>
        </w:rPr>
        <w:t>положення. Учена розглядає дві моделі реалізац</w:t>
      </w:r>
      <w:r w:rsidR="00FD5EE0" w:rsidRPr="007C7312">
        <w:rPr>
          <w:rFonts w:ascii="Times New Roman" w:eastAsia="Times New Roman" w:hAnsi="Times New Roman" w:cs="Times New Roman"/>
          <w:color w:val="000000" w:themeColor="text1"/>
          <w:sz w:val="28"/>
          <w:szCs w:val="28"/>
        </w:rPr>
        <w:t>ії інтегративного підходу: унес</w:t>
      </w:r>
      <w:r w:rsidRPr="007C7312">
        <w:rPr>
          <w:rFonts w:ascii="Times New Roman" w:eastAsia="Times New Roman" w:hAnsi="Times New Roman" w:cs="Times New Roman"/>
          <w:color w:val="000000" w:themeColor="text1"/>
          <w:sz w:val="28"/>
          <w:szCs w:val="28"/>
        </w:rPr>
        <w:t>ення до переліку предметів</w:t>
      </w:r>
      <w:r w:rsidR="00FD5EE0" w:rsidRPr="007C7312">
        <w:rPr>
          <w:rFonts w:ascii="Times New Roman" w:eastAsia="Times New Roman" w:hAnsi="Times New Roman" w:cs="Times New Roman"/>
          <w:color w:val="000000" w:themeColor="text1"/>
          <w:sz w:val="28"/>
          <w:szCs w:val="28"/>
        </w:rPr>
        <w:t xml:space="preserve"> інтегрованих навчальних курсів</w:t>
      </w:r>
      <w:r w:rsidRPr="007C7312">
        <w:rPr>
          <w:rFonts w:ascii="Times New Roman" w:eastAsia="Times New Roman" w:hAnsi="Times New Roman" w:cs="Times New Roman"/>
          <w:color w:val="000000" w:themeColor="text1"/>
          <w:sz w:val="28"/>
          <w:szCs w:val="28"/>
        </w:rPr>
        <w:t xml:space="preserve"> або розроблення механізмів інтеграції знань і вмінь за розподіленого предметного навчання (Засєкіна Т. М., 2020). Одним із засобів реалізації другої моделі є проєктна діяльність, що є провідною в технологічній освітній галузі.</w:t>
      </w:r>
    </w:p>
    <w:p w:rsidR="00CC759C" w:rsidRPr="007C7312" w:rsidRDefault="001616F6">
      <w:pP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Як приклад міжгалузевої інтеграції</w:t>
      </w:r>
      <w:r w:rsidR="00FD5EE0" w:rsidRPr="007C7312">
        <w:rPr>
          <w:rFonts w:ascii="Times New Roman" w:eastAsia="Times New Roman" w:hAnsi="Times New Roman" w:cs="Times New Roman"/>
          <w:color w:val="000000" w:themeColor="text1"/>
          <w:sz w:val="28"/>
          <w:szCs w:val="28"/>
        </w:rPr>
        <w:t>,</w:t>
      </w:r>
      <w:r w:rsidRPr="007C7312">
        <w:rPr>
          <w:rFonts w:ascii="Times New Roman" w:eastAsia="Times New Roman" w:hAnsi="Times New Roman" w:cs="Times New Roman"/>
          <w:color w:val="000000" w:themeColor="text1"/>
          <w:sz w:val="28"/>
          <w:szCs w:val="28"/>
        </w:rPr>
        <w:t xml:space="preserve"> пропонуємо проєкт «Створення екологічних виробів із вторинних матеріалів». У табл. 1 представлено очікувані результати технологічної, природничої, соціально та здоров’язбережувальної освітніх галузей, досягнення яких визначено завданнями проєкту.</w:t>
      </w:r>
    </w:p>
    <w:p w:rsidR="00CC759C" w:rsidRPr="007C7312" w:rsidRDefault="00CC759C">
      <w:pPr>
        <w:spacing w:after="0" w:line="360" w:lineRule="auto"/>
        <w:ind w:firstLine="567"/>
        <w:jc w:val="both"/>
        <w:rPr>
          <w:rFonts w:ascii="Times New Roman" w:eastAsia="Times New Roman" w:hAnsi="Times New Roman" w:cs="Times New Roman"/>
          <w:color w:val="000000" w:themeColor="text1"/>
          <w:sz w:val="28"/>
          <w:szCs w:val="28"/>
        </w:rPr>
      </w:pPr>
    </w:p>
    <w:tbl>
      <w:tblPr>
        <w:tblStyle w:val="Reetkatablice"/>
        <w:tblW w:w="9061" w:type="dxa"/>
        <w:tblInd w:w="-3" w:type="dxa"/>
        <w:tblLook w:val="04A0" w:firstRow="1" w:lastRow="0" w:firstColumn="1" w:lastColumn="0" w:noHBand="0" w:noVBand="1"/>
      </w:tblPr>
      <w:tblGrid>
        <w:gridCol w:w="2405"/>
        <w:gridCol w:w="3827"/>
        <w:gridCol w:w="2829"/>
      </w:tblGrid>
      <w:tr w:rsidR="00CC759C" w:rsidRPr="007C7312">
        <w:tc>
          <w:tcPr>
            <w:tcW w:w="2405" w:type="dxa"/>
            <w:tcBorders>
              <w:top w:val="single" w:sz="6" w:space="0" w:color="000000"/>
              <w:left w:val="single" w:sz="6" w:space="0" w:color="000000"/>
              <w:bottom w:val="single" w:sz="6" w:space="0" w:color="000000"/>
              <w:right w:val="single" w:sz="6" w:space="0" w:color="000000"/>
            </w:tcBorders>
            <w:shd w:val="clear" w:color="auto" w:fill="auto"/>
          </w:tcPr>
          <w:p w:rsidR="00CC759C" w:rsidRPr="007C7312" w:rsidRDefault="001616F6">
            <w:pPr>
              <w:widowControl w:val="0"/>
              <w:pBdr>
                <w:top w:val="none" w:sz="4" w:space="0" w:color="000000"/>
                <w:left w:val="none" w:sz="4" w:space="0" w:color="000000"/>
                <w:bottom w:val="none" w:sz="4" w:space="0" w:color="000000"/>
                <w:right w:val="none" w:sz="4" w:space="0" w:color="000000"/>
                <w:between w:val="none" w:sz="4" w:space="0" w:color="000000"/>
              </w:pBdr>
              <w:ind w:firstLine="34"/>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 xml:space="preserve">Назва модельної </w:t>
            </w:r>
            <w:r w:rsidRPr="007C7312">
              <w:rPr>
                <w:rFonts w:ascii="Times New Roman" w:eastAsia="Times New Roman" w:hAnsi="Times New Roman" w:cs="Times New Roman"/>
                <w:sz w:val="28"/>
                <w:szCs w:val="28"/>
              </w:rPr>
              <w:lastRenderedPageBreak/>
              <w:t xml:space="preserve">навчальної програми </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CC759C" w:rsidRPr="007C7312" w:rsidRDefault="001616F6">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lastRenderedPageBreak/>
              <w:t>Очікувані результати</w:t>
            </w:r>
          </w:p>
        </w:tc>
        <w:tc>
          <w:tcPr>
            <w:tcW w:w="2829" w:type="dxa"/>
            <w:tcBorders>
              <w:top w:val="single" w:sz="6" w:space="0" w:color="000000"/>
              <w:left w:val="single" w:sz="6" w:space="0" w:color="000000"/>
              <w:bottom w:val="single" w:sz="6" w:space="0" w:color="000000"/>
              <w:right w:val="single" w:sz="6" w:space="0" w:color="000000"/>
            </w:tcBorders>
            <w:shd w:val="clear" w:color="auto" w:fill="auto"/>
          </w:tcPr>
          <w:p w:rsidR="00CC759C" w:rsidRPr="007C7312" w:rsidRDefault="001616F6">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Види діяльності</w:t>
            </w:r>
          </w:p>
        </w:tc>
      </w:tr>
      <w:tr w:rsidR="00CC759C" w:rsidRPr="007C7312">
        <w:tc>
          <w:tcPr>
            <w:tcW w:w="9061" w:type="dxa"/>
            <w:gridSpan w:val="3"/>
          </w:tcPr>
          <w:p w:rsidR="00CC759C" w:rsidRPr="007C7312" w:rsidRDefault="001616F6">
            <w:pPr>
              <w:spacing w:line="360" w:lineRule="auto"/>
              <w:jc w:val="center"/>
              <w:rPr>
                <w:rFonts w:ascii="Times New Roman" w:eastAsia="Times New Roman" w:hAnsi="Times New Roman" w:cs="Times New Roman"/>
                <w:sz w:val="28"/>
                <w:szCs w:val="28"/>
                <w:shd w:val="clear" w:color="auto" w:fill="F4CCCC"/>
              </w:rPr>
            </w:pPr>
            <w:r w:rsidRPr="007C7312">
              <w:rPr>
                <w:rFonts w:ascii="Times New Roman" w:eastAsia="Times New Roman" w:hAnsi="Times New Roman" w:cs="Times New Roman"/>
                <w:sz w:val="28"/>
                <w:szCs w:val="28"/>
              </w:rPr>
              <w:lastRenderedPageBreak/>
              <w:t>Технологічна освітня галузь</w:t>
            </w:r>
          </w:p>
        </w:tc>
      </w:tr>
      <w:tr w:rsidR="00CC759C" w:rsidRPr="007C7312">
        <w:tc>
          <w:tcPr>
            <w:tcW w:w="2405" w:type="dxa"/>
            <w:tcBorders>
              <w:top w:val="single" w:sz="6" w:space="0" w:color="000000"/>
              <w:left w:val="single" w:sz="6" w:space="0" w:color="000000"/>
              <w:bottom w:val="single" w:sz="6" w:space="0" w:color="000000"/>
              <w:right w:val="single" w:sz="6" w:space="0" w:color="000000"/>
            </w:tcBorders>
            <w:shd w:val="clear" w:color="auto" w:fill="auto"/>
          </w:tcPr>
          <w:p w:rsidR="00CC759C" w:rsidRPr="007C7312" w:rsidRDefault="001616F6">
            <w:pPr>
              <w:widowControl w:val="0"/>
              <w:pBdr>
                <w:top w:val="none" w:sz="4" w:space="0" w:color="000000"/>
                <w:left w:val="none" w:sz="4" w:space="0" w:color="000000"/>
                <w:bottom w:val="none" w:sz="4" w:space="0" w:color="000000"/>
                <w:right w:val="none" w:sz="4" w:space="0" w:color="000000"/>
                <w:between w:val="none" w:sz="4" w:space="0" w:color="000000"/>
              </w:pBdr>
              <w:ind w:firstLine="34"/>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Модельна навчальна програма «Технології. 5</w:t>
            </w:r>
            <w:r w:rsidR="00D951E5" w:rsidRPr="007C7312">
              <w:rPr>
                <w:rFonts w:ascii="Times New Roman" w:eastAsia="Times New Roman" w:hAnsi="Times New Roman" w:cs="Times New Roman"/>
                <w:sz w:val="28"/>
                <w:szCs w:val="28"/>
              </w:rPr>
              <w:t>–</w:t>
            </w:r>
            <w:r w:rsidRPr="007C7312">
              <w:rPr>
                <w:rFonts w:ascii="Times New Roman" w:eastAsia="Times New Roman" w:hAnsi="Times New Roman" w:cs="Times New Roman"/>
                <w:sz w:val="28"/>
                <w:szCs w:val="28"/>
              </w:rPr>
              <w:t>6 класи» для закладів загальної с</w:t>
            </w:r>
            <w:r w:rsidR="00D951E5" w:rsidRPr="007C7312">
              <w:rPr>
                <w:rFonts w:ascii="Times New Roman" w:eastAsia="Times New Roman" w:hAnsi="Times New Roman" w:cs="Times New Roman"/>
                <w:sz w:val="28"/>
                <w:szCs w:val="28"/>
              </w:rPr>
              <w:t>ередньої освіти (автори Терещук </w:t>
            </w:r>
            <w:r w:rsidRPr="007C7312">
              <w:rPr>
                <w:rFonts w:ascii="Times New Roman" w:eastAsia="Times New Roman" w:hAnsi="Times New Roman" w:cs="Times New Roman"/>
                <w:sz w:val="28"/>
                <w:szCs w:val="28"/>
              </w:rPr>
              <w:t>А.</w:t>
            </w:r>
            <w:r w:rsidR="00D951E5" w:rsidRPr="007C7312">
              <w:rPr>
                <w:rFonts w:ascii="Times New Roman" w:eastAsia="Times New Roman" w:hAnsi="Times New Roman" w:cs="Times New Roman"/>
                <w:sz w:val="28"/>
                <w:szCs w:val="28"/>
              </w:rPr>
              <w:t> І., Абрамова </w:t>
            </w:r>
            <w:r w:rsidRPr="007C7312">
              <w:rPr>
                <w:rFonts w:ascii="Times New Roman" w:eastAsia="Times New Roman" w:hAnsi="Times New Roman" w:cs="Times New Roman"/>
                <w:sz w:val="28"/>
                <w:szCs w:val="28"/>
              </w:rPr>
              <w:t>О.</w:t>
            </w:r>
            <w:r w:rsidR="00D951E5" w:rsidRPr="007C7312">
              <w:rPr>
                <w:rFonts w:ascii="Times New Roman" w:eastAsia="Times New Roman" w:hAnsi="Times New Roman" w:cs="Times New Roman"/>
                <w:sz w:val="28"/>
                <w:szCs w:val="28"/>
              </w:rPr>
              <w:t> В., Гащак </w:t>
            </w:r>
            <w:r w:rsidRPr="007C7312">
              <w:rPr>
                <w:rFonts w:ascii="Times New Roman" w:eastAsia="Times New Roman" w:hAnsi="Times New Roman" w:cs="Times New Roman"/>
                <w:sz w:val="28"/>
                <w:szCs w:val="28"/>
              </w:rPr>
              <w:t>В.</w:t>
            </w:r>
            <w:r w:rsidR="00D951E5" w:rsidRPr="007C7312">
              <w:rPr>
                <w:rFonts w:ascii="Times New Roman" w:eastAsia="Times New Roman" w:hAnsi="Times New Roman" w:cs="Times New Roman"/>
                <w:sz w:val="28"/>
                <w:szCs w:val="28"/>
              </w:rPr>
              <w:t> М., Павич </w:t>
            </w:r>
            <w:r w:rsidRPr="007C7312">
              <w:rPr>
                <w:rFonts w:ascii="Times New Roman" w:eastAsia="Times New Roman" w:hAnsi="Times New Roman" w:cs="Times New Roman"/>
                <w:sz w:val="28"/>
                <w:szCs w:val="28"/>
              </w:rPr>
              <w:t>Н.</w:t>
            </w:r>
            <w:r w:rsidR="00D951E5" w:rsidRPr="007C7312">
              <w:rPr>
                <w:rFonts w:ascii="Times New Roman" w:eastAsia="Times New Roman" w:hAnsi="Times New Roman" w:cs="Times New Roman"/>
                <w:sz w:val="28"/>
                <w:szCs w:val="28"/>
              </w:rPr>
              <w:t> </w:t>
            </w:r>
            <w:r w:rsidRPr="007C7312">
              <w:rPr>
                <w:rFonts w:ascii="Times New Roman" w:eastAsia="Times New Roman" w:hAnsi="Times New Roman" w:cs="Times New Roman"/>
                <w:sz w:val="28"/>
                <w:szCs w:val="28"/>
              </w:rPr>
              <w:t>М.)</w:t>
            </w:r>
          </w:p>
        </w:tc>
        <w:tc>
          <w:tcPr>
            <w:tcW w:w="3827" w:type="dxa"/>
            <w:tcBorders>
              <w:top w:val="single" w:sz="6" w:space="0" w:color="000000"/>
              <w:left w:val="single" w:sz="6" w:space="0" w:color="000000"/>
              <w:bottom w:val="single" w:sz="6" w:space="0" w:color="000000"/>
              <w:right w:val="single" w:sz="6" w:space="0" w:color="000000"/>
            </w:tcBorders>
            <w:shd w:val="clear" w:color="auto" w:fill="auto"/>
          </w:tcPr>
          <w:p w:rsidR="00CC759C" w:rsidRPr="007C7312" w:rsidRDefault="001616F6">
            <w:pPr>
              <w:widowControl w:val="0"/>
              <w:spacing w:line="228" w:lineRule="auto"/>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генерує ідеї, які можуть бути корисними для збереження навколишнього середовища і сталого [збалансованого] розвитку [6 ТЕО 3.1.1-4];</w:t>
            </w:r>
          </w:p>
          <w:p w:rsidR="00CC759C" w:rsidRPr="007C7312" w:rsidRDefault="00D951E5">
            <w:pPr>
              <w:widowControl w:val="0"/>
              <w:spacing w:line="228" w:lineRule="auto"/>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доводить переваги залуче</w:t>
            </w:r>
            <w:r w:rsidR="001616F6" w:rsidRPr="007C7312">
              <w:rPr>
                <w:rFonts w:ascii="Times New Roman" w:eastAsia="Times New Roman" w:hAnsi="Times New Roman" w:cs="Times New Roman"/>
                <w:sz w:val="28"/>
                <w:szCs w:val="28"/>
              </w:rPr>
              <w:t xml:space="preserve">ння вторинних матеріальних </w:t>
            </w:r>
            <w:r w:rsidRPr="007C7312">
              <w:rPr>
                <w:rFonts w:ascii="Times New Roman" w:eastAsia="Times New Roman" w:hAnsi="Times New Roman" w:cs="Times New Roman"/>
                <w:sz w:val="28"/>
                <w:szCs w:val="28"/>
              </w:rPr>
              <w:t>ресурсів у реалізації нових проє</w:t>
            </w:r>
            <w:r w:rsidR="001616F6" w:rsidRPr="007C7312">
              <w:rPr>
                <w:rFonts w:ascii="Times New Roman" w:eastAsia="Times New Roman" w:hAnsi="Times New Roman" w:cs="Times New Roman"/>
                <w:sz w:val="28"/>
                <w:szCs w:val="28"/>
              </w:rPr>
              <w:t>ктів</w:t>
            </w:r>
          </w:p>
          <w:p w:rsidR="00CC759C" w:rsidRPr="007C7312" w:rsidRDefault="001616F6">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[6 ТЕО 3.1.1-5];</w:t>
            </w:r>
          </w:p>
          <w:p w:rsidR="00CC759C" w:rsidRPr="007C7312" w:rsidRDefault="001616F6">
            <w:pPr>
              <w:widowControl w:val="0"/>
              <w:spacing w:line="225" w:lineRule="auto"/>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аргументовано і доцільно замінює природні матеріали вторинними матеріальними ресурсами [6 ТЕО 3.2.1-3];</w:t>
            </w:r>
          </w:p>
          <w:p w:rsidR="00CC759C" w:rsidRPr="007C7312" w:rsidRDefault="001616F6">
            <w:pPr>
              <w:widowControl w:val="0"/>
              <w:spacing w:line="225" w:lineRule="auto"/>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 xml:space="preserve">дотримується правил сортування відходів під час роботи над </w:t>
            </w:r>
            <w:r w:rsidR="00D951E5" w:rsidRPr="007C7312">
              <w:rPr>
                <w:rFonts w:ascii="Times New Roman" w:eastAsia="Times New Roman" w:hAnsi="Times New Roman" w:cs="Times New Roman"/>
                <w:sz w:val="28"/>
                <w:szCs w:val="28"/>
              </w:rPr>
              <w:t>проє</w:t>
            </w:r>
            <w:r w:rsidRPr="007C7312">
              <w:rPr>
                <w:rFonts w:ascii="Times New Roman" w:eastAsia="Times New Roman" w:hAnsi="Times New Roman" w:cs="Times New Roman"/>
                <w:sz w:val="28"/>
                <w:szCs w:val="28"/>
              </w:rPr>
              <w:t>ктом і в побуті [6 ТЕО 3.2.1-4];</w:t>
            </w:r>
          </w:p>
          <w:p w:rsidR="00CC759C" w:rsidRPr="007C7312" w:rsidRDefault="001616F6">
            <w:pPr>
              <w:widowControl w:val="0"/>
              <w:spacing w:line="225" w:lineRule="auto"/>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використовує ощадно матеріали під час виготовлення виробу</w:t>
            </w:r>
          </w:p>
          <w:p w:rsidR="00CC759C" w:rsidRPr="007C7312" w:rsidRDefault="001616F6">
            <w:pPr>
              <w:widowControl w:val="0"/>
              <w:spacing w:line="225" w:lineRule="auto"/>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[6 ТЕО 3.2.2-4];</w:t>
            </w:r>
          </w:p>
          <w:p w:rsidR="00CC759C" w:rsidRPr="007C7312" w:rsidRDefault="00D951E5">
            <w:pPr>
              <w:widowControl w:val="0"/>
              <w:spacing w:line="225" w:lineRule="auto"/>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застосовує технології оброблення</w:t>
            </w:r>
            <w:r w:rsidR="001616F6" w:rsidRPr="007C7312">
              <w:rPr>
                <w:rFonts w:ascii="Times New Roman" w:eastAsia="Times New Roman" w:hAnsi="Times New Roman" w:cs="Times New Roman"/>
                <w:sz w:val="28"/>
                <w:szCs w:val="28"/>
              </w:rPr>
              <w:t xml:space="preserve"> вторинних матеріалів для створення нових виробів</w:t>
            </w:r>
          </w:p>
          <w:p w:rsidR="00CC759C" w:rsidRPr="007C7312" w:rsidRDefault="001616F6">
            <w:pPr>
              <w:widowControl w:val="0"/>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[6 ТЕО 3.2.2-5]</w:t>
            </w:r>
          </w:p>
        </w:tc>
        <w:tc>
          <w:tcPr>
            <w:tcW w:w="2829" w:type="dxa"/>
            <w:tcBorders>
              <w:top w:val="single" w:sz="6" w:space="0" w:color="000000"/>
              <w:left w:val="single" w:sz="6" w:space="0" w:color="000000"/>
              <w:bottom w:val="single" w:sz="6" w:space="0" w:color="000000"/>
              <w:right w:val="single" w:sz="6" w:space="0" w:color="000000"/>
            </w:tcBorders>
            <w:shd w:val="clear" w:color="auto" w:fill="auto"/>
          </w:tcPr>
          <w:p w:rsidR="00CC759C" w:rsidRPr="007C7312" w:rsidRDefault="00D951E5">
            <w:pP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 xml:space="preserve">Ознайомлення </w:t>
            </w:r>
            <w:r w:rsidR="001616F6" w:rsidRPr="007C7312">
              <w:rPr>
                <w:rFonts w:ascii="Times New Roman" w:eastAsia="Times New Roman" w:hAnsi="Times New Roman" w:cs="Times New Roman"/>
                <w:sz w:val="28"/>
                <w:szCs w:val="28"/>
              </w:rPr>
              <w:t xml:space="preserve">з можливостями конструювання й </w:t>
            </w:r>
            <w:r w:rsidRPr="007C7312">
              <w:rPr>
                <w:rFonts w:ascii="Times New Roman" w:eastAsia="Times New Roman" w:hAnsi="Times New Roman" w:cs="Times New Roman"/>
                <w:sz w:val="28"/>
                <w:szCs w:val="28"/>
              </w:rPr>
              <w:t>виготовлення виробів із у</w:t>
            </w:r>
            <w:r w:rsidR="001616F6" w:rsidRPr="007C7312">
              <w:rPr>
                <w:rFonts w:ascii="Times New Roman" w:eastAsia="Times New Roman" w:hAnsi="Times New Roman" w:cs="Times New Roman"/>
                <w:sz w:val="28"/>
                <w:szCs w:val="28"/>
              </w:rPr>
              <w:t>живаних речей.</w:t>
            </w:r>
          </w:p>
          <w:p w:rsidR="00CC759C" w:rsidRPr="007C7312" w:rsidRDefault="001616F6">
            <w:pP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Перегляд фото</w:t>
            </w:r>
            <w:r w:rsidR="00D951E5" w:rsidRPr="007C7312">
              <w:rPr>
                <w:rFonts w:ascii="Times New Roman" w:eastAsia="Times New Roman" w:hAnsi="Times New Roman" w:cs="Times New Roman"/>
                <w:sz w:val="28"/>
                <w:szCs w:val="28"/>
              </w:rPr>
              <w:t>-</w:t>
            </w:r>
            <w:r w:rsidRPr="007C7312">
              <w:rPr>
                <w:rFonts w:ascii="Times New Roman" w:eastAsia="Times New Roman" w:hAnsi="Times New Roman" w:cs="Times New Roman"/>
                <w:sz w:val="28"/>
                <w:szCs w:val="28"/>
              </w:rPr>
              <w:t xml:space="preserve"> чи віде</w:t>
            </w:r>
            <w:r w:rsidR="00D951E5" w:rsidRPr="007C7312">
              <w:rPr>
                <w:rFonts w:ascii="Times New Roman" w:eastAsia="Times New Roman" w:hAnsi="Times New Roman" w:cs="Times New Roman"/>
                <w:sz w:val="28"/>
                <w:szCs w:val="28"/>
              </w:rPr>
              <w:t>оматеріалів зразків виробів із у</w:t>
            </w:r>
            <w:r w:rsidRPr="007C7312">
              <w:rPr>
                <w:rFonts w:ascii="Times New Roman" w:eastAsia="Times New Roman" w:hAnsi="Times New Roman" w:cs="Times New Roman"/>
                <w:sz w:val="28"/>
                <w:szCs w:val="28"/>
              </w:rPr>
              <w:t xml:space="preserve">живаних речей, пластика, побутових речей тощо. </w:t>
            </w:r>
          </w:p>
          <w:p w:rsidR="00CC759C" w:rsidRPr="007C7312" w:rsidRDefault="001616F6">
            <w:pPr>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sz w:val="28"/>
                <w:szCs w:val="28"/>
              </w:rPr>
              <w:t xml:space="preserve">Обговорення інформаційних матеріалів </w:t>
            </w:r>
            <w:r w:rsidRPr="007C7312">
              <w:rPr>
                <w:rFonts w:ascii="Times New Roman" w:eastAsia="Times New Roman" w:hAnsi="Times New Roman" w:cs="Times New Roman"/>
                <w:color w:val="000000" w:themeColor="text1"/>
                <w:sz w:val="28"/>
                <w:szCs w:val="28"/>
              </w:rPr>
              <w:t>щодо відповідального споживання, збереження навколишнього середовища тощо. Конструювання нових виробів за визначеною об’ємною формою вжи</w:t>
            </w:r>
            <w:r w:rsidR="00D951E5" w:rsidRPr="007C7312">
              <w:rPr>
                <w:rFonts w:ascii="Times New Roman" w:eastAsia="Times New Roman" w:hAnsi="Times New Roman" w:cs="Times New Roman"/>
                <w:color w:val="000000" w:themeColor="text1"/>
                <w:sz w:val="28"/>
                <w:szCs w:val="28"/>
              </w:rPr>
              <w:t>ваної речі методом фантазування</w:t>
            </w:r>
          </w:p>
          <w:p w:rsidR="00CC759C" w:rsidRPr="007C7312" w:rsidRDefault="001616F6">
            <w:pPr>
              <w:jc w:val="both"/>
              <w:rPr>
                <w:rFonts w:ascii="Times New Roman" w:eastAsia="Times New Roman" w:hAnsi="Times New Roman" w:cs="Times New Roman"/>
                <w:color w:val="00B0F0"/>
                <w:sz w:val="28"/>
                <w:szCs w:val="28"/>
              </w:rPr>
            </w:pPr>
            <w:r w:rsidRPr="007C7312">
              <w:rPr>
                <w:rFonts w:ascii="Times New Roman" w:eastAsia="Times New Roman" w:hAnsi="Times New Roman" w:cs="Times New Roman"/>
                <w:sz w:val="28"/>
                <w:szCs w:val="28"/>
              </w:rPr>
              <w:t xml:space="preserve"> </w:t>
            </w:r>
          </w:p>
        </w:tc>
      </w:tr>
      <w:tr w:rsidR="00CC759C" w:rsidRPr="007C7312">
        <w:tc>
          <w:tcPr>
            <w:tcW w:w="9061" w:type="dxa"/>
            <w:gridSpan w:val="3"/>
          </w:tcPr>
          <w:p w:rsidR="00CC759C" w:rsidRPr="007C7312" w:rsidRDefault="001616F6">
            <w:pPr>
              <w:spacing w:line="360" w:lineRule="auto"/>
              <w:jc w:val="center"/>
              <w:rPr>
                <w:rFonts w:ascii="Times New Roman" w:eastAsia="Times New Roman" w:hAnsi="Times New Roman" w:cs="Times New Roman"/>
                <w:sz w:val="28"/>
                <w:szCs w:val="28"/>
                <w:shd w:val="clear" w:color="auto" w:fill="F4CCCC"/>
              </w:rPr>
            </w:pPr>
            <w:r w:rsidRPr="007C7312">
              <w:rPr>
                <w:rFonts w:ascii="Times New Roman" w:eastAsia="Times New Roman" w:hAnsi="Times New Roman" w:cs="Times New Roman"/>
                <w:sz w:val="28"/>
                <w:szCs w:val="28"/>
              </w:rPr>
              <w:t>Природнича освітня галузь</w:t>
            </w:r>
          </w:p>
        </w:tc>
      </w:tr>
      <w:tr w:rsidR="00CC759C" w:rsidRPr="007C7312">
        <w:tc>
          <w:tcPr>
            <w:tcW w:w="2405" w:type="dxa"/>
            <w:tcBorders>
              <w:top w:val="single" w:sz="6" w:space="0" w:color="000000"/>
              <w:left w:val="single" w:sz="6" w:space="0" w:color="000000"/>
              <w:bottom w:val="single" w:sz="6" w:space="0" w:color="000000"/>
              <w:right w:val="single" w:sz="6" w:space="0" w:color="434343"/>
            </w:tcBorders>
            <w:shd w:val="clear" w:color="auto" w:fill="auto"/>
          </w:tcPr>
          <w:p w:rsidR="00CC759C" w:rsidRPr="007C7312" w:rsidRDefault="001616F6">
            <w:pPr>
              <w:widowControl w:val="0"/>
              <w:pBdr>
                <w:top w:val="none" w:sz="4" w:space="0" w:color="000000"/>
                <w:left w:val="none" w:sz="4" w:space="0" w:color="000000"/>
                <w:bottom w:val="none" w:sz="4" w:space="0" w:color="000000"/>
                <w:right w:val="none" w:sz="4" w:space="0" w:color="000000"/>
                <w:between w:val="none" w:sz="4" w:space="0" w:color="000000"/>
              </w:pBdr>
              <w:ind w:firstLine="34"/>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Модельна навчальна програма «Пізнаємо природу». 5</w:t>
            </w:r>
            <w:r w:rsidR="00D951E5" w:rsidRPr="007C7312">
              <w:rPr>
                <w:rFonts w:ascii="Times New Roman" w:eastAsia="Times New Roman" w:hAnsi="Times New Roman" w:cs="Times New Roman"/>
                <w:sz w:val="28"/>
                <w:szCs w:val="28"/>
              </w:rPr>
              <w:t>–</w:t>
            </w:r>
            <w:r w:rsidRPr="007C7312">
              <w:rPr>
                <w:rFonts w:ascii="Times New Roman" w:eastAsia="Times New Roman" w:hAnsi="Times New Roman" w:cs="Times New Roman"/>
                <w:sz w:val="28"/>
                <w:szCs w:val="28"/>
              </w:rPr>
              <w:t>6 класи (інтегрований курс)» для закладів загальної середньої освіти (авт. Коршевнюк</w:t>
            </w:r>
            <w:r w:rsidR="00D951E5" w:rsidRPr="007C7312">
              <w:rPr>
                <w:rFonts w:ascii="Times New Roman" w:eastAsia="Times New Roman" w:hAnsi="Times New Roman" w:cs="Times New Roman"/>
                <w:sz w:val="28"/>
                <w:szCs w:val="28"/>
              </w:rPr>
              <w:t> </w:t>
            </w:r>
            <w:r w:rsidRPr="007C7312">
              <w:rPr>
                <w:rFonts w:ascii="Times New Roman" w:eastAsia="Times New Roman" w:hAnsi="Times New Roman" w:cs="Times New Roman"/>
                <w:sz w:val="28"/>
                <w:szCs w:val="28"/>
              </w:rPr>
              <w:t>Т.</w:t>
            </w:r>
            <w:r w:rsidR="00D951E5" w:rsidRPr="007C7312">
              <w:rPr>
                <w:rFonts w:ascii="Times New Roman" w:eastAsia="Times New Roman" w:hAnsi="Times New Roman" w:cs="Times New Roman"/>
                <w:sz w:val="28"/>
                <w:szCs w:val="28"/>
              </w:rPr>
              <w:t> </w:t>
            </w:r>
            <w:r w:rsidRPr="007C7312">
              <w:rPr>
                <w:rFonts w:ascii="Times New Roman" w:eastAsia="Times New Roman" w:hAnsi="Times New Roman" w:cs="Times New Roman"/>
                <w:sz w:val="28"/>
                <w:szCs w:val="28"/>
              </w:rPr>
              <w:t xml:space="preserve">В.) </w:t>
            </w:r>
          </w:p>
        </w:tc>
        <w:tc>
          <w:tcPr>
            <w:tcW w:w="3827" w:type="dxa"/>
            <w:tcBorders>
              <w:top w:val="none" w:sz="4" w:space="0" w:color="000000"/>
              <w:left w:val="none" w:sz="4" w:space="0" w:color="000000"/>
              <w:bottom w:val="none" w:sz="4" w:space="0" w:color="000000"/>
              <w:right w:val="none" w:sz="4" w:space="0" w:color="000000"/>
            </w:tcBorders>
          </w:tcPr>
          <w:p w:rsidR="00CC759C" w:rsidRPr="007C7312" w:rsidRDefault="001616F6">
            <w:pPr>
              <w:widowControl w:val="0"/>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пояснює з допомогою вчителя чи інших осіб значення науки для створення нових технологій і сучасної техніки [6 ПРО 3.4.1-1];</w:t>
            </w:r>
          </w:p>
          <w:p w:rsidR="00CC759C" w:rsidRPr="007C7312" w:rsidRDefault="001616F6">
            <w:pP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ілюструє прикладами самостійно або з допомогою вчителя чи інших осіб використання здобутків природничих наук для сталого розвитку суспільства</w:t>
            </w:r>
          </w:p>
          <w:p w:rsidR="00CC759C" w:rsidRPr="007C7312" w:rsidRDefault="001616F6">
            <w:pP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[6 ПРО 3.4.1-2];</w:t>
            </w:r>
          </w:p>
          <w:p w:rsidR="00CC759C" w:rsidRPr="007C7312" w:rsidRDefault="001616F6">
            <w:pP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lastRenderedPageBreak/>
              <w:t>пояснює з допомогою вчителя чи інших осіб значення науки для створення нових технологій і сучасної техніки [6 ПРО 3.4.1-1];</w:t>
            </w:r>
          </w:p>
          <w:p w:rsidR="00CC759C" w:rsidRPr="007C7312" w:rsidRDefault="001616F6">
            <w:pP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ілюструє прикладами самостійно або з допомого</w:t>
            </w:r>
            <w:r w:rsidR="00D951E5" w:rsidRPr="007C7312">
              <w:rPr>
                <w:rFonts w:ascii="Times New Roman" w:eastAsia="Times New Roman" w:hAnsi="Times New Roman" w:cs="Times New Roman"/>
                <w:sz w:val="28"/>
                <w:szCs w:val="28"/>
              </w:rPr>
              <w:t>ю вчителя чи інших осіб послуговув</w:t>
            </w:r>
            <w:r w:rsidRPr="007C7312">
              <w:rPr>
                <w:rFonts w:ascii="Times New Roman" w:eastAsia="Times New Roman" w:hAnsi="Times New Roman" w:cs="Times New Roman"/>
                <w:sz w:val="28"/>
                <w:szCs w:val="28"/>
              </w:rPr>
              <w:t xml:space="preserve">ання </w:t>
            </w:r>
            <w:r w:rsidR="00D951E5" w:rsidRPr="007C7312">
              <w:rPr>
                <w:rFonts w:ascii="Times New Roman" w:eastAsia="Times New Roman" w:hAnsi="Times New Roman" w:cs="Times New Roman"/>
                <w:sz w:val="28"/>
                <w:szCs w:val="28"/>
              </w:rPr>
              <w:t>здобутками</w:t>
            </w:r>
            <w:r w:rsidRPr="007C7312">
              <w:rPr>
                <w:rFonts w:ascii="Times New Roman" w:eastAsia="Times New Roman" w:hAnsi="Times New Roman" w:cs="Times New Roman"/>
                <w:sz w:val="28"/>
                <w:szCs w:val="28"/>
              </w:rPr>
              <w:t xml:space="preserve"> природничих наук для сталого розвитку суспільства</w:t>
            </w:r>
          </w:p>
          <w:p w:rsidR="00CC759C" w:rsidRPr="007C7312" w:rsidRDefault="001616F6">
            <w:pP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[6 ПРО 3.4.1-2]</w:t>
            </w:r>
          </w:p>
        </w:tc>
        <w:tc>
          <w:tcPr>
            <w:tcW w:w="2829" w:type="dxa"/>
            <w:tcBorders>
              <w:top w:val="single" w:sz="6" w:space="0" w:color="000000"/>
              <w:left w:val="single" w:sz="6" w:space="0" w:color="000000"/>
              <w:bottom w:val="single" w:sz="6" w:space="0" w:color="000000"/>
              <w:right w:val="single" w:sz="6" w:space="0" w:color="000000"/>
            </w:tcBorders>
            <w:shd w:val="clear" w:color="auto" w:fill="auto"/>
          </w:tcPr>
          <w:p w:rsidR="00CC759C" w:rsidRPr="007C7312" w:rsidRDefault="001616F6">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lastRenderedPageBreak/>
              <w:t>Моделювання життєвих ситуацій щодо повторного використання вживаних речей.</w:t>
            </w:r>
          </w:p>
          <w:p w:rsidR="00CC759C" w:rsidRPr="007C7312" w:rsidRDefault="00D951E5">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Дослідження за</w:t>
            </w:r>
            <w:r w:rsidR="001616F6" w:rsidRPr="007C7312">
              <w:rPr>
                <w:rFonts w:ascii="Times New Roman" w:eastAsia="Times New Roman" w:hAnsi="Times New Roman" w:cs="Times New Roman"/>
                <w:sz w:val="28"/>
                <w:szCs w:val="28"/>
              </w:rPr>
              <w:t>ст</w:t>
            </w:r>
            <w:r w:rsidRPr="007C7312">
              <w:rPr>
                <w:rFonts w:ascii="Times New Roman" w:eastAsia="Times New Roman" w:hAnsi="Times New Roman" w:cs="Times New Roman"/>
                <w:sz w:val="28"/>
                <w:szCs w:val="28"/>
              </w:rPr>
              <w:t>осув</w:t>
            </w:r>
            <w:r w:rsidR="001616F6" w:rsidRPr="007C7312">
              <w:rPr>
                <w:rFonts w:ascii="Times New Roman" w:eastAsia="Times New Roman" w:hAnsi="Times New Roman" w:cs="Times New Roman"/>
                <w:sz w:val="28"/>
                <w:szCs w:val="28"/>
              </w:rPr>
              <w:t>ання пакування від харчових продуктів.</w:t>
            </w:r>
          </w:p>
          <w:p w:rsidR="00CC759C" w:rsidRPr="007C7312" w:rsidRDefault="00D951E5">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Складання</w:t>
            </w:r>
            <w:r w:rsidR="001616F6" w:rsidRPr="007C7312">
              <w:rPr>
                <w:rFonts w:ascii="Times New Roman" w:eastAsia="Times New Roman" w:hAnsi="Times New Roman" w:cs="Times New Roman"/>
                <w:sz w:val="28"/>
                <w:szCs w:val="28"/>
              </w:rPr>
              <w:t xml:space="preserve"> розповіді про свої екозвички та  наміри щодо їхнього </w:t>
            </w:r>
            <w:r w:rsidR="001616F6" w:rsidRPr="007C7312">
              <w:rPr>
                <w:rFonts w:ascii="Times New Roman" w:eastAsia="Times New Roman" w:hAnsi="Times New Roman" w:cs="Times New Roman"/>
                <w:sz w:val="28"/>
                <w:szCs w:val="28"/>
              </w:rPr>
              <w:lastRenderedPageBreak/>
              <w:t>урізноманітнення.</w:t>
            </w:r>
          </w:p>
          <w:p w:rsidR="00CC759C" w:rsidRPr="007C7312" w:rsidRDefault="00D951E5">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 xml:space="preserve">Підготовка </w:t>
            </w:r>
            <w:r w:rsidR="001616F6" w:rsidRPr="007C7312">
              <w:rPr>
                <w:rFonts w:ascii="Times New Roman" w:eastAsia="Times New Roman" w:hAnsi="Times New Roman" w:cs="Times New Roman"/>
                <w:sz w:val="28"/>
                <w:szCs w:val="28"/>
              </w:rPr>
              <w:t>експонатів для тематичної виставки «Друге життя речей і матеріалів»</w:t>
            </w:r>
          </w:p>
          <w:p w:rsidR="00CC759C" w:rsidRPr="007C7312" w:rsidRDefault="00CC759C">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sz w:val="28"/>
                <w:szCs w:val="28"/>
              </w:rPr>
            </w:pPr>
          </w:p>
        </w:tc>
      </w:tr>
      <w:tr w:rsidR="00CC759C" w:rsidRPr="007C7312">
        <w:tc>
          <w:tcPr>
            <w:tcW w:w="9061" w:type="dxa"/>
            <w:gridSpan w:val="3"/>
          </w:tcPr>
          <w:p w:rsidR="00CC759C" w:rsidRPr="007C7312" w:rsidRDefault="00D951E5">
            <w:pPr>
              <w:spacing w:line="360" w:lineRule="auto"/>
              <w:jc w:val="center"/>
              <w:rPr>
                <w:rFonts w:ascii="Times New Roman" w:eastAsia="Times New Roman" w:hAnsi="Times New Roman" w:cs="Times New Roman"/>
                <w:sz w:val="28"/>
                <w:szCs w:val="28"/>
                <w:shd w:val="clear" w:color="auto" w:fill="F4CCCC"/>
              </w:rPr>
            </w:pPr>
            <w:r w:rsidRPr="007C7312">
              <w:rPr>
                <w:rFonts w:ascii="Times New Roman" w:eastAsia="Times New Roman" w:hAnsi="Times New Roman" w:cs="Times New Roman"/>
                <w:sz w:val="28"/>
                <w:szCs w:val="28"/>
              </w:rPr>
              <w:lastRenderedPageBreak/>
              <w:t>Соціально та здоров’</w:t>
            </w:r>
            <w:r w:rsidR="001616F6" w:rsidRPr="007C7312">
              <w:rPr>
                <w:rFonts w:ascii="Times New Roman" w:eastAsia="Times New Roman" w:hAnsi="Times New Roman" w:cs="Times New Roman"/>
                <w:sz w:val="28"/>
                <w:szCs w:val="28"/>
              </w:rPr>
              <w:t>язбережувальна освітня галузь</w:t>
            </w:r>
          </w:p>
        </w:tc>
      </w:tr>
      <w:tr w:rsidR="00CC759C" w:rsidRPr="007C7312">
        <w:tc>
          <w:tcPr>
            <w:tcW w:w="2405" w:type="dxa"/>
            <w:tcBorders>
              <w:top w:val="single" w:sz="6" w:space="0" w:color="000000"/>
            </w:tcBorders>
            <w:shd w:val="clear" w:color="auto" w:fill="auto"/>
          </w:tcPr>
          <w:p w:rsidR="00CC759C" w:rsidRPr="007C7312" w:rsidRDefault="001616F6">
            <w:pPr>
              <w:widowControl w:val="0"/>
              <w:pBdr>
                <w:top w:val="none" w:sz="4" w:space="0" w:color="000000"/>
                <w:left w:val="none" w:sz="4" w:space="0" w:color="000000"/>
                <w:bottom w:val="none" w:sz="4" w:space="0" w:color="000000"/>
                <w:right w:val="none" w:sz="4" w:space="0" w:color="000000"/>
                <w:between w:val="none" w:sz="4" w:space="0" w:color="000000"/>
              </w:pBdr>
              <w:ind w:firstLine="34"/>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Модельна навчальна програма «Здоров’я, безпека та добробут. 5</w:t>
            </w:r>
            <w:r w:rsidR="00D951E5" w:rsidRPr="007C7312">
              <w:rPr>
                <w:rFonts w:ascii="Times New Roman" w:eastAsia="Times New Roman" w:hAnsi="Times New Roman" w:cs="Times New Roman"/>
                <w:sz w:val="28"/>
                <w:szCs w:val="28"/>
              </w:rPr>
              <w:t>–</w:t>
            </w:r>
            <w:r w:rsidRPr="007C7312">
              <w:rPr>
                <w:rFonts w:ascii="Times New Roman" w:eastAsia="Times New Roman" w:hAnsi="Times New Roman" w:cs="Times New Roman"/>
                <w:sz w:val="28"/>
                <w:szCs w:val="28"/>
              </w:rPr>
              <w:t>6 класи (інтегрований курс)» для закладів загальної с</w:t>
            </w:r>
            <w:r w:rsidR="00D951E5" w:rsidRPr="007C7312">
              <w:rPr>
                <w:rFonts w:ascii="Times New Roman" w:eastAsia="Times New Roman" w:hAnsi="Times New Roman" w:cs="Times New Roman"/>
                <w:sz w:val="28"/>
                <w:szCs w:val="28"/>
              </w:rPr>
              <w:t>ередньої освіти (автори: Гущина Н. І., Василашко І. </w:t>
            </w:r>
            <w:r w:rsidRPr="007C7312">
              <w:rPr>
                <w:rFonts w:ascii="Times New Roman" w:eastAsia="Times New Roman" w:hAnsi="Times New Roman" w:cs="Times New Roman"/>
                <w:sz w:val="28"/>
                <w:szCs w:val="28"/>
              </w:rPr>
              <w:t>П.)</w:t>
            </w:r>
          </w:p>
        </w:tc>
        <w:tc>
          <w:tcPr>
            <w:tcW w:w="3827" w:type="dxa"/>
            <w:tcBorders>
              <w:top w:val="single" w:sz="6" w:space="0" w:color="000000"/>
              <w:right w:val="single" w:sz="4" w:space="0" w:color="000000"/>
            </w:tcBorders>
            <w:shd w:val="clear" w:color="auto" w:fill="auto"/>
          </w:tcPr>
          <w:p w:rsidR="00CC759C" w:rsidRPr="007C7312" w:rsidRDefault="001616F6">
            <w:pPr>
              <w:widowControl w:val="0"/>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аналізує взаємозв’язок між потребами людини та обмеженістю ресурсів [6 СЗО 4.5.1-1];</w:t>
            </w:r>
          </w:p>
          <w:p w:rsidR="00CC759C" w:rsidRPr="007C7312" w:rsidRDefault="001616F6">
            <w:pPr>
              <w:widowControl w:val="0"/>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визна</w:t>
            </w:r>
            <w:r w:rsidR="00D951E5" w:rsidRPr="007C7312">
              <w:rPr>
                <w:rFonts w:ascii="Times New Roman" w:eastAsia="Times New Roman" w:hAnsi="Times New Roman" w:cs="Times New Roman"/>
                <w:sz w:val="28"/>
                <w:szCs w:val="28"/>
              </w:rPr>
              <w:t>чає потребу ощадливого застосування ресурсів і повторного перероблення</w:t>
            </w:r>
            <w:r w:rsidRPr="007C7312">
              <w:rPr>
                <w:rFonts w:ascii="Times New Roman" w:eastAsia="Times New Roman" w:hAnsi="Times New Roman" w:cs="Times New Roman"/>
                <w:sz w:val="28"/>
                <w:szCs w:val="28"/>
              </w:rPr>
              <w:t xml:space="preserve"> вторинної сировини [6 СЗО 4.5.1-2]</w:t>
            </w:r>
          </w:p>
        </w:tc>
        <w:tc>
          <w:tcPr>
            <w:tcW w:w="2829" w:type="dxa"/>
            <w:tcBorders>
              <w:top w:val="single" w:sz="6" w:space="0" w:color="000000"/>
              <w:left w:val="single" w:sz="4" w:space="0" w:color="000000"/>
              <w:bottom w:val="single" w:sz="4" w:space="0" w:color="000000"/>
              <w:right w:val="single" w:sz="4" w:space="0" w:color="000000"/>
            </w:tcBorders>
          </w:tcPr>
          <w:p w:rsidR="00CC759C" w:rsidRPr="007C7312" w:rsidRDefault="00D951E5">
            <w:pPr>
              <w:jc w:val="both"/>
              <w:rPr>
                <w:rFonts w:ascii="Times New Roman" w:eastAsia="Times New Roman" w:hAnsi="Times New Roman" w:cs="Times New Roman"/>
                <w:color w:val="0E1E32"/>
                <w:sz w:val="28"/>
                <w:szCs w:val="28"/>
              </w:rPr>
            </w:pPr>
            <w:r w:rsidRPr="007C7312">
              <w:rPr>
                <w:rFonts w:ascii="Times New Roman" w:eastAsia="Times New Roman" w:hAnsi="Times New Roman" w:cs="Times New Roman"/>
                <w:color w:val="0E1E32"/>
                <w:sz w:val="28"/>
                <w:szCs w:val="28"/>
              </w:rPr>
              <w:t>Дослідження: організації збирання</w:t>
            </w:r>
            <w:r w:rsidR="001616F6" w:rsidRPr="007C7312">
              <w:rPr>
                <w:rFonts w:ascii="Times New Roman" w:eastAsia="Times New Roman" w:hAnsi="Times New Roman" w:cs="Times New Roman"/>
                <w:color w:val="0E1E32"/>
                <w:sz w:val="28"/>
                <w:szCs w:val="28"/>
              </w:rPr>
              <w:t xml:space="preserve"> сміття у вашому мікрорайоні; вигоди від сортування сміття для мешканців будинків.</w:t>
            </w:r>
          </w:p>
          <w:p w:rsidR="00CC759C" w:rsidRPr="007C7312" w:rsidRDefault="001616F6">
            <w:pPr>
              <w:jc w:val="both"/>
              <w:rPr>
                <w:rFonts w:ascii="Times New Roman" w:eastAsia="Times New Roman" w:hAnsi="Times New Roman" w:cs="Times New Roman"/>
                <w:color w:val="0E1E32"/>
                <w:sz w:val="28"/>
                <w:szCs w:val="28"/>
              </w:rPr>
            </w:pPr>
            <w:r w:rsidRPr="007C7312">
              <w:rPr>
                <w:rFonts w:ascii="Times New Roman" w:eastAsia="Times New Roman" w:hAnsi="Times New Roman" w:cs="Times New Roman"/>
                <w:color w:val="0E1E32"/>
                <w:sz w:val="28"/>
                <w:szCs w:val="28"/>
              </w:rPr>
              <w:t>Обгов</w:t>
            </w:r>
            <w:r w:rsidR="00D951E5" w:rsidRPr="007C7312">
              <w:rPr>
                <w:rFonts w:ascii="Times New Roman" w:eastAsia="Times New Roman" w:hAnsi="Times New Roman" w:cs="Times New Roman"/>
                <w:color w:val="0E1E32"/>
                <w:sz w:val="28"/>
                <w:szCs w:val="28"/>
              </w:rPr>
              <w:t>орення: чому збереження природни</w:t>
            </w:r>
            <w:r w:rsidRPr="007C7312">
              <w:rPr>
                <w:rFonts w:ascii="Times New Roman" w:eastAsia="Times New Roman" w:hAnsi="Times New Roman" w:cs="Times New Roman"/>
                <w:color w:val="0E1E32"/>
                <w:sz w:val="28"/>
                <w:szCs w:val="28"/>
              </w:rPr>
              <w:t xml:space="preserve">х </w:t>
            </w:r>
            <w:r w:rsidR="00D951E5" w:rsidRPr="007C7312">
              <w:rPr>
                <w:rFonts w:ascii="Times New Roman" w:eastAsia="Times New Roman" w:hAnsi="Times New Roman" w:cs="Times New Roman"/>
                <w:color w:val="0E1E32"/>
                <w:sz w:val="28"/>
                <w:szCs w:val="28"/>
              </w:rPr>
              <w:t>ресурсів у</w:t>
            </w:r>
            <w:r w:rsidRPr="007C7312">
              <w:rPr>
                <w:rFonts w:ascii="Times New Roman" w:eastAsia="Times New Roman" w:hAnsi="Times New Roman" w:cs="Times New Roman"/>
                <w:color w:val="0E1E32"/>
                <w:sz w:val="28"/>
                <w:szCs w:val="28"/>
              </w:rPr>
              <w:t>пливає на добробут твоєї родини та громади.</w:t>
            </w:r>
          </w:p>
          <w:p w:rsidR="00CC759C" w:rsidRPr="007C7312" w:rsidRDefault="001616F6">
            <w:pPr>
              <w:jc w:val="both"/>
              <w:rPr>
                <w:rFonts w:ascii="Times New Roman" w:eastAsia="Times New Roman" w:hAnsi="Times New Roman" w:cs="Times New Roman"/>
                <w:color w:val="0E1E32"/>
                <w:sz w:val="28"/>
                <w:szCs w:val="28"/>
              </w:rPr>
            </w:pPr>
            <w:r w:rsidRPr="007C7312">
              <w:rPr>
                <w:rFonts w:ascii="Times New Roman" w:eastAsia="Times New Roman" w:hAnsi="Times New Roman" w:cs="Times New Roman"/>
                <w:color w:val="0E1E32"/>
                <w:sz w:val="28"/>
                <w:szCs w:val="28"/>
              </w:rPr>
              <w:t>Складання «Правил відповідального споживача».</w:t>
            </w:r>
          </w:p>
          <w:p w:rsidR="00CC759C" w:rsidRPr="007C7312" w:rsidRDefault="001616F6">
            <w:pPr>
              <w:jc w:val="both"/>
              <w:rPr>
                <w:rFonts w:ascii="Times New Roman" w:eastAsia="Times New Roman" w:hAnsi="Times New Roman" w:cs="Times New Roman"/>
                <w:sz w:val="28"/>
                <w:szCs w:val="28"/>
              </w:rPr>
            </w:pPr>
            <w:r w:rsidRPr="007C7312">
              <w:rPr>
                <w:rFonts w:ascii="Times New Roman" w:eastAsia="Times New Roman" w:hAnsi="Times New Roman" w:cs="Times New Roman"/>
                <w:sz w:val="28"/>
                <w:szCs w:val="28"/>
              </w:rPr>
              <w:t>Створенн</w:t>
            </w:r>
            <w:r w:rsidR="00D951E5" w:rsidRPr="007C7312">
              <w:rPr>
                <w:rFonts w:ascii="Times New Roman" w:eastAsia="Times New Roman" w:hAnsi="Times New Roman" w:cs="Times New Roman"/>
                <w:sz w:val="28"/>
                <w:szCs w:val="28"/>
              </w:rPr>
              <w:t>я чек-листа «Друге життя речей»</w:t>
            </w:r>
          </w:p>
        </w:tc>
      </w:tr>
    </w:tbl>
    <w:p w:rsidR="00CC759C" w:rsidRPr="007C7312" w:rsidRDefault="00CC759C">
      <w:pPr>
        <w:spacing w:after="0"/>
        <w:ind w:firstLine="567"/>
        <w:jc w:val="both"/>
        <w:rPr>
          <w:rFonts w:ascii="Times New Roman" w:hAnsi="Times New Roman" w:cs="Times New Roman"/>
          <w:sz w:val="28"/>
          <w:szCs w:val="28"/>
        </w:rPr>
      </w:pPr>
    </w:p>
    <w:p w:rsidR="00CC759C" w:rsidRPr="007C7312" w:rsidRDefault="002B5A59">
      <w:pPr>
        <w:spacing w:after="0"/>
        <w:ind w:firstLine="567"/>
        <w:jc w:val="center"/>
        <w:rPr>
          <w:rFonts w:ascii="Times New Roman" w:hAnsi="Times New Roman" w:cs="Times New Roman"/>
          <w:strike/>
          <w:color w:val="000000" w:themeColor="text1"/>
          <w:sz w:val="28"/>
          <w:szCs w:val="28"/>
        </w:rPr>
      </w:pPr>
      <w:r w:rsidRPr="007C7312">
        <w:rPr>
          <w:rFonts w:ascii="Times New Roman" w:hAnsi="Times New Roman" w:cs="Times New Roman"/>
          <w:color w:val="000000" w:themeColor="text1"/>
          <w:sz w:val="28"/>
          <w:szCs w:val="28"/>
        </w:rPr>
        <w:t>Джерело: авторський варіант</w:t>
      </w:r>
    </w:p>
    <w:p w:rsidR="00CC759C" w:rsidRPr="007C7312" w:rsidRDefault="001616F6">
      <w:pP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shd w:val="clear" w:color="auto" w:fill="F4CCCC"/>
        </w:rPr>
        <w:t xml:space="preserve"> </w:t>
      </w:r>
    </w:p>
    <w:p w:rsidR="00CC759C" w:rsidRPr="007C7312" w:rsidRDefault="00ED34C8">
      <w:pP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Представлений</w:t>
      </w:r>
      <w:r w:rsidR="001616F6" w:rsidRPr="007C7312">
        <w:rPr>
          <w:rFonts w:ascii="Times New Roman" w:eastAsia="Times New Roman" w:hAnsi="Times New Roman" w:cs="Times New Roman"/>
          <w:color w:val="000000" w:themeColor="text1"/>
          <w:sz w:val="28"/>
          <w:szCs w:val="28"/>
        </w:rPr>
        <w:t xml:space="preserve"> проєкт «Створення екологічних ви</w:t>
      </w:r>
      <w:r w:rsidR="00DC1388" w:rsidRPr="007C7312">
        <w:rPr>
          <w:rFonts w:ascii="Times New Roman" w:eastAsia="Times New Roman" w:hAnsi="Times New Roman" w:cs="Times New Roman"/>
          <w:color w:val="000000" w:themeColor="text1"/>
          <w:sz w:val="28"/>
          <w:szCs w:val="28"/>
        </w:rPr>
        <w:t xml:space="preserve">робів із вторинних матеріалів» </w:t>
      </w:r>
      <w:r w:rsidR="001616F6" w:rsidRPr="007C7312">
        <w:rPr>
          <w:rFonts w:ascii="Times New Roman" w:eastAsia="Times New Roman" w:hAnsi="Times New Roman" w:cs="Times New Roman"/>
          <w:color w:val="000000" w:themeColor="text1"/>
          <w:sz w:val="28"/>
          <w:szCs w:val="28"/>
        </w:rPr>
        <w:t>реалізується одночасно в різних освітніх галузях, під час його виконання учні отримують один спільний продукт.</w:t>
      </w:r>
    </w:p>
    <w:p w:rsidR="00CC759C" w:rsidRPr="007C7312" w:rsidRDefault="00DC1388">
      <w:pP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На урока</w:t>
      </w:r>
      <w:r w:rsidR="001616F6" w:rsidRPr="007C7312">
        <w:rPr>
          <w:rFonts w:ascii="Times New Roman" w:eastAsia="Times New Roman" w:hAnsi="Times New Roman" w:cs="Times New Roman"/>
          <w:color w:val="000000" w:themeColor="text1"/>
          <w:sz w:val="28"/>
          <w:szCs w:val="28"/>
        </w:rPr>
        <w:t>х із технологій школярі обговорюють проблеми збереження довкілля, ідеї вторин</w:t>
      </w:r>
      <w:r w:rsidRPr="007C7312">
        <w:rPr>
          <w:rFonts w:ascii="Times New Roman" w:eastAsia="Times New Roman" w:hAnsi="Times New Roman" w:cs="Times New Roman"/>
          <w:color w:val="000000" w:themeColor="text1"/>
          <w:sz w:val="28"/>
          <w:szCs w:val="28"/>
        </w:rPr>
        <w:t>ного використання у</w:t>
      </w:r>
      <w:r w:rsidR="001616F6" w:rsidRPr="007C7312">
        <w:rPr>
          <w:rFonts w:ascii="Times New Roman" w:eastAsia="Times New Roman" w:hAnsi="Times New Roman" w:cs="Times New Roman"/>
          <w:color w:val="000000" w:themeColor="text1"/>
          <w:sz w:val="28"/>
          <w:szCs w:val="28"/>
        </w:rPr>
        <w:t xml:space="preserve">живаних речей, </w:t>
      </w:r>
      <w:r w:rsidRPr="007C7312">
        <w:rPr>
          <w:rFonts w:ascii="Times New Roman" w:eastAsia="Times New Roman" w:hAnsi="Times New Roman" w:cs="Times New Roman"/>
          <w:color w:val="000000" w:themeColor="text1"/>
          <w:sz w:val="28"/>
          <w:szCs w:val="28"/>
        </w:rPr>
        <w:t xml:space="preserve">шукають рішення </w:t>
      </w:r>
      <w:r w:rsidRPr="007C7312">
        <w:rPr>
          <w:rFonts w:ascii="Times New Roman" w:eastAsia="Times New Roman" w:hAnsi="Times New Roman" w:cs="Times New Roman"/>
          <w:color w:val="000000" w:themeColor="text1"/>
          <w:sz w:val="28"/>
          <w:szCs w:val="28"/>
        </w:rPr>
        <w:lastRenderedPageBreak/>
        <w:t>для розв’язання проблем, пов’</w:t>
      </w:r>
      <w:r w:rsidR="001616F6" w:rsidRPr="007C7312">
        <w:rPr>
          <w:rFonts w:ascii="Times New Roman" w:eastAsia="Times New Roman" w:hAnsi="Times New Roman" w:cs="Times New Roman"/>
          <w:color w:val="000000" w:themeColor="text1"/>
          <w:sz w:val="28"/>
          <w:szCs w:val="28"/>
        </w:rPr>
        <w:t>язаних із вторинним використанням матеріалів, досліджують, які вироби можна виготовити</w:t>
      </w:r>
      <w:r w:rsidR="001616F6" w:rsidRPr="007C7312">
        <w:rPr>
          <w:rFonts w:ascii="Times New Roman" w:eastAsia="Times New Roman" w:hAnsi="Times New Roman" w:cs="Times New Roman"/>
          <w:strike/>
          <w:color w:val="000000" w:themeColor="text1"/>
          <w:sz w:val="28"/>
          <w:szCs w:val="28"/>
        </w:rPr>
        <w:t>.</w:t>
      </w:r>
    </w:p>
    <w:p w:rsidR="00CC759C" w:rsidRPr="007C7312" w:rsidRDefault="001616F6">
      <w:pP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Моделювати життєві ситуації, готувати експонати для тематичної виставки «Друге життя речей і матеріалів» здоб</w:t>
      </w:r>
      <w:r w:rsidR="00DC1388" w:rsidRPr="007C7312">
        <w:rPr>
          <w:rFonts w:ascii="Times New Roman" w:eastAsia="Times New Roman" w:hAnsi="Times New Roman" w:cs="Times New Roman"/>
          <w:color w:val="000000" w:themeColor="text1"/>
          <w:sz w:val="28"/>
          <w:szCs w:val="28"/>
        </w:rPr>
        <w:t>увачі освіти будуть на заняттях</w:t>
      </w:r>
      <w:r w:rsidRPr="007C7312">
        <w:rPr>
          <w:rFonts w:ascii="Times New Roman" w:eastAsia="Times New Roman" w:hAnsi="Times New Roman" w:cs="Times New Roman"/>
          <w:color w:val="000000" w:themeColor="text1"/>
          <w:sz w:val="28"/>
          <w:szCs w:val="28"/>
        </w:rPr>
        <w:t xml:space="preserve"> інтегрованого курсу «Пізнаємо природу».</w:t>
      </w:r>
    </w:p>
    <w:p w:rsidR="00CC759C" w:rsidRPr="007C7312" w:rsidRDefault="001616F6">
      <w:pP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Пі</w:t>
      </w:r>
      <w:r w:rsidRPr="007C7312">
        <w:rPr>
          <w:rFonts w:ascii="Times New Roman" w:eastAsia="Times New Roman" w:hAnsi="Times New Roman" w:cs="Times New Roman"/>
          <w:color w:val="44546A" w:themeColor="text2"/>
          <w:sz w:val="28"/>
          <w:szCs w:val="28"/>
        </w:rPr>
        <w:t xml:space="preserve">д </w:t>
      </w:r>
      <w:r w:rsidR="00DC1388" w:rsidRPr="007C7312">
        <w:rPr>
          <w:rFonts w:ascii="Times New Roman" w:eastAsia="Times New Roman" w:hAnsi="Times New Roman" w:cs="Times New Roman"/>
          <w:sz w:val="28"/>
          <w:szCs w:val="28"/>
        </w:rPr>
        <w:t>час вивчення курсу «Здоров’я, добробут та безпека» учні</w:t>
      </w:r>
      <w:r w:rsidRPr="007C7312">
        <w:rPr>
          <w:rFonts w:ascii="Times New Roman" w:eastAsia="Times New Roman" w:hAnsi="Times New Roman" w:cs="Times New Roman"/>
          <w:sz w:val="28"/>
          <w:szCs w:val="28"/>
        </w:rPr>
        <w:t xml:space="preserve"> визначатимуть потребу ощадного використання ресурсів і повторно</w:t>
      </w:r>
      <w:r w:rsidR="00DC1388" w:rsidRPr="007C7312">
        <w:rPr>
          <w:rFonts w:ascii="Times New Roman" w:eastAsia="Times New Roman" w:hAnsi="Times New Roman" w:cs="Times New Roman"/>
          <w:sz w:val="28"/>
          <w:szCs w:val="28"/>
        </w:rPr>
        <w:t>го перероблення</w:t>
      </w:r>
      <w:r w:rsidRPr="007C7312">
        <w:rPr>
          <w:rFonts w:ascii="Times New Roman" w:eastAsia="Times New Roman" w:hAnsi="Times New Roman" w:cs="Times New Roman"/>
          <w:sz w:val="28"/>
          <w:szCs w:val="28"/>
        </w:rPr>
        <w:t xml:space="preserve"> вторинної сировини; дізнаю</w:t>
      </w:r>
      <w:r w:rsidR="00DC1388" w:rsidRPr="007C7312">
        <w:rPr>
          <w:rFonts w:ascii="Times New Roman" w:eastAsia="Times New Roman" w:hAnsi="Times New Roman" w:cs="Times New Roman"/>
          <w:sz w:val="28"/>
          <w:szCs w:val="28"/>
        </w:rPr>
        <w:t>ться, як</w:t>
      </w:r>
      <w:r w:rsidRPr="007C7312">
        <w:rPr>
          <w:rFonts w:ascii="Times New Roman" w:eastAsia="Times New Roman" w:hAnsi="Times New Roman" w:cs="Times New Roman"/>
          <w:sz w:val="28"/>
          <w:szCs w:val="28"/>
        </w:rPr>
        <w:t xml:space="preserve"> </w:t>
      </w:r>
      <w:r w:rsidR="00DC1388" w:rsidRPr="007C7312">
        <w:rPr>
          <w:rFonts w:ascii="Times New Roman" w:eastAsia="Times New Roman" w:hAnsi="Times New Roman" w:cs="Times New Roman"/>
          <w:sz w:val="28"/>
          <w:szCs w:val="28"/>
        </w:rPr>
        <w:t>збереження природни</w:t>
      </w:r>
      <w:r w:rsidRPr="007C7312">
        <w:rPr>
          <w:rFonts w:ascii="Times New Roman" w:eastAsia="Times New Roman" w:hAnsi="Times New Roman" w:cs="Times New Roman"/>
          <w:sz w:val="28"/>
          <w:szCs w:val="28"/>
        </w:rPr>
        <w:t>х</w:t>
      </w:r>
      <w:r w:rsidR="00DC1388" w:rsidRPr="007C7312">
        <w:rPr>
          <w:rFonts w:ascii="Times New Roman" w:eastAsia="Times New Roman" w:hAnsi="Times New Roman" w:cs="Times New Roman"/>
          <w:sz w:val="28"/>
          <w:szCs w:val="28"/>
        </w:rPr>
        <w:t xml:space="preserve"> ресурсів у</w:t>
      </w:r>
      <w:r w:rsidRPr="007C7312">
        <w:rPr>
          <w:rFonts w:ascii="Times New Roman" w:eastAsia="Times New Roman" w:hAnsi="Times New Roman" w:cs="Times New Roman"/>
          <w:sz w:val="28"/>
          <w:szCs w:val="28"/>
        </w:rPr>
        <w:t>пливає на добробут їхніх родини і громади; навчатимуться правильн</w:t>
      </w:r>
      <w:r w:rsidRPr="007C7312">
        <w:rPr>
          <w:rFonts w:ascii="Times New Roman" w:eastAsia="Times New Roman" w:hAnsi="Times New Roman" w:cs="Times New Roman"/>
          <w:color w:val="000000" w:themeColor="text1"/>
          <w:sz w:val="28"/>
          <w:szCs w:val="28"/>
        </w:rPr>
        <w:t>о сортувати сміття та з’ясують</w:t>
      </w:r>
      <w:r w:rsidR="00DC1388" w:rsidRPr="007C7312">
        <w:rPr>
          <w:rFonts w:ascii="Times New Roman" w:eastAsia="Times New Roman" w:hAnsi="Times New Roman" w:cs="Times New Roman"/>
          <w:sz w:val="28"/>
          <w:szCs w:val="28"/>
        </w:rPr>
        <w:t>,</w:t>
      </w:r>
      <w:r w:rsidR="00DC1388" w:rsidRPr="007C7312">
        <w:rPr>
          <w:rFonts w:ascii="Times New Roman" w:eastAsia="Times New Roman" w:hAnsi="Times New Roman" w:cs="Times New Roman"/>
          <w:color w:val="FF0000"/>
          <w:sz w:val="28"/>
          <w:szCs w:val="28"/>
        </w:rPr>
        <w:t xml:space="preserve"> </w:t>
      </w:r>
      <w:r w:rsidR="00DC1388" w:rsidRPr="007C7312">
        <w:rPr>
          <w:rFonts w:ascii="Times New Roman" w:eastAsia="Times New Roman" w:hAnsi="Times New Roman" w:cs="Times New Roman"/>
          <w:color w:val="000000" w:themeColor="text1"/>
          <w:sz w:val="28"/>
          <w:szCs w:val="28"/>
        </w:rPr>
        <w:t xml:space="preserve">яку вигоду можуть </w:t>
      </w:r>
      <w:r w:rsidRPr="007C7312">
        <w:rPr>
          <w:rFonts w:ascii="Times New Roman" w:eastAsia="Times New Roman" w:hAnsi="Times New Roman" w:cs="Times New Roman"/>
          <w:color w:val="000000" w:themeColor="text1"/>
          <w:sz w:val="28"/>
          <w:szCs w:val="28"/>
        </w:rPr>
        <w:t>мати мешканці їхнього будинку від цього. «Правила відповідального споживача» допоможуть зрозуміти</w:t>
      </w:r>
      <w:r w:rsidR="00DC1388" w:rsidRPr="007C7312">
        <w:rPr>
          <w:rFonts w:ascii="Times New Roman" w:eastAsia="Times New Roman" w:hAnsi="Times New Roman" w:cs="Times New Roman"/>
          <w:color w:val="000000" w:themeColor="text1"/>
          <w:sz w:val="28"/>
          <w:szCs w:val="28"/>
        </w:rPr>
        <w:t>,</w:t>
      </w:r>
      <w:r w:rsidRPr="007C7312">
        <w:rPr>
          <w:rFonts w:ascii="Times New Roman" w:eastAsia="Times New Roman" w:hAnsi="Times New Roman" w:cs="Times New Roman"/>
          <w:color w:val="000000" w:themeColor="text1"/>
          <w:sz w:val="28"/>
          <w:szCs w:val="28"/>
        </w:rPr>
        <w:t xml:space="preserve"> яких знань та вмінь не вистачає школярам, щоб вони вже зараз стали відповідальними споживачами, а створення чек-листа «Друге життя речей» допоможе зрозуміти важливість вторинного використання речей.</w:t>
      </w:r>
    </w:p>
    <w:p w:rsidR="00CC759C" w:rsidRPr="007C7312" w:rsidRDefault="001616F6">
      <w:pP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Представлений проєкт є яскравим підтвердженням інтегративної рол</w:t>
      </w:r>
      <w:r w:rsidR="00DC1388" w:rsidRPr="007C7312">
        <w:rPr>
          <w:rFonts w:ascii="Times New Roman" w:eastAsia="Times New Roman" w:hAnsi="Times New Roman" w:cs="Times New Roman"/>
          <w:color w:val="000000" w:themeColor="text1"/>
          <w:sz w:val="28"/>
          <w:szCs w:val="28"/>
        </w:rPr>
        <w:t>і технологічної освітньої ланки</w:t>
      </w:r>
      <w:r w:rsidRPr="007C7312">
        <w:rPr>
          <w:rFonts w:ascii="Times New Roman" w:eastAsia="Times New Roman" w:hAnsi="Times New Roman" w:cs="Times New Roman"/>
          <w:color w:val="000000" w:themeColor="text1"/>
          <w:sz w:val="28"/>
          <w:szCs w:val="28"/>
        </w:rPr>
        <w:t xml:space="preserve">, коли поєднання з іншими галузями забезпечує досягнення очікуваних результатів навчання. </w:t>
      </w:r>
    </w:p>
    <w:p w:rsidR="00CC759C" w:rsidRPr="007C7312" w:rsidRDefault="001616F6">
      <w:pP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Банк ідей – перелік об’єктів проєктув</w:t>
      </w:r>
      <w:r w:rsidR="00F96A2B" w:rsidRPr="007C7312">
        <w:rPr>
          <w:rFonts w:ascii="Times New Roman" w:eastAsia="Times New Roman" w:hAnsi="Times New Roman" w:cs="Times New Roman"/>
          <w:color w:val="000000" w:themeColor="text1"/>
          <w:sz w:val="28"/>
          <w:szCs w:val="28"/>
        </w:rPr>
        <w:t>ання, які можна виготовити в рамк</w:t>
      </w:r>
      <w:r w:rsidRPr="007C7312">
        <w:rPr>
          <w:rFonts w:ascii="Times New Roman" w:eastAsia="Times New Roman" w:hAnsi="Times New Roman" w:cs="Times New Roman"/>
          <w:color w:val="000000" w:themeColor="text1"/>
          <w:sz w:val="28"/>
          <w:szCs w:val="28"/>
        </w:rPr>
        <w:t>ах описаного проєкту: годівнички; (</w:t>
      </w:r>
      <w:r w:rsidR="00F96A2B" w:rsidRPr="007C7312">
        <w:rPr>
          <w:rFonts w:ascii="Times New Roman" w:eastAsia="Times New Roman" w:hAnsi="Times New Roman" w:cs="Times New Roman"/>
          <w:color w:val="000000" w:themeColor="text1"/>
          <w:sz w:val="28"/>
          <w:szCs w:val="28"/>
        </w:rPr>
        <w:t>і</w:t>
      </w:r>
      <w:r w:rsidRPr="007C7312">
        <w:rPr>
          <w:rFonts w:ascii="Times New Roman" w:eastAsia="Times New Roman" w:hAnsi="Times New Roman" w:cs="Times New Roman"/>
          <w:color w:val="000000" w:themeColor="text1"/>
          <w:sz w:val="28"/>
          <w:szCs w:val="28"/>
        </w:rPr>
        <w:t>з тетрапаків від соку та молока, пластикових пляшок) додатково можна запропонувати учням позначити на гугл-карті</w:t>
      </w:r>
      <w:r w:rsidR="00DC1388" w:rsidRPr="007C7312">
        <w:rPr>
          <w:rFonts w:ascii="Times New Roman" w:eastAsia="Times New Roman" w:hAnsi="Times New Roman" w:cs="Times New Roman"/>
          <w:color w:val="000000" w:themeColor="text1"/>
          <w:sz w:val="28"/>
          <w:szCs w:val="28"/>
        </w:rPr>
        <w:t>, де вони будуть розміщ</w:t>
      </w:r>
      <w:r w:rsidRPr="007C7312">
        <w:rPr>
          <w:rFonts w:ascii="Times New Roman" w:eastAsia="Times New Roman" w:hAnsi="Times New Roman" w:cs="Times New Roman"/>
          <w:color w:val="000000" w:themeColor="text1"/>
          <w:sz w:val="28"/>
          <w:szCs w:val="28"/>
        </w:rPr>
        <w:t>ені в мікрорайоні</w:t>
      </w:r>
      <w:r w:rsidR="00DC1388" w:rsidRPr="007C7312">
        <w:rPr>
          <w:rFonts w:ascii="Times New Roman" w:eastAsia="Times New Roman" w:hAnsi="Times New Roman" w:cs="Times New Roman"/>
          <w:color w:val="000000" w:themeColor="text1"/>
          <w:sz w:val="28"/>
          <w:szCs w:val="28"/>
        </w:rPr>
        <w:t>,</w:t>
      </w:r>
      <w:r w:rsidRPr="007C7312">
        <w:rPr>
          <w:rFonts w:ascii="Times New Roman" w:eastAsia="Times New Roman" w:hAnsi="Times New Roman" w:cs="Times New Roman"/>
          <w:color w:val="000000" w:themeColor="text1"/>
          <w:sz w:val="28"/>
          <w:szCs w:val="28"/>
        </w:rPr>
        <w:t xml:space="preserve"> для того щоб годувати птахів та спостерігати за ними. Чайний будиночок (</w:t>
      </w:r>
      <w:r w:rsidR="00DC1388" w:rsidRPr="007C7312">
        <w:rPr>
          <w:rFonts w:ascii="Times New Roman" w:eastAsia="Times New Roman" w:hAnsi="Times New Roman" w:cs="Times New Roman"/>
          <w:color w:val="000000" w:themeColor="text1"/>
          <w:sz w:val="28"/>
          <w:szCs w:val="28"/>
        </w:rPr>
        <w:t>і</w:t>
      </w:r>
      <w:r w:rsidRPr="007C7312">
        <w:rPr>
          <w:rFonts w:ascii="Times New Roman" w:eastAsia="Times New Roman" w:hAnsi="Times New Roman" w:cs="Times New Roman"/>
          <w:color w:val="000000" w:themeColor="text1"/>
          <w:sz w:val="28"/>
          <w:szCs w:val="28"/>
        </w:rPr>
        <w:t>з тетрапаків від соку та молока); екоторба (</w:t>
      </w:r>
      <w:r w:rsidR="00DC1388" w:rsidRPr="007C7312">
        <w:rPr>
          <w:rFonts w:ascii="Times New Roman" w:eastAsia="Times New Roman" w:hAnsi="Times New Roman" w:cs="Times New Roman"/>
          <w:color w:val="000000" w:themeColor="text1"/>
          <w:sz w:val="28"/>
          <w:szCs w:val="28"/>
        </w:rPr>
        <w:t xml:space="preserve">із уживаних речей, які маленькі або вже вийшли </w:t>
      </w:r>
      <w:r w:rsidRPr="007C7312">
        <w:rPr>
          <w:rFonts w:ascii="Times New Roman" w:eastAsia="Times New Roman" w:hAnsi="Times New Roman" w:cs="Times New Roman"/>
          <w:color w:val="000000" w:themeColor="text1"/>
          <w:sz w:val="28"/>
          <w:szCs w:val="28"/>
        </w:rPr>
        <w:t>з моди); лежаки для тварин (із старих светрів та ковдр); підставка під олівці (металеві банки від кукурудзи, горошку, консервів, ролики від паперових рушників та туалетного паперу) тощо.</w:t>
      </w:r>
    </w:p>
    <w:p w:rsidR="00CC759C" w:rsidRPr="007C7312" w:rsidRDefault="001616F6">
      <w:pPr>
        <w:spacing w:after="0" w:line="360" w:lineRule="auto"/>
        <w:ind w:firstLine="567"/>
        <w:jc w:val="both"/>
        <w:rPr>
          <w:rFonts w:ascii="Times New Roman" w:eastAsia="Times New Roman" w:hAnsi="Times New Roman" w:cs="Times New Roman"/>
          <w:color w:val="000000" w:themeColor="text1"/>
          <w:sz w:val="28"/>
          <w:szCs w:val="28"/>
          <w:shd w:val="clear" w:color="auto" w:fill="F4CCCC"/>
        </w:rPr>
      </w:pPr>
      <w:r w:rsidRPr="007C7312">
        <w:rPr>
          <w:rFonts w:ascii="Times New Roman" w:eastAsia="Times New Roman" w:hAnsi="Times New Roman" w:cs="Times New Roman"/>
          <w:color w:val="000000" w:themeColor="text1"/>
          <w:sz w:val="28"/>
          <w:szCs w:val="28"/>
        </w:rPr>
        <w:t xml:space="preserve">Під час організації проєктної діяльності на засадах міжгалузевої інтеграції педагоги заохочують учнів спиратися на знання і навички з </w:t>
      </w:r>
      <w:r w:rsidR="00F96A2B" w:rsidRPr="007C7312">
        <w:rPr>
          <w:rFonts w:ascii="Times New Roman" w:eastAsia="Times New Roman" w:hAnsi="Times New Roman" w:cs="Times New Roman"/>
          <w:color w:val="000000" w:themeColor="text1"/>
          <w:sz w:val="28"/>
          <w:szCs w:val="28"/>
        </w:rPr>
        <w:lastRenderedPageBreak/>
        <w:t>декількох освітніх предметів</w:t>
      </w:r>
      <w:r w:rsidRPr="007C7312">
        <w:rPr>
          <w:rFonts w:ascii="Times New Roman" w:eastAsia="Times New Roman" w:hAnsi="Times New Roman" w:cs="Times New Roman"/>
          <w:color w:val="000000" w:themeColor="text1"/>
          <w:sz w:val="28"/>
          <w:szCs w:val="28"/>
        </w:rPr>
        <w:t>. Це дає змогу зробити процес навчання більш цікавим та ефективним</w:t>
      </w:r>
      <w:r w:rsidRPr="007C7312">
        <w:rPr>
          <w:rFonts w:ascii="Times New Roman" w:eastAsia="Times New Roman" w:hAnsi="Times New Roman" w:cs="Times New Roman"/>
          <w:i/>
          <w:color w:val="000000" w:themeColor="text1"/>
          <w:sz w:val="28"/>
          <w:szCs w:val="28"/>
        </w:rPr>
        <w:t>.</w:t>
      </w:r>
    </w:p>
    <w:p w:rsidR="00CC759C" w:rsidRPr="007C7312" w:rsidRDefault="001616F6">
      <w:pPr>
        <w:widowControl w:val="0"/>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b/>
          <w:bCs/>
          <w:color w:val="000000" w:themeColor="text1"/>
          <w:sz w:val="28"/>
          <w:szCs w:val="28"/>
        </w:rPr>
        <w:t>Висновки.</w:t>
      </w:r>
      <w:r w:rsidR="00276CAF" w:rsidRPr="007C7312">
        <w:rPr>
          <w:rFonts w:ascii="Times New Roman" w:eastAsia="Times New Roman" w:hAnsi="Times New Roman" w:cs="Times New Roman"/>
          <w:color w:val="000000" w:themeColor="text1"/>
          <w:sz w:val="28"/>
          <w:szCs w:val="28"/>
        </w:rPr>
        <w:t xml:space="preserve"> </w:t>
      </w:r>
      <w:r w:rsidRPr="007C7312">
        <w:rPr>
          <w:rFonts w:ascii="Times New Roman" w:eastAsia="Times New Roman" w:hAnsi="Times New Roman" w:cs="Times New Roman"/>
          <w:color w:val="000000" w:themeColor="text1"/>
          <w:sz w:val="28"/>
          <w:szCs w:val="28"/>
        </w:rPr>
        <w:t>Інтеграція є невід’ємною частиною суч</w:t>
      </w:r>
      <w:r w:rsidR="00276CAF" w:rsidRPr="007C7312">
        <w:rPr>
          <w:rFonts w:ascii="Times New Roman" w:eastAsia="Times New Roman" w:hAnsi="Times New Roman" w:cs="Times New Roman"/>
          <w:color w:val="000000" w:themeColor="text1"/>
          <w:sz w:val="28"/>
          <w:szCs w:val="28"/>
        </w:rPr>
        <w:t>асного навчання</w:t>
      </w:r>
      <w:r w:rsidRPr="007C7312">
        <w:rPr>
          <w:rFonts w:ascii="Times New Roman" w:eastAsia="Times New Roman" w:hAnsi="Times New Roman" w:cs="Times New Roman"/>
          <w:color w:val="000000" w:themeColor="text1"/>
          <w:sz w:val="28"/>
          <w:szCs w:val="28"/>
        </w:rPr>
        <w:t>. Вона дає змогу учням бач</w:t>
      </w:r>
      <w:r w:rsidR="00276CAF" w:rsidRPr="007C7312">
        <w:rPr>
          <w:rFonts w:ascii="Times New Roman" w:eastAsia="Times New Roman" w:hAnsi="Times New Roman" w:cs="Times New Roman"/>
          <w:color w:val="000000" w:themeColor="text1"/>
          <w:sz w:val="28"/>
          <w:szCs w:val="28"/>
        </w:rPr>
        <w:t>ити зв’язки між різними галузя</w:t>
      </w:r>
      <w:r w:rsidRPr="007C7312">
        <w:rPr>
          <w:rFonts w:ascii="Times New Roman" w:eastAsia="Times New Roman" w:hAnsi="Times New Roman" w:cs="Times New Roman"/>
          <w:color w:val="000000" w:themeColor="text1"/>
          <w:sz w:val="28"/>
          <w:szCs w:val="28"/>
        </w:rPr>
        <w:t>ми</w:t>
      </w:r>
      <w:r w:rsidR="00276CAF" w:rsidRPr="007C7312">
        <w:rPr>
          <w:rFonts w:ascii="Times New Roman" w:eastAsia="Times New Roman" w:hAnsi="Times New Roman" w:cs="Times New Roman"/>
          <w:color w:val="000000" w:themeColor="text1"/>
          <w:sz w:val="28"/>
          <w:szCs w:val="28"/>
        </w:rPr>
        <w:t xml:space="preserve"> знань</w:t>
      </w:r>
      <w:r w:rsidRPr="007C7312">
        <w:rPr>
          <w:rFonts w:ascii="Times New Roman" w:eastAsia="Times New Roman" w:hAnsi="Times New Roman" w:cs="Times New Roman"/>
          <w:color w:val="000000" w:themeColor="text1"/>
          <w:sz w:val="28"/>
          <w:szCs w:val="28"/>
        </w:rPr>
        <w:t>, глибше розуміти навколишній світ і розвивати критичне мислення. Технологічна освіта відіграє важливу роль у цьому процесі. Вона є своєрідним містком між різними науковими дисциплінами і заб</w:t>
      </w:r>
      <w:r w:rsidR="00276CAF" w:rsidRPr="007C7312">
        <w:rPr>
          <w:rFonts w:ascii="Times New Roman" w:eastAsia="Times New Roman" w:hAnsi="Times New Roman" w:cs="Times New Roman"/>
          <w:color w:val="000000" w:themeColor="text1"/>
          <w:sz w:val="28"/>
          <w:szCs w:val="28"/>
        </w:rPr>
        <w:t>езпечує застосування теоретичної інформації</w:t>
      </w:r>
      <w:r w:rsidRPr="007C7312">
        <w:rPr>
          <w:rFonts w:ascii="Times New Roman" w:eastAsia="Times New Roman" w:hAnsi="Times New Roman" w:cs="Times New Roman"/>
          <w:color w:val="000000" w:themeColor="text1"/>
          <w:sz w:val="28"/>
          <w:szCs w:val="28"/>
        </w:rPr>
        <w:t xml:space="preserve"> на практиці.</w:t>
      </w:r>
    </w:p>
    <w:p w:rsidR="00CC759C" w:rsidRPr="007C7312" w:rsidRDefault="00276CAF">
      <w:pPr>
        <w:widowControl w:val="0"/>
        <w:pBdr>
          <w:top w:val="none" w:sz="4" w:space="0" w:color="000000"/>
          <w:left w:val="none" w:sz="4" w:space="0" w:color="000000"/>
          <w:bottom w:val="none" w:sz="4" w:space="0" w:color="000000"/>
          <w:right w:val="none" w:sz="4" w:space="0" w:color="000000"/>
          <w:between w:val="none" w:sz="4" w:space="0" w:color="000000"/>
        </w:pBd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color w:val="000000" w:themeColor="text1"/>
          <w:sz w:val="28"/>
          <w:szCs w:val="28"/>
        </w:rPr>
        <w:t>Наступність під час засвоєння матеріалу в рамках розглядуван</w:t>
      </w:r>
      <w:r w:rsidR="00F96A2B" w:rsidRPr="007C7312">
        <w:rPr>
          <w:rFonts w:ascii="Times New Roman" w:eastAsia="Times New Roman" w:hAnsi="Times New Roman" w:cs="Times New Roman"/>
          <w:color w:val="000000" w:themeColor="text1"/>
          <w:sz w:val="28"/>
          <w:szCs w:val="28"/>
        </w:rPr>
        <w:t>ої галузі навчання</w:t>
      </w:r>
      <w:r w:rsidRPr="007C7312">
        <w:rPr>
          <w:rFonts w:ascii="Times New Roman" w:eastAsia="Times New Roman" w:hAnsi="Times New Roman" w:cs="Times New Roman"/>
          <w:color w:val="000000" w:themeColor="text1"/>
          <w:sz w:val="28"/>
          <w:szCs w:val="28"/>
        </w:rPr>
        <w:t xml:space="preserve"> є ключовим чинник</w:t>
      </w:r>
      <w:r w:rsidR="001616F6" w:rsidRPr="007C7312">
        <w:rPr>
          <w:rFonts w:ascii="Times New Roman" w:eastAsia="Times New Roman" w:hAnsi="Times New Roman" w:cs="Times New Roman"/>
          <w:color w:val="000000" w:themeColor="text1"/>
          <w:sz w:val="28"/>
          <w:szCs w:val="28"/>
        </w:rPr>
        <w:t>ом успішного здобуття знань</w:t>
      </w:r>
      <w:r w:rsidRPr="007C7312">
        <w:rPr>
          <w:rFonts w:ascii="Times New Roman" w:eastAsia="Times New Roman" w:hAnsi="Times New Roman" w:cs="Times New Roman"/>
          <w:color w:val="000000" w:themeColor="text1"/>
          <w:sz w:val="28"/>
          <w:szCs w:val="28"/>
        </w:rPr>
        <w:t>.</w:t>
      </w:r>
      <w:r w:rsidR="00F96A2B" w:rsidRPr="007C7312">
        <w:rPr>
          <w:rFonts w:ascii="Times New Roman" w:eastAsia="Times New Roman" w:hAnsi="Times New Roman" w:cs="Times New Roman"/>
          <w:color w:val="000000" w:themeColor="text1"/>
          <w:sz w:val="28"/>
          <w:szCs w:val="28"/>
        </w:rPr>
        <w:t xml:space="preserve"> Послідовне опанува</w:t>
      </w:r>
      <w:r w:rsidRPr="007C7312">
        <w:rPr>
          <w:rFonts w:ascii="Times New Roman" w:eastAsia="Times New Roman" w:hAnsi="Times New Roman" w:cs="Times New Roman"/>
          <w:color w:val="000000" w:themeColor="text1"/>
          <w:sz w:val="28"/>
          <w:szCs w:val="28"/>
        </w:rPr>
        <w:t>ння означеного предмета</w:t>
      </w:r>
      <w:r w:rsidR="001616F6" w:rsidRPr="007C7312">
        <w:rPr>
          <w:rFonts w:ascii="Times New Roman" w:eastAsia="Times New Roman" w:hAnsi="Times New Roman" w:cs="Times New Roman"/>
          <w:color w:val="000000" w:themeColor="text1"/>
          <w:sz w:val="28"/>
          <w:szCs w:val="28"/>
        </w:rPr>
        <w:t xml:space="preserve"> сприяє формуванню міцних знань і практичних навичок. Індивідуальний підхід, гнучкі навчальні програми та активна роль учителя дають можливість створити </w:t>
      </w:r>
      <w:r w:rsidRPr="007C7312">
        <w:rPr>
          <w:rFonts w:ascii="Times New Roman" w:eastAsia="Times New Roman" w:hAnsi="Times New Roman" w:cs="Times New Roman"/>
          <w:color w:val="000000" w:themeColor="text1"/>
          <w:sz w:val="28"/>
          <w:szCs w:val="28"/>
        </w:rPr>
        <w:t>сприятливе освітнє середовище, у</w:t>
      </w:r>
      <w:r w:rsidR="001616F6" w:rsidRPr="007C7312">
        <w:rPr>
          <w:rFonts w:ascii="Times New Roman" w:eastAsia="Times New Roman" w:hAnsi="Times New Roman" w:cs="Times New Roman"/>
          <w:color w:val="000000" w:themeColor="text1"/>
          <w:sz w:val="28"/>
          <w:szCs w:val="28"/>
        </w:rPr>
        <w:t xml:space="preserve"> якому кожен учень розвиватиме свої таланти та досягатиме успіхів. </w:t>
      </w:r>
    </w:p>
    <w:p w:rsidR="00CC759C" w:rsidRPr="007C7312" w:rsidRDefault="00260297">
      <w:pPr>
        <w:widowControl w:val="0"/>
        <w:pBdr>
          <w:top w:val="none" w:sz="4" w:space="0" w:color="000000"/>
          <w:left w:val="none" w:sz="4" w:space="0" w:color="000000"/>
          <w:bottom w:val="none" w:sz="4" w:space="0" w:color="000000"/>
          <w:right w:val="none" w:sz="4" w:space="0" w:color="000000"/>
          <w:between w:val="none" w:sz="4" w:space="0" w:color="000000"/>
        </w:pBdr>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sz w:val="28"/>
          <w:szCs w:val="28"/>
        </w:rPr>
        <w:t>І</w:t>
      </w:r>
      <w:r w:rsidR="0058033D" w:rsidRPr="007C7312">
        <w:rPr>
          <w:rFonts w:ascii="Times New Roman" w:eastAsia="Times New Roman" w:hAnsi="Times New Roman" w:cs="Times New Roman"/>
          <w:sz w:val="28"/>
          <w:szCs w:val="28"/>
        </w:rPr>
        <w:t>нтеграція</w:t>
      </w:r>
      <w:r w:rsidR="001616F6" w:rsidRPr="007C7312">
        <w:rPr>
          <w:rFonts w:ascii="Times New Roman" w:eastAsia="Times New Roman" w:hAnsi="Times New Roman" w:cs="Times New Roman"/>
          <w:sz w:val="28"/>
          <w:szCs w:val="28"/>
        </w:rPr>
        <w:t xml:space="preserve"> </w:t>
      </w:r>
      <w:r w:rsidR="001616F6" w:rsidRPr="007C7312">
        <w:rPr>
          <w:rFonts w:ascii="Times New Roman" w:eastAsia="Times New Roman" w:hAnsi="Times New Roman" w:cs="Times New Roman"/>
          <w:color w:val="000000" w:themeColor="text1"/>
          <w:sz w:val="28"/>
          <w:szCs w:val="28"/>
        </w:rPr>
        <w:t xml:space="preserve">різних освітніх галузей </w:t>
      </w:r>
      <w:r w:rsidR="00276CAF" w:rsidRPr="007C7312">
        <w:rPr>
          <w:rFonts w:ascii="Times New Roman" w:eastAsia="Times New Roman" w:hAnsi="Times New Roman" w:cs="Times New Roman"/>
          <w:color w:val="000000" w:themeColor="text1"/>
          <w:sz w:val="28"/>
          <w:szCs w:val="28"/>
        </w:rPr>
        <w:t>із навчальним предметом технології</w:t>
      </w:r>
      <w:r w:rsidR="001616F6" w:rsidRPr="007C7312">
        <w:rPr>
          <w:rFonts w:ascii="Times New Roman" w:eastAsia="Times New Roman" w:hAnsi="Times New Roman" w:cs="Times New Roman"/>
          <w:color w:val="000000" w:themeColor="text1"/>
          <w:sz w:val="28"/>
          <w:szCs w:val="28"/>
        </w:rPr>
        <w:t xml:space="preserve"> є важливим аспек</w:t>
      </w:r>
      <w:r w:rsidR="00276CAF" w:rsidRPr="007C7312">
        <w:rPr>
          <w:rFonts w:ascii="Times New Roman" w:eastAsia="Times New Roman" w:hAnsi="Times New Roman" w:cs="Times New Roman"/>
          <w:color w:val="000000" w:themeColor="text1"/>
          <w:sz w:val="28"/>
          <w:szCs w:val="28"/>
        </w:rPr>
        <w:t>том міжпредметної взаємодії, що сприяє розвитку в</w:t>
      </w:r>
      <w:r w:rsidR="001616F6" w:rsidRPr="007C7312">
        <w:rPr>
          <w:rFonts w:ascii="Times New Roman" w:eastAsia="Times New Roman" w:hAnsi="Times New Roman" w:cs="Times New Roman"/>
          <w:color w:val="000000" w:themeColor="text1"/>
          <w:sz w:val="28"/>
          <w:szCs w:val="28"/>
        </w:rPr>
        <w:t xml:space="preserve"> дітей практичних навичок, критичного мислення, креативності та творчого підходу. Таке поєднання готує учнів до застосування знань із різних галузей у реальних життєвих ситуаціях.</w:t>
      </w:r>
    </w:p>
    <w:p w:rsidR="00CC759C" w:rsidRPr="007C7312" w:rsidRDefault="001616F6">
      <w:pPr>
        <w:tabs>
          <w:tab w:val="left" w:pos="0"/>
        </w:tabs>
        <w:spacing w:after="0" w:line="360" w:lineRule="auto"/>
        <w:ind w:firstLine="567"/>
        <w:jc w:val="both"/>
        <w:rPr>
          <w:rFonts w:ascii="Times New Roman" w:eastAsia="Times New Roman" w:hAnsi="Times New Roman" w:cs="Times New Roman"/>
          <w:color w:val="000000" w:themeColor="text1"/>
          <w:sz w:val="28"/>
          <w:szCs w:val="28"/>
        </w:rPr>
      </w:pPr>
      <w:r w:rsidRPr="007C7312">
        <w:rPr>
          <w:rFonts w:ascii="Times New Roman" w:eastAsia="Times New Roman" w:hAnsi="Times New Roman" w:cs="Times New Roman"/>
          <w:b/>
          <w:color w:val="000000" w:themeColor="text1"/>
          <w:sz w:val="28"/>
          <w:szCs w:val="28"/>
        </w:rPr>
        <w:t xml:space="preserve">Перспективність досліджень </w:t>
      </w:r>
      <w:r w:rsidR="000070D2" w:rsidRPr="007C7312">
        <w:rPr>
          <w:rFonts w:ascii="Times New Roman" w:eastAsia="Times New Roman" w:hAnsi="Times New Roman" w:cs="Times New Roman"/>
          <w:color w:val="000000" w:themeColor="text1"/>
          <w:sz w:val="28"/>
          <w:szCs w:val="28"/>
        </w:rPr>
        <w:t>полягає в</w:t>
      </w:r>
      <w:r w:rsidRPr="007C7312">
        <w:rPr>
          <w:rFonts w:ascii="Times New Roman" w:eastAsia="Times New Roman" w:hAnsi="Times New Roman" w:cs="Times New Roman"/>
          <w:color w:val="000000" w:themeColor="text1"/>
          <w:sz w:val="28"/>
          <w:szCs w:val="28"/>
        </w:rPr>
        <w:t xml:space="preserve"> розробленні методичних матеріалів для вчителів щодо реалізації міжгалузевої інтеграції в освітньому процесі з технологій Нової української школи.</w:t>
      </w:r>
    </w:p>
    <w:p w:rsidR="00CC759C" w:rsidRPr="007C7312" w:rsidRDefault="00CC759C">
      <w:pPr>
        <w:widowControl w:val="0"/>
        <w:pBdr>
          <w:top w:val="none" w:sz="4" w:space="0" w:color="000000"/>
          <w:left w:val="none" w:sz="4" w:space="0" w:color="000000"/>
          <w:bottom w:val="none" w:sz="4" w:space="0" w:color="000000"/>
          <w:right w:val="none" w:sz="4" w:space="0" w:color="000000"/>
          <w:between w:val="none" w:sz="4" w:space="0" w:color="000000"/>
        </w:pBdr>
        <w:spacing w:after="0" w:line="360" w:lineRule="auto"/>
        <w:ind w:firstLine="567"/>
        <w:jc w:val="both"/>
        <w:rPr>
          <w:rFonts w:ascii="Times New Roman" w:eastAsia="Times New Roman" w:hAnsi="Times New Roman" w:cs="Times New Roman"/>
          <w:color w:val="000000" w:themeColor="text1"/>
          <w:sz w:val="28"/>
          <w:szCs w:val="28"/>
        </w:rPr>
      </w:pPr>
    </w:p>
    <w:p w:rsidR="00CC759C" w:rsidRPr="007C7312" w:rsidRDefault="001616F6">
      <w:pPr>
        <w:pBdr>
          <w:top w:val="none" w:sz="4" w:space="0" w:color="000000"/>
          <w:left w:val="none" w:sz="4" w:space="0" w:color="000000"/>
          <w:bottom w:val="none" w:sz="4" w:space="0" w:color="000000"/>
          <w:right w:val="none" w:sz="4" w:space="0" w:color="000000"/>
          <w:between w:val="none" w:sz="4" w:space="0" w:color="000000"/>
        </w:pBdr>
        <w:spacing w:line="360" w:lineRule="auto"/>
        <w:jc w:val="center"/>
        <w:rPr>
          <w:rFonts w:ascii="Times New Roman" w:eastAsia="Times New Roman" w:hAnsi="Times New Roman" w:cs="Times New Roman"/>
          <w:b/>
          <w:sz w:val="28"/>
          <w:szCs w:val="28"/>
        </w:rPr>
      </w:pPr>
      <w:r w:rsidRPr="007C7312">
        <w:rPr>
          <w:rFonts w:ascii="Times New Roman" w:eastAsia="Times New Roman" w:hAnsi="Times New Roman" w:cs="Times New Roman"/>
          <w:b/>
          <w:sz w:val="28"/>
          <w:szCs w:val="28"/>
        </w:rPr>
        <w:t>СПИСОК ВИКОРИСТАНОЇ ЛІТЕРАТУРИ</w:t>
      </w:r>
      <w:r w:rsidR="000B4254" w:rsidRPr="007C7312">
        <w:rPr>
          <w:rFonts w:ascii="Times New Roman" w:eastAsia="Times New Roman" w:hAnsi="Times New Roman" w:cs="Times New Roman"/>
          <w:b/>
          <w:sz w:val="28"/>
          <w:szCs w:val="28"/>
        </w:rPr>
        <w:t xml:space="preserve"> </w:t>
      </w:r>
    </w:p>
    <w:p w:rsidR="00CC759C" w:rsidRDefault="001616F6">
      <w:pPr>
        <w:widowControl w:val="0"/>
        <w:tabs>
          <w:tab w:val="left" w:pos="709"/>
          <w:tab w:val="left" w:pos="851"/>
          <w:tab w:val="left" w:pos="993"/>
        </w:tabs>
        <w:spacing w:after="0" w:line="360" w:lineRule="auto"/>
        <w:ind w:firstLine="567"/>
        <w:jc w:val="both"/>
        <w:rPr>
          <w:rFonts w:ascii="Times New Roman" w:eastAsia="Times New Roman" w:hAnsi="Times New Roman" w:cs="Times New Roman"/>
          <w:color w:val="000000" w:themeColor="text1"/>
          <w:sz w:val="28"/>
          <w:szCs w:val="28"/>
        </w:rPr>
      </w:pPr>
      <w:bookmarkStart w:id="2" w:name="_Hlk189595509"/>
      <w:r w:rsidRPr="007C7312">
        <w:rPr>
          <w:rFonts w:ascii="Times New Roman" w:eastAsia="Times New Roman" w:hAnsi="Times New Roman" w:cs="Times New Roman"/>
          <w:color w:val="000000" w:themeColor="text1"/>
          <w:sz w:val="28"/>
          <w:szCs w:val="28"/>
        </w:rPr>
        <w:t>1. Абрамова О. В. Ключові компете</w:t>
      </w:r>
      <w:r w:rsidR="002B5A59" w:rsidRPr="007C7312">
        <w:rPr>
          <w:rFonts w:ascii="Times New Roman" w:eastAsia="Times New Roman" w:hAnsi="Times New Roman" w:cs="Times New Roman"/>
          <w:color w:val="000000" w:themeColor="text1"/>
          <w:sz w:val="28"/>
          <w:szCs w:val="28"/>
        </w:rPr>
        <w:t>н</w:t>
      </w:r>
      <w:r w:rsidRPr="007C7312">
        <w:rPr>
          <w:rFonts w:ascii="Times New Roman" w:eastAsia="Times New Roman" w:hAnsi="Times New Roman" w:cs="Times New Roman"/>
          <w:color w:val="000000" w:themeColor="text1"/>
          <w:sz w:val="28"/>
          <w:szCs w:val="28"/>
        </w:rPr>
        <w:t>тності як інтеграційний чинник у проєктній діяльності / О</w:t>
      </w:r>
      <w:r>
        <w:rPr>
          <w:rFonts w:ascii="Times New Roman" w:eastAsia="Times New Roman" w:hAnsi="Times New Roman" w:cs="Times New Roman"/>
          <w:color w:val="000000" w:themeColor="text1"/>
          <w:sz w:val="28"/>
          <w:szCs w:val="28"/>
        </w:rPr>
        <w:t>. В. Абрамова, В. В. Вдовенко // Наукові записки. Серія: Педагогічні науки. – 2021. – Вип. 201. – С. 49</w:t>
      </w:r>
      <w:r w:rsidR="002B5A59" w:rsidRPr="002B5A5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53. https://doi.org/10.36550/2415-7988-2021-1-201-49-53.</w:t>
      </w:r>
    </w:p>
    <w:p w:rsidR="00CC759C" w:rsidRDefault="001616F6">
      <w:pPr>
        <w:widowControl w:val="0"/>
        <w:tabs>
          <w:tab w:val="left" w:pos="709"/>
          <w:tab w:val="left" w:pos="851"/>
          <w:tab w:val="left" w:pos="993"/>
        </w:tabs>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Борисова Т. М. Ергодизайн-проєкти у змісті технологічної освітньої </w:t>
      </w:r>
      <w:r>
        <w:rPr>
          <w:rFonts w:ascii="Times New Roman" w:eastAsia="Times New Roman" w:hAnsi="Times New Roman" w:cs="Times New Roman"/>
          <w:color w:val="000000" w:themeColor="text1"/>
          <w:sz w:val="28"/>
          <w:szCs w:val="28"/>
        </w:rPr>
        <w:lastRenderedPageBreak/>
        <w:t>галузі / Т. М. Борисова // Трудове навчання та технології: сучасні реалії та перспективи розвитку : міжн. наук.-практ. конф., 28 травня 2021 р., : збірн. матеріалів. – Київ, 2021. – С. 41</w:t>
      </w:r>
      <w:r w:rsidR="002B5A59" w:rsidRPr="002B5A59">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44.</w:t>
      </w:r>
    </w:p>
    <w:p w:rsidR="00CC759C" w:rsidRDefault="001616F6">
      <w:pPr>
        <w:widowControl w:val="0"/>
        <w:tabs>
          <w:tab w:val="left" w:pos="709"/>
          <w:tab w:val="left" w:pos="851"/>
          <w:tab w:val="left" w:pos="993"/>
        </w:tabs>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Вовк Н. В. Інтеграція медіакультури в освітній процес на уроках технологій / Н. В. Вовк, А. В. Горячева // Професіоналізм педагога: теоретичні й методичні аспекти. – 2024. – Вип. 22. – С. 122</w:t>
      </w:r>
      <w:r w:rsidR="002B5A59" w:rsidRPr="002B5A59">
        <w:rPr>
          <w:rFonts w:ascii="Times New Roman" w:eastAsia="Times New Roman" w:hAnsi="Times New Roman" w:cs="Times New Roman"/>
          <w:sz w:val="28"/>
          <w:szCs w:val="28"/>
        </w:rPr>
        <w:t>–</w:t>
      </w:r>
      <w:r>
        <w:rPr>
          <w:rFonts w:ascii="Times New Roman" w:eastAsia="Times New Roman" w:hAnsi="Times New Roman" w:cs="Times New Roman"/>
          <w:sz w:val="28"/>
          <w:szCs w:val="28"/>
        </w:rPr>
        <w:t>135.</w:t>
      </w:r>
      <w:r>
        <w:t xml:space="preserve"> </w:t>
      </w:r>
      <w:r>
        <w:rPr>
          <w:rFonts w:ascii="Times New Roman" w:eastAsia="Times New Roman" w:hAnsi="Times New Roman" w:cs="Times New Roman"/>
          <w:sz w:val="28"/>
          <w:szCs w:val="28"/>
        </w:rPr>
        <w:t>DOI: https://doi.org/10.31865/2414-9292.22.2024.320065.</w:t>
      </w:r>
    </w:p>
    <w:p w:rsidR="00CC759C" w:rsidRDefault="001616F6">
      <w:pPr>
        <w:widowControl w:val="0"/>
        <w:tabs>
          <w:tab w:val="left" w:pos="709"/>
          <w:tab w:val="left" w:pos="851"/>
          <w:tab w:val="left" w:pos="993"/>
        </w:tabs>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Гриценко Л. О. Методика реалізації інтегративного підходу в шкільній технологічній</w:t>
      </w:r>
      <w:r w:rsidR="002B5A59">
        <w:rPr>
          <w:rFonts w:ascii="Times New Roman" w:eastAsia="Times New Roman" w:hAnsi="Times New Roman" w:cs="Times New Roman"/>
          <w:sz w:val="28"/>
          <w:szCs w:val="28"/>
        </w:rPr>
        <w:t xml:space="preserve"> освіті / Л. О. Гриценко, Ю. А. </w:t>
      </w:r>
      <w:r>
        <w:rPr>
          <w:rFonts w:ascii="Times New Roman" w:eastAsia="Times New Roman" w:hAnsi="Times New Roman" w:cs="Times New Roman"/>
          <w:sz w:val="28"/>
          <w:szCs w:val="28"/>
        </w:rPr>
        <w:t>Срібна // Молодь і ринок. – 2022. – № 7–8 (205–206). – С. 107</w:t>
      </w:r>
      <w:r w:rsidR="002B5A59" w:rsidRPr="002B5A59">
        <w:rPr>
          <w:rFonts w:ascii="Times New Roman" w:eastAsia="Times New Roman" w:hAnsi="Times New Roman" w:cs="Times New Roman"/>
          <w:sz w:val="28"/>
          <w:szCs w:val="28"/>
        </w:rPr>
        <w:t>–</w:t>
      </w:r>
      <w:r>
        <w:rPr>
          <w:rFonts w:ascii="Times New Roman" w:eastAsia="Times New Roman" w:hAnsi="Times New Roman" w:cs="Times New Roman"/>
          <w:sz w:val="28"/>
          <w:szCs w:val="28"/>
        </w:rPr>
        <w:t>113.</w:t>
      </w:r>
    </w:p>
    <w:p w:rsidR="00CC759C" w:rsidRPr="002B5A59" w:rsidRDefault="001616F6">
      <w:pPr>
        <w:widowControl w:val="0"/>
        <w:tabs>
          <w:tab w:val="left" w:pos="709"/>
          <w:tab w:val="left" w:pos="851"/>
          <w:tab w:val="left" w:pos="993"/>
        </w:tabs>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5. Державний стандарт базової і повної загальної середньої освіти: постанова КМУ від 23 лист. 2011 р. № 1392. [Електронний ресурс]. – Режим доступу: </w:t>
      </w:r>
      <w:hyperlink r:id="rId9" w:anchor="Text" w:tooltip="https://zakon.rada.gov.ua/laws/show/1392-2011-%D0%BF#Text" w:history="1">
        <w:r w:rsidRPr="002B5A59">
          <w:rPr>
            <w:rStyle w:val="Hiperveza"/>
            <w:rFonts w:ascii="Times New Roman" w:eastAsia="Times New Roman" w:hAnsi="Times New Roman" w:cs="Times New Roman"/>
            <w:color w:val="auto"/>
            <w:sz w:val="28"/>
            <w:szCs w:val="28"/>
            <w:u w:val="none"/>
          </w:rPr>
          <w:t>https://zakon.rada.gov.ua/laws/show/1392-2011-%D0%BF#Text</w:t>
        </w:r>
      </w:hyperlink>
      <w:r w:rsidRPr="002B5A59">
        <w:rPr>
          <w:rFonts w:ascii="Times New Roman" w:eastAsia="Times New Roman" w:hAnsi="Times New Roman" w:cs="Times New Roman"/>
          <w:sz w:val="28"/>
          <w:szCs w:val="28"/>
        </w:rPr>
        <w:t>.</w:t>
      </w:r>
    </w:p>
    <w:p w:rsidR="00CC759C" w:rsidRDefault="001616F6">
      <w:pPr>
        <w:widowControl w:val="0"/>
        <w:tabs>
          <w:tab w:val="left" w:pos="709"/>
          <w:tab w:val="left" w:pos="851"/>
          <w:tab w:val="left" w:pos="993"/>
        </w:tabs>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Засєкіна Т. М. Інтеграція в шкільній природничій освіті: теорія і практика: монографія</w:t>
      </w:r>
      <w:r w:rsidR="002B5A59">
        <w:rPr>
          <w:rFonts w:ascii="Times New Roman" w:eastAsia="Times New Roman" w:hAnsi="Times New Roman" w:cs="Times New Roman"/>
          <w:color w:val="000000" w:themeColor="text1"/>
          <w:sz w:val="28"/>
          <w:szCs w:val="28"/>
        </w:rPr>
        <w:t xml:space="preserve"> / Т. М. Засєкіна</w:t>
      </w:r>
      <w:r>
        <w:rPr>
          <w:rFonts w:ascii="Times New Roman" w:eastAsia="Times New Roman" w:hAnsi="Times New Roman" w:cs="Times New Roman"/>
          <w:color w:val="000000" w:themeColor="text1"/>
          <w:sz w:val="28"/>
          <w:szCs w:val="28"/>
        </w:rPr>
        <w:t>. – Київ</w:t>
      </w:r>
      <w:r w:rsidR="002B5A5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Педагогічна думка, 2020. </w:t>
      </w:r>
      <w:r w:rsidR="002B5A59">
        <w:rPr>
          <w:rFonts w:ascii="Times New Roman" w:eastAsia="Times New Roman" w:hAnsi="Times New Roman" w:cs="Times New Roman"/>
          <w:color w:val="000000" w:themeColor="text1"/>
          <w:sz w:val="28"/>
          <w:szCs w:val="28"/>
        </w:rPr>
        <w:t xml:space="preserve">– 400 </w:t>
      </w:r>
      <w:r>
        <w:rPr>
          <w:rFonts w:ascii="Times New Roman" w:eastAsia="Times New Roman" w:hAnsi="Times New Roman" w:cs="Times New Roman"/>
          <w:color w:val="000000" w:themeColor="text1"/>
          <w:sz w:val="28"/>
          <w:szCs w:val="28"/>
        </w:rPr>
        <w:t>с.</w:t>
      </w:r>
    </w:p>
    <w:p w:rsidR="00CC759C" w:rsidRDefault="002B5A59">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1616F6">
        <w:rPr>
          <w:rFonts w:ascii="Times New Roman" w:eastAsia="Times New Roman" w:hAnsi="Times New Roman" w:cs="Times New Roman"/>
          <w:color w:val="000000" w:themeColor="text1"/>
          <w:sz w:val="28"/>
          <w:szCs w:val="28"/>
        </w:rPr>
        <w:t>. Мачача Т. С. Наукові основи розроблення інноваційного змісту технологічної освіти / Т. С. Мачача</w:t>
      </w:r>
      <w:r>
        <w:rPr>
          <w:rFonts w:ascii="Times New Roman" w:eastAsia="Times New Roman" w:hAnsi="Times New Roman" w:cs="Times New Roman"/>
          <w:color w:val="000000" w:themeColor="text1"/>
          <w:sz w:val="28"/>
          <w:szCs w:val="28"/>
        </w:rPr>
        <w:t xml:space="preserve"> </w:t>
      </w:r>
      <w:r w:rsidR="001616F6">
        <w:rPr>
          <w:rFonts w:ascii="Times New Roman" w:eastAsia="Times New Roman" w:hAnsi="Times New Roman" w:cs="Times New Roman"/>
          <w:color w:val="000000" w:themeColor="text1"/>
          <w:sz w:val="28"/>
          <w:szCs w:val="28"/>
        </w:rPr>
        <w:t>// Трудове навчання та технології: сучасні реалії та перспективи розвитку</w:t>
      </w:r>
      <w:r>
        <w:rPr>
          <w:rFonts w:ascii="Times New Roman" w:eastAsia="Times New Roman" w:hAnsi="Times New Roman" w:cs="Times New Roman"/>
          <w:color w:val="000000" w:themeColor="text1"/>
          <w:sz w:val="28"/>
          <w:szCs w:val="28"/>
        </w:rPr>
        <w:t xml:space="preserve"> : міжн. наук.-практ. конф., 28 </w:t>
      </w:r>
      <w:r w:rsidR="001616F6">
        <w:rPr>
          <w:rFonts w:ascii="Times New Roman" w:eastAsia="Times New Roman" w:hAnsi="Times New Roman" w:cs="Times New Roman"/>
          <w:color w:val="000000" w:themeColor="text1"/>
          <w:sz w:val="28"/>
          <w:szCs w:val="28"/>
        </w:rPr>
        <w:t>травня 2021 р., : збірн. матеріалів. – Київ, 2021. – С. 87</w:t>
      </w:r>
      <w:r>
        <w:rPr>
          <w:rFonts w:ascii="Times New Roman" w:eastAsia="Times New Roman" w:hAnsi="Times New Roman" w:cs="Times New Roman"/>
          <w:color w:val="000000" w:themeColor="text1"/>
          <w:sz w:val="28"/>
          <w:szCs w:val="28"/>
        </w:rPr>
        <w:t>–90.</w:t>
      </w:r>
    </w:p>
    <w:p w:rsidR="002B5A59" w:rsidRDefault="002B5A59">
      <w:pPr>
        <w:widowControl w:val="0"/>
        <w:spacing w:after="0" w:line="36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Pr="002B5A59">
        <w:rPr>
          <w:rFonts w:ascii="Times New Roman" w:eastAsia="Times New Roman" w:hAnsi="Times New Roman" w:cs="Times New Roman"/>
          <w:color w:val="000000" w:themeColor="text1"/>
          <w:sz w:val="28"/>
          <w:szCs w:val="28"/>
        </w:rPr>
        <w:t xml:space="preserve"> Мачача Т. С. Теоретико-методологічні засади проєктування змісту технологічної освіти / Т. С. Мачача // Український педагогічний журнал. –2016. – № 3 – С. 105–114.</w:t>
      </w:r>
    </w:p>
    <w:p w:rsidR="00CC759C" w:rsidRPr="000B4254" w:rsidRDefault="004E44D1">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9</w:t>
      </w:r>
      <w:r w:rsidR="001616F6">
        <w:rPr>
          <w:rFonts w:ascii="Times New Roman" w:eastAsia="Times New Roman" w:hAnsi="Times New Roman" w:cs="Times New Roman"/>
          <w:sz w:val="28"/>
          <w:szCs w:val="28"/>
          <w:highlight w:val="white"/>
        </w:rPr>
        <w:t xml:space="preserve">. </w:t>
      </w:r>
      <w:r w:rsidR="001616F6" w:rsidRPr="000B4254">
        <w:rPr>
          <w:rFonts w:ascii="Times New Roman" w:eastAsia="Times New Roman" w:hAnsi="Times New Roman" w:cs="Times New Roman"/>
          <w:sz w:val="28"/>
          <w:szCs w:val="28"/>
        </w:rPr>
        <w:t>Модельна навчальна програма «Здоров’я, безпека та добробут. 5</w:t>
      </w:r>
      <w:r w:rsidR="002B5A59" w:rsidRPr="000B4254">
        <w:rPr>
          <w:rFonts w:ascii="Times New Roman" w:eastAsia="Times New Roman" w:hAnsi="Times New Roman" w:cs="Times New Roman"/>
          <w:sz w:val="28"/>
          <w:szCs w:val="28"/>
        </w:rPr>
        <w:t>–</w:t>
      </w:r>
      <w:r w:rsidR="001616F6" w:rsidRPr="000B4254">
        <w:rPr>
          <w:rFonts w:ascii="Times New Roman" w:eastAsia="Times New Roman" w:hAnsi="Times New Roman" w:cs="Times New Roman"/>
          <w:sz w:val="28"/>
          <w:szCs w:val="28"/>
        </w:rPr>
        <w:t xml:space="preserve">6 класи (інтегрований курс)» для закладів загальної середньої освіти (у редакції 2022 року) (автори: Гущина Н. І., Василашко І. П.). </w:t>
      </w:r>
      <w:r w:rsidR="002B5A59" w:rsidRPr="000B4254">
        <w:rPr>
          <w:rFonts w:ascii="Times New Roman" w:eastAsia="Times New Roman" w:hAnsi="Times New Roman" w:cs="Times New Roman"/>
          <w:sz w:val="28"/>
          <w:szCs w:val="28"/>
        </w:rPr>
        <w:t xml:space="preserve">2023. – Режим </w:t>
      </w:r>
      <w:r w:rsidR="001616F6" w:rsidRPr="000B4254">
        <w:rPr>
          <w:rFonts w:ascii="Times New Roman" w:eastAsia="Times New Roman" w:hAnsi="Times New Roman" w:cs="Times New Roman"/>
          <w:sz w:val="28"/>
          <w:szCs w:val="28"/>
        </w:rPr>
        <w:t xml:space="preserve">доступу: </w:t>
      </w:r>
      <w:hyperlink r:id="rId10" w:tooltip="https://surl.li/grraim" w:history="1">
        <w:r w:rsidR="001616F6" w:rsidRPr="000B4254">
          <w:rPr>
            <w:rStyle w:val="Hiperveza"/>
            <w:rFonts w:ascii="Times New Roman" w:eastAsia="Times New Roman" w:hAnsi="Times New Roman" w:cs="Times New Roman"/>
            <w:color w:val="auto"/>
            <w:sz w:val="28"/>
            <w:szCs w:val="28"/>
            <w:u w:val="none"/>
          </w:rPr>
          <w:t>https://surl.li/grraim</w:t>
        </w:r>
      </w:hyperlink>
      <w:r w:rsidR="001616F6" w:rsidRPr="000B4254">
        <w:rPr>
          <w:rFonts w:ascii="Times New Roman" w:eastAsia="Times New Roman" w:hAnsi="Times New Roman" w:cs="Times New Roman"/>
          <w:sz w:val="28"/>
          <w:szCs w:val="28"/>
        </w:rPr>
        <w:t>.</w:t>
      </w:r>
    </w:p>
    <w:p w:rsidR="002B5A59" w:rsidRPr="000B4254" w:rsidRDefault="004E44D1">
      <w:pPr>
        <w:widowControl w:val="0"/>
        <w:spacing w:after="0" w:line="360" w:lineRule="auto"/>
        <w:ind w:firstLine="567"/>
        <w:jc w:val="both"/>
        <w:rPr>
          <w:rFonts w:ascii="Times New Roman" w:eastAsia="Times New Roman" w:hAnsi="Times New Roman" w:cs="Times New Roman"/>
          <w:sz w:val="28"/>
          <w:szCs w:val="28"/>
        </w:rPr>
      </w:pPr>
      <w:r w:rsidRPr="000B4254">
        <w:rPr>
          <w:rFonts w:ascii="Times New Roman" w:eastAsia="Times New Roman" w:hAnsi="Times New Roman" w:cs="Times New Roman"/>
          <w:sz w:val="28"/>
          <w:szCs w:val="28"/>
        </w:rPr>
        <w:t>10</w:t>
      </w:r>
      <w:r w:rsidR="002B5A59" w:rsidRPr="000B4254">
        <w:rPr>
          <w:rFonts w:ascii="Times New Roman" w:eastAsia="Times New Roman" w:hAnsi="Times New Roman" w:cs="Times New Roman"/>
          <w:sz w:val="28"/>
          <w:szCs w:val="28"/>
        </w:rPr>
        <w:t xml:space="preserve">. Модельна навчальна програма «Пізнаємо природу». 5–6 класи (інтегрований курс)» для закладів загальної середньої освіти (авт. </w:t>
      </w:r>
      <w:r w:rsidR="002B5A59" w:rsidRPr="000B4254">
        <w:rPr>
          <w:rFonts w:ascii="Times New Roman" w:eastAsia="Times New Roman" w:hAnsi="Times New Roman" w:cs="Times New Roman"/>
          <w:sz w:val="28"/>
          <w:szCs w:val="28"/>
        </w:rPr>
        <w:lastRenderedPageBreak/>
        <w:t xml:space="preserve">Коршевнюк Т. В.). 2021. – Режим доступу: </w:t>
      </w:r>
      <w:hyperlink r:id="rId11" w:history="1">
        <w:r w:rsidRPr="000B4254">
          <w:rPr>
            <w:rStyle w:val="Hiperveza"/>
            <w:rFonts w:ascii="Times New Roman" w:eastAsia="Times New Roman" w:hAnsi="Times New Roman" w:cs="Times New Roman"/>
            <w:color w:val="auto"/>
            <w:sz w:val="28"/>
            <w:szCs w:val="28"/>
            <w:u w:val="none"/>
          </w:rPr>
          <w:t>http://surl.li/odqokk</w:t>
        </w:r>
      </w:hyperlink>
      <w:r w:rsidR="002B5A59" w:rsidRPr="000B4254">
        <w:rPr>
          <w:rFonts w:ascii="Times New Roman" w:eastAsia="Times New Roman" w:hAnsi="Times New Roman" w:cs="Times New Roman"/>
          <w:sz w:val="28"/>
          <w:szCs w:val="28"/>
        </w:rPr>
        <w:t>.</w:t>
      </w:r>
    </w:p>
    <w:p w:rsidR="004E44D1" w:rsidRPr="002B5A59" w:rsidRDefault="004E44D1">
      <w:pPr>
        <w:widowControl w:val="0"/>
        <w:spacing w:after="0" w:line="360" w:lineRule="auto"/>
        <w:ind w:firstLine="567"/>
        <w:jc w:val="both"/>
        <w:rPr>
          <w:rFonts w:ascii="Times New Roman" w:eastAsia="Times New Roman" w:hAnsi="Times New Roman" w:cs="Times New Roman"/>
          <w:sz w:val="28"/>
          <w:szCs w:val="28"/>
        </w:rPr>
      </w:pPr>
      <w:r w:rsidRPr="000B4254">
        <w:rPr>
          <w:rFonts w:ascii="Times New Roman" w:eastAsia="Times New Roman" w:hAnsi="Times New Roman" w:cs="Times New Roman"/>
          <w:sz w:val="28"/>
          <w:szCs w:val="28"/>
        </w:rPr>
        <w:t>11. Модельна навчальна програма «Технології. 5–6 класи» для закладів загальної середньої освіти (автори Терещук А. І., Абрамова О. В., Гащак В. М., Павич Н. М.). – 2021. – Режим доступу: https://surl.li/qcqoss.</w:t>
      </w:r>
    </w:p>
    <w:p w:rsidR="00CC759C" w:rsidRDefault="001616F6">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Федорова О. В. Методичні особливості навчання учнів технології обробки тканин / О. В. Федорова, О. О. Федорова</w:t>
      </w:r>
      <w:r w:rsidR="004E44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EDITORIAL BOARD. – 2022. – С. 274</w:t>
      </w:r>
      <w:r w:rsidR="004E44D1">
        <w:rPr>
          <w:rFonts w:ascii="Times New Roman" w:eastAsia="Times New Roman" w:hAnsi="Times New Roman" w:cs="Times New Roman"/>
          <w:sz w:val="28"/>
          <w:szCs w:val="28"/>
        </w:rPr>
        <w:t>–</w:t>
      </w:r>
      <w:r>
        <w:rPr>
          <w:rFonts w:ascii="Times New Roman" w:eastAsia="Times New Roman" w:hAnsi="Times New Roman" w:cs="Times New Roman"/>
          <w:sz w:val="28"/>
          <w:szCs w:val="28"/>
        </w:rPr>
        <w:t>278.</w:t>
      </w:r>
    </w:p>
    <w:p w:rsidR="00EC7A2B" w:rsidRPr="00EC7A2B" w:rsidRDefault="001616F6" w:rsidP="00EC7A2B">
      <w:pPr>
        <w:widowControl w:val="0"/>
        <w:spacing w:after="0" w:line="360" w:lineRule="auto"/>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000000" w:themeColor="text1"/>
          <w:sz w:val="28"/>
          <w:szCs w:val="28"/>
        </w:rPr>
        <w:t xml:space="preserve">13. Юрженко В. В. Комплексність й інтеграція як базові показники технологічної освітньої галузі в </w:t>
      </w:r>
      <w:r w:rsidR="004E44D1">
        <w:rPr>
          <w:rFonts w:ascii="Times New Roman" w:eastAsia="Times New Roman" w:hAnsi="Times New Roman" w:cs="Times New Roman"/>
          <w:color w:val="000000" w:themeColor="text1"/>
          <w:sz w:val="28"/>
          <w:szCs w:val="28"/>
        </w:rPr>
        <w:t>Новій українській школі / В. В. </w:t>
      </w:r>
      <w:r>
        <w:rPr>
          <w:rFonts w:ascii="Times New Roman" w:eastAsia="Times New Roman" w:hAnsi="Times New Roman" w:cs="Times New Roman"/>
          <w:color w:val="000000" w:themeColor="text1"/>
          <w:sz w:val="28"/>
          <w:szCs w:val="28"/>
        </w:rPr>
        <w:t>Юрженко</w:t>
      </w:r>
      <w:r w:rsidR="004E44D1">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 xml:space="preserve">. Трудове навчання та технології: сучасні реалії та перспективи розвитку : міжн. наук.-практ. конф., 28 травня 2021 </w:t>
      </w:r>
      <w:r w:rsidR="004E44D1">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 : збірн. матеріалів. – Київ, </w:t>
      </w:r>
      <w:r w:rsidR="004E44D1">
        <w:rPr>
          <w:rFonts w:ascii="Times New Roman" w:eastAsia="Times New Roman" w:hAnsi="Times New Roman" w:cs="Times New Roman"/>
          <w:sz w:val="28"/>
          <w:szCs w:val="28"/>
          <w:highlight w:val="white"/>
        </w:rPr>
        <w:t xml:space="preserve">2021. – </w:t>
      </w:r>
      <w:r>
        <w:rPr>
          <w:rFonts w:ascii="Times New Roman" w:eastAsia="Times New Roman" w:hAnsi="Times New Roman" w:cs="Times New Roman"/>
          <w:sz w:val="28"/>
          <w:szCs w:val="28"/>
          <w:highlight w:val="white"/>
        </w:rPr>
        <w:t>С. 148</w:t>
      </w:r>
      <w:r w:rsidR="004E44D1">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151.</w:t>
      </w:r>
      <w:bookmarkEnd w:id="2"/>
    </w:p>
    <w:p w:rsidR="00CC759C" w:rsidRDefault="00CC759C">
      <w:pPr>
        <w:widowControl w:val="0"/>
        <w:spacing w:after="0" w:line="360" w:lineRule="auto"/>
        <w:ind w:firstLine="567"/>
        <w:jc w:val="both"/>
        <w:rPr>
          <w:rFonts w:ascii="Times New Roman" w:eastAsia="Times New Roman" w:hAnsi="Times New Roman" w:cs="Times New Roman"/>
          <w:color w:val="000000" w:themeColor="text1"/>
          <w:sz w:val="28"/>
          <w:szCs w:val="28"/>
        </w:rPr>
      </w:pPr>
    </w:p>
    <w:p w:rsidR="00EC7A2B" w:rsidRDefault="00EC7A2B">
      <w:pPr>
        <w:widowControl w:val="0"/>
        <w:spacing w:after="0" w:line="360" w:lineRule="auto"/>
        <w:ind w:firstLine="567"/>
        <w:jc w:val="both"/>
        <w:rPr>
          <w:rFonts w:ascii="Times New Roman" w:eastAsia="Times New Roman" w:hAnsi="Times New Roman" w:cs="Times New Roman"/>
          <w:i/>
          <w:iCs/>
          <w:sz w:val="28"/>
          <w:szCs w:val="28"/>
        </w:rPr>
      </w:pPr>
    </w:p>
    <w:p w:rsidR="00EC7A2B" w:rsidRPr="00EC7A2B" w:rsidRDefault="00EC7A2B" w:rsidP="00EC7A2B">
      <w:pPr>
        <w:widowControl w:val="0"/>
        <w:spacing w:after="0" w:line="360" w:lineRule="auto"/>
        <w:ind w:firstLine="567"/>
        <w:jc w:val="center"/>
        <w:rPr>
          <w:rFonts w:ascii="Times New Roman" w:eastAsia="Times New Roman" w:hAnsi="Times New Roman" w:cs="Times New Roman"/>
          <w:b/>
          <w:i/>
          <w:iCs/>
          <w:sz w:val="28"/>
          <w:szCs w:val="28"/>
        </w:rPr>
      </w:pPr>
      <w:r w:rsidRPr="00EC7A2B">
        <w:rPr>
          <w:rFonts w:ascii="Times New Roman" w:eastAsia="Times New Roman" w:hAnsi="Times New Roman" w:cs="Times New Roman"/>
          <w:b/>
          <w:i/>
          <w:iCs/>
          <w:sz w:val="28"/>
          <w:szCs w:val="28"/>
        </w:rPr>
        <w:t>INTERDISCIPLINARY INTEGRATION IN DESIGNING THE EDUCATIONAL PROCESS WITH TECHNOLOGIES WITHIN THE NUSH ADAPTATION PHASE</w:t>
      </w:r>
    </w:p>
    <w:p w:rsidR="00EC7A2B" w:rsidRDefault="00EC7A2B" w:rsidP="00EC7A2B">
      <w:pPr>
        <w:widowControl w:val="0"/>
        <w:spacing w:after="0" w:line="360" w:lineRule="auto"/>
        <w:ind w:firstLine="567"/>
        <w:jc w:val="both"/>
        <w:rPr>
          <w:rFonts w:ascii="Times New Roman" w:eastAsia="Times New Roman" w:hAnsi="Times New Roman" w:cs="Times New Roman"/>
          <w:i/>
          <w:iCs/>
          <w:sz w:val="28"/>
          <w:szCs w:val="28"/>
        </w:rPr>
      </w:pPr>
    </w:p>
    <w:p w:rsidR="00EC7A2B" w:rsidRPr="00EC7A2B" w:rsidRDefault="00EC7A2B" w:rsidP="00EC7A2B">
      <w:pPr>
        <w:widowControl w:val="0"/>
        <w:spacing w:after="0" w:line="360" w:lineRule="auto"/>
        <w:ind w:firstLine="567"/>
        <w:jc w:val="right"/>
        <w:rPr>
          <w:rFonts w:ascii="Times New Roman" w:eastAsia="Times New Roman" w:hAnsi="Times New Roman" w:cs="Times New Roman"/>
          <w:b/>
          <w:i/>
          <w:iCs/>
          <w:sz w:val="28"/>
          <w:szCs w:val="28"/>
        </w:rPr>
      </w:pPr>
      <w:r w:rsidRPr="00EC7A2B">
        <w:rPr>
          <w:rFonts w:ascii="Times New Roman" w:eastAsia="Times New Roman" w:hAnsi="Times New Roman" w:cs="Times New Roman"/>
          <w:b/>
          <w:i/>
          <w:iCs/>
          <w:sz w:val="28"/>
          <w:szCs w:val="28"/>
        </w:rPr>
        <w:t>Dikarieva</w:t>
      </w:r>
      <w:r>
        <w:rPr>
          <w:rFonts w:ascii="Times New Roman" w:eastAsia="Times New Roman" w:hAnsi="Times New Roman" w:cs="Times New Roman"/>
          <w:b/>
          <w:i/>
          <w:iCs/>
          <w:sz w:val="28"/>
          <w:szCs w:val="28"/>
        </w:rPr>
        <w:t xml:space="preserve"> Svitlana,</w:t>
      </w:r>
    </w:p>
    <w:p w:rsidR="00EC7A2B" w:rsidRPr="00EC7A2B" w:rsidRDefault="00EC7A2B" w:rsidP="00EC7A2B">
      <w:pPr>
        <w:widowControl w:val="0"/>
        <w:spacing w:after="0" w:line="360" w:lineRule="auto"/>
        <w:ind w:firstLine="567"/>
        <w:jc w:val="right"/>
        <w:rPr>
          <w:rFonts w:ascii="Times New Roman" w:eastAsia="Times New Roman" w:hAnsi="Times New Roman" w:cs="Times New Roman"/>
          <w:i/>
          <w:iCs/>
          <w:sz w:val="28"/>
          <w:szCs w:val="28"/>
        </w:rPr>
      </w:pPr>
      <w:r w:rsidRPr="00EC7A2B">
        <w:rPr>
          <w:rFonts w:ascii="Times New Roman" w:eastAsia="Times New Roman" w:hAnsi="Times New Roman" w:cs="Times New Roman"/>
          <w:i/>
          <w:iCs/>
          <w:sz w:val="28"/>
          <w:szCs w:val="28"/>
        </w:rPr>
        <w:t>Methodologist, Department of Theory and Methods of Natural and Mathematical Educati</w:t>
      </w:r>
      <w:r>
        <w:rPr>
          <w:rFonts w:ascii="Times New Roman" w:eastAsia="Times New Roman" w:hAnsi="Times New Roman" w:cs="Times New Roman"/>
          <w:i/>
          <w:iCs/>
          <w:sz w:val="28"/>
          <w:szCs w:val="28"/>
        </w:rPr>
        <w:t>on and Information Technologies</w:t>
      </w:r>
    </w:p>
    <w:p w:rsidR="00EC7A2B" w:rsidRPr="00EC7A2B" w:rsidRDefault="00EC7A2B" w:rsidP="00EC7A2B">
      <w:pPr>
        <w:widowControl w:val="0"/>
        <w:spacing w:after="0" w:line="360" w:lineRule="auto"/>
        <w:ind w:firstLine="567"/>
        <w:jc w:val="right"/>
        <w:rPr>
          <w:rFonts w:ascii="Times New Roman" w:eastAsia="Times New Roman" w:hAnsi="Times New Roman" w:cs="Times New Roman"/>
          <w:i/>
          <w:iCs/>
          <w:sz w:val="28"/>
          <w:szCs w:val="28"/>
        </w:rPr>
      </w:pPr>
      <w:r w:rsidRPr="00EC7A2B">
        <w:rPr>
          <w:rFonts w:ascii="Times New Roman" w:eastAsia="Times New Roman" w:hAnsi="Times New Roman" w:cs="Times New Roman"/>
          <w:i/>
          <w:iCs/>
          <w:sz w:val="28"/>
          <w:szCs w:val="28"/>
        </w:rPr>
        <w:t>Mykolaiv In-Service Teachers Training Institute</w:t>
      </w:r>
    </w:p>
    <w:p w:rsidR="00EC7A2B" w:rsidRPr="00EC7A2B" w:rsidRDefault="00EC7A2B" w:rsidP="00EC7A2B">
      <w:pPr>
        <w:widowControl w:val="0"/>
        <w:spacing w:after="0" w:line="360" w:lineRule="auto"/>
        <w:ind w:firstLine="567"/>
        <w:jc w:val="right"/>
        <w:rPr>
          <w:rFonts w:ascii="Times New Roman" w:eastAsia="Times New Roman" w:hAnsi="Times New Roman" w:cs="Times New Roman"/>
          <w:i/>
          <w:iCs/>
          <w:sz w:val="28"/>
          <w:szCs w:val="28"/>
        </w:rPr>
      </w:pPr>
      <w:r w:rsidRPr="00EC7A2B">
        <w:rPr>
          <w:rFonts w:ascii="Times New Roman" w:eastAsia="Times New Roman" w:hAnsi="Times New Roman" w:cs="Times New Roman"/>
          <w:i/>
          <w:iCs/>
          <w:sz w:val="28"/>
          <w:szCs w:val="28"/>
        </w:rPr>
        <w:t>4-а, Admiralska Street, 54001, Mykolaiv, Ukraine</w:t>
      </w:r>
    </w:p>
    <w:p w:rsidR="00EC7A2B" w:rsidRPr="00EC7A2B" w:rsidRDefault="00EC7A2B" w:rsidP="00EC7A2B">
      <w:pPr>
        <w:widowControl w:val="0"/>
        <w:spacing w:after="0" w:line="360" w:lineRule="auto"/>
        <w:ind w:firstLine="567"/>
        <w:jc w:val="right"/>
        <w:rPr>
          <w:rFonts w:ascii="Times New Roman" w:eastAsia="Times New Roman" w:hAnsi="Times New Roman" w:cs="Times New Roman"/>
          <w:i/>
          <w:iCs/>
          <w:sz w:val="28"/>
          <w:szCs w:val="28"/>
        </w:rPr>
      </w:pPr>
      <w:r w:rsidRPr="00EC7A2B">
        <w:rPr>
          <w:rFonts w:ascii="Times New Roman" w:eastAsia="Times New Roman" w:hAnsi="Times New Roman" w:cs="Times New Roman"/>
          <w:i/>
          <w:iCs/>
          <w:sz w:val="28"/>
          <w:szCs w:val="28"/>
        </w:rPr>
        <w:t xml:space="preserve">svitlana.dikareva@moippo.mk.ua </w:t>
      </w:r>
    </w:p>
    <w:p w:rsidR="00EC7A2B" w:rsidRPr="00EC7A2B" w:rsidRDefault="00EC7A2B" w:rsidP="00EC7A2B">
      <w:pPr>
        <w:widowControl w:val="0"/>
        <w:spacing w:after="0" w:line="360" w:lineRule="auto"/>
        <w:ind w:firstLine="567"/>
        <w:jc w:val="right"/>
        <w:rPr>
          <w:rFonts w:ascii="Times New Roman" w:eastAsia="Times New Roman" w:hAnsi="Times New Roman" w:cs="Times New Roman"/>
          <w:i/>
          <w:iCs/>
          <w:sz w:val="28"/>
          <w:szCs w:val="28"/>
        </w:rPr>
      </w:pPr>
    </w:p>
    <w:p w:rsidR="00EC7A2B" w:rsidRPr="00EC7A2B" w:rsidRDefault="00EC7A2B" w:rsidP="00EC7A2B">
      <w:pPr>
        <w:widowControl w:val="0"/>
        <w:spacing w:after="0" w:line="360" w:lineRule="auto"/>
        <w:ind w:firstLine="567"/>
        <w:jc w:val="both"/>
        <w:rPr>
          <w:rFonts w:ascii="Times New Roman" w:eastAsia="Times New Roman" w:hAnsi="Times New Roman" w:cs="Times New Roman"/>
          <w:i/>
          <w:iCs/>
          <w:sz w:val="28"/>
          <w:szCs w:val="28"/>
        </w:rPr>
      </w:pPr>
      <w:r w:rsidRPr="00EC7A2B">
        <w:rPr>
          <w:rFonts w:ascii="Times New Roman" w:eastAsia="Times New Roman" w:hAnsi="Times New Roman" w:cs="Times New Roman"/>
          <w:i/>
          <w:iCs/>
          <w:sz w:val="28"/>
          <w:szCs w:val="28"/>
        </w:rPr>
        <w:t xml:space="preserve">The article explores the possibilities of implementing cross-disciplinary integration in technology education within the adaptation phase of the New Ukrainian School. Based on an analysis of scientific research, it has been established that a key feature of the technological educational sector is its integrative potential. This potential is reinforced by teachers' academic freedom </w:t>
      </w:r>
      <w:r w:rsidRPr="00EC7A2B">
        <w:rPr>
          <w:rFonts w:ascii="Times New Roman" w:eastAsia="Times New Roman" w:hAnsi="Times New Roman" w:cs="Times New Roman"/>
          <w:i/>
          <w:iCs/>
          <w:sz w:val="28"/>
          <w:szCs w:val="28"/>
        </w:rPr>
        <w:lastRenderedPageBreak/>
        <w:t>in selecting teaching methods, instructional formats, and design objects during curriculum development.</w:t>
      </w:r>
    </w:p>
    <w:p w:rsidR="00EC7A2B" w:rsidRPr="00EC7A2B" w:rsidRDefault="00EC7A2B" w:rsidP="00EC7A2B">
      <w:pPr>
        <w:widowControl w:val="0"/>
        <w:spacing w:after="0" w:line="360" w:lineRule="auto"/>
        <w:ind w:firstLine="567"/>
        <w:jc w:val="both"/>
        <w:rPr>
          <w:rFonts w:ascii="Times New Roman" w:eastAsia="Times New Roman" w:hAnsi="Times New Roman" w:cs="Times New Roman"/>
          <w:i/>
          <w:iCs/>
          <w:sz w:val="28"/>
          <w:szCs w:val="28"/>
        </w:rPr>
      </w:pPr>
      <w:r w:rsidRPr="00EC7A2B">
        <w:rPr>
          <w:rFonts w:ascii="Times New Roman" w:eastAsia="Times New Roman" w:hAnsi="Times New Roman" w:cs="Times New Roman"/>
          <w:i/>
          <w:iCs/>
          <w:sz w:val="28"/>
          <w:szCs w:val="28"/>
        </w:rPr>
        <w:t>The article highlights the role of project-based learning in technology education, emphasizing the need for continuity between primary and secondary education to foster a comprehensive understanding of technological processes and develop practical skills.</w:t>
      </w:r>
    </w:p>
    <w:p w:rsidR="00EC7A2B" w:rsidRPr="00EC7A2B" w:rsidRDefault="00EC7A2B" w:rsidP="00EC7A2B">
      <w:pPr>
        <w:widowControl w:val="0"/>
        <w:spacing w:after="0" w:line="360" w:lineRule="auto"/>
        <w:ind w:firstLine="567"/>
        <w:jc w:val="both"/>
        <w:rPr>
          <w:rFonts w:ascii="Times New Roman" w:eastAsia="Times New Roman" w:hAnsi="Times New Roman" w:cs="Times New Roman"/>
          <w:i/>
          <w:iCs/>
          <w:sz w:val="28"/>
          <w:szCs w:val="28"/>
        </w:rPr>
      </w:pPr>
      <w:r w:rsidRPr="00EC7A2B">
        <w:rPr>
          <w:rFonts w:ascii="Times New Roman" w:eastAsia="Times New Roman" w:hAnsi="Times New Roman" w:cs="Times New Roman"/>
          <w:i/>
          <w:iCs/>
          <w:sz w:val="28"/>
          <w:szCs w:val="28"/>
        </w:rPr>
        <w:t>Special attention is given to the creation of an educational environment adapted to students' individual needs and specific learning conditions. An individualized approach, flexible curricula, and an active teaching role contribute to a supportive learning environment where students can cultivate their talents and achieve success. The article also presents practical aspects of implementing project-based activities focused on producing socially significant products, considering factors such as the holiday calendar, material and technical reso</w:t>
      </w:r>
      <w:r>
        <w:rPr>
          <w:rFonts w:ascii="Times New Roman" w:eastAsia="Times New Roman" w:hAnsi="Times New Roman" w:cs="Times New Roman"/>
          <w:i/>
          <w:iCs/>
          <w:sz w:val="28"/>
          <w:szCs w:val="28"/>
        </w:rPr>
        <w:t>urces, and security conditions.</w:t>
      </w:r>
    </w:p>
    <w:p w:rsidR="00EC7A2B" w:rsidRPr="00EC7A2B" w:rsidRDefault="00EC7A2B" w:rsidP="00EC7A2B">
      <w:pPr>
        <w:widowControl w:val="0"/>
        <w:spacing w:after="0" w:line="360" w:lineRule="auto"/>
        <w:ind w:firstLine="567"/>
        <w:jc w:val="both"/>
        <w:rPr>
          <w:rFonts w:ascii="Times New Roman" w:eastAsia="Times New Roman" w:hAnsi="Times New Roman" w:cs="Times New Roman"/>
          <w:i/>
          <w:iCs/>
          <w:sz w:val="28"/>
          <w:szCs w:val="28"/>
        </w:rPr>
      </w:pPr>
      <w:r w:rsidRPr="00EC7A2B">
        <w:rPr>
          <w:rFonts w:ascii="Times New Roman" w:eastAsia="Times New Roman" w:hAnsi="Times New Roman" w:cs="Times New Roman"/>
          <w:i/>
          <w:iCs/>
          <w:sz w:val="28"/>
          <w:szCs w:val="28"/>
        </w:rPr>
        <w:t>The integrative potential of technology education, which unites knowledge from various disciplines and encourages students to engage in creative exploration, unconventional problem-solving, and innovative activities, is analyzed. As an example of cross-discipl</w:t>
      </w:r>
      <w:r>
        <w:rPr>
          <w:rFonts w:ascii="Times New Roman" w:eastAsia="Times New Roman" w:hAnsi="Times New Roman" w:cs="Times New Roman"/>
          <w:i/>
          <w:iCs/>
          <w:sz w:val="28"/>
          <w:szCs w:val="28"/>
        </w:rPr>
        <w:t>inary integration, the project «</w:t>
      </w:r>
      <w:r w:rsidRPr="00EC7A2B">
        <w:rPr>
          <w:rFonts w:ascii="Times New Roman" w:eastAsia="Times New Roman" w:hAnsi="Times New Roman" w:cs="Times New Roman"/>
          <w:i/>
          <w:iCs/>
          <w:sz w:val="28"/>
          <w:szCs w:val="28"/>
        </w:rPr>
        <w:t>Creation of Ecological P</w:t>
      </w:r>
      <w:r>
        <w:rPr>
          <w:rFonts w:ascii="Times New Roman" w:eastAsia="Times New Roman" w:hAnsi="Times New Roman" w:cs="Times New Roman"/>
          <w:i/>
          <w:iCs/>
          <w:sz w:val="28"/>
          <w:szCs w:val="28"/>
        </w:rPr>
        <w:t>roducts from Recycled Materials»</w:t>
      </w:r>
      <w:r w:rsidRPr="00EC7A2B">
        <w:rPr>
          <w:rFonts w:ascii="Times New Roman" w:eastAsia="Times New Roman" w:hAnsi="Times New Roman" w:cs="Times New Roman"/>
          <w:i/>
          <w:iCs/>
          <w:sz w:val="28"/>
          <w:szCs w:val="28"/>
        </w:rPr>
        <w:t xml:space="preserve"> is proposed. This initiative simultaneously integrates elements from technology, natural sciences, and social and health education.</w:t>
      </w:r>
    </w:p>
    <w:p w:rsidR="00EC7A2B" w:rsidRPr="00EC7A2B" w:rsidRDefault="00EC7A2B" w:rsidP="00EC7A2B">
      <w:pPr>
        <w:widowControl w:val="0"/>
        <w:spacing w:after="0" w:line="360" w:lineRule="auto"/>
        <w:ind w:firstLine="567"/>
        <w:jc w:val="both"/>
        <w:rPr>
          <w:rFonts w:ascii="Times New Roman" w:eastAsia="Times New Roman" w:hAnsi="Times New Roman" w:cs="Times New Roman"/>
          <w:i/>
          <w:iCs/>
          <w:sz w:val="28"/>
          <w:szCs w:val="28"/>
        </w:rPr>
      </w:pPr>
      <w:r w:rsidRPr="00EC7A2B">
        <w:rPr>
          <w:rFonts w:ascii="Times New Roman" w:eastAsia="Times New Roman" w:hAnsi="Times New Roman" w:cs="Times New Roman"/>
          <w:i/>
          <w:iCs/>
          <w:sz w:val="28"/>
          <w:szCs w:val="28"/>
        </w:rPr>
        <w:t>The study demonstrates that integrating multiple educational disciplines with technology is a crucial aspect of interdisciplinary learning. This approach fosters practical skills, critical thinking, creativity, and an innovative mindset in students, enabling them to apply knowledge from different subject areas to real-world situations.</w:t>
      </w:r>
    </w:p>
    <w:p w:rsidR="00EC7A2B" w:rsidRPr="00EC7A2B" w:rsidRDefault="00EC7A2B" w:rsidP="00EC7A2B">
      <w:pPr>
        <w:widowControl w:val="0"/>
        <w:spacing w:after="0" w:line="360" w:lineRule="auto"/>
        <w:ind w:firstLine="567"/>
        <w:jc w:val="both"/>
        <w:rPr>
          <w:rFonts w:ascii="Times New Roman" w:eastAsia="Times New Roman" w:hAnsi="Times New Roman" w:cs="Times New Roman"/>
          <w:i/>
          <w:iCs/>
          <w:sz w:val="28"/>
          <w:szCs w:val="28"/>
        </w:rPr>
      </w:pPr>
      <w:r w:rsidRPr="00EC7A2B">
        <w:rPr>
          <w:rFonts w:ascii="Times New Roman" w:eastAsia="Times New Roman" w:hAnsi="Times New Roman" w:cs="Times New Roman"/>
          <w:b/>
          <w:i/>
          <w:iCs/>
          <w:sz w:val="28"/>
          <w:szCs w:val="28"/>
        </w:rPr>
        <w:t>Keywords:</w:t>
      </w:r>
      <w:r w:rsidRPr="00EC7A2B">
        <w:rPr>
          <w:rFonts w:ascii="Times New Roman" w:eastAsia="Times New Roman" w:hAnsi="Times New Roman" w:cs="Times New Roman"/>
          <w:i/>
          <w:iCs/>
          <w:sz w:val="28"/>
          <w:szCs w:val="28"/>
        </w:rPr>
        <w:t xml:space="preserve"> integrated approach; integrated educational project; interdisciplinary education; technological education field</w:t>
      </w:r>
      <w:r>
        <w:rPr>
          <w:rFonts w:ascii="Times New Roman" w:eastAsia="Times New Roman" w:hAnsi="Times New Roman" w:cs="Times New Roman"/>
          <w:i/>
          <w:iCs/>
          <w:sz w:val="28"/>
          <w:szCs w:val="28"/>
        </w:rPr>
        <w:t>; technology (labour education)</w:t>
      </w:r>
      <w:r w:rsidRPr="00EC7A2B">
        <w:rPr>
          <w:rFonts w:ascii="Times New Roman" w:eastAsia="Times New Roman" w:hAnsi="Times New Roman" w:cs="Times New Roman"/>
          <w:i/>
          <w:iCs/>
          <w:sz w:val="28"/>
          <w:szCs w:val="28"/>
        </w:rPr>
        <w:t>.</w:t>
      </w:r>
    </w:p>
    <w:p w:rsidR="00CC759C" w:rsidRDefault="00CC759C" w:rsidP="00EC7A2B">
      <w:pPr>
        <w:widowControl w:val="0"/>
        <w:spacing w:after="0" w:line="360" w:lineRule="auto"/>
        <w:jc w:val="both"/>
        <w:rPr>
          <w:rFonts w:ascii="Times New Roman" w:eastAsia="Times New Roman" w:hAnsi="Times New Roman" w:cs="Times New Roman"/>
          <w:b/>
          <w:sz w:val="28"/>
          <w:szCs w:val="28"/>
          <w:highlight w:val="white"/>
        </w:rPr>
      </w:pPr>
    </w:p>
    <w:p w:rsidR="00CC759C" w:rsidRDefault="001616F6" w:rsidP="00A441C3">
      <w:pPr>
        <w:widowControl w:val="0"/>
        <w:spacing w:after="0" w:line="36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lastRenderedPageBreak/>
        <w:t>REFERENCES</w:t>
      </w:r>
    </w:p>
    <w:p w:rsidR="00A441C3" w:rsidRPr="00A441C3" w:rsidRDefault="00A441C3" w:rsidP="00A441C3">
      <w:pPr>
        <w:pStyle w:val="Odlomakpopisa"/>
        <w:widowControl w:val="0"/>
        <w:numPr>
          <w:ilvl w:val="0"/>
          <w:numId w:val="5"/>
        </w:numPr>
        <w:spacing w:after="0" w:line="360" w:lineRule="auto"/>
        <w:jc w:val="both"/>
        <w:rPr>
          <w:rFonts w:ascii="Times New Roman" w:eastAsia="Times New Roman" w:hAnsi="Times New Roman" w:cs="Times New Roman"/>
          <w:sz w:val="28"/>
          <w:szCs w:val="28"/>
        </w:rPr>
      </w:pPr>
      <w:r w:rsidRPr="00A441C3">
        <w:rPr>
          <w:rFonts w:ascii="Times New Roman" w:eastAsia="Times New Roman" w:hAnsi="Times New Roman" w:cs="Times New Roman"/>
          <w:sz w:val="28"/>
          <w:szCs w:val="28"/>
        </w:rPr>
        <w:t>Abramova</w:t>
      </w:r>
      <w:r>
        <w:rPr>
          <w:rFonts w:ascii="Times New Roman" w:eastAsia="Times New Roman" w:hAnsi="Times New Roman" w:cs="Times New Roman"/>
          <w:sz w:val="28"/>
          <w:szCs w:val="28"/>
        </w:rPr>
        <w:t>,</w:t>
      </w:r>
      <w:r w:rsidRPr="00A441C3">
        <w:rPr>
          <w:rFonts w:ascii="Times New Roman" w:eastAsia="Times New Roman" w:hAnsi="Times New Roman" w:cs="Times New Roman"/>
          <w:sz w:val="28"/>
          <w:szCs w:val="28"/>
        </w:rPr>
        <w:t xml:space="preserve"> O. V.</w:t>
      </w:r>
      <w:r>
        <w:rPr>
          <w:rFonts w:ascii="Times New Roman" w:eastAsia="Times New Roman" w:hAnsi="Times New Roman" w:cs="Times New Roman"/>
          <w:sz w:val="28"/>
          <w:szCs w:val="28"/>
        </w:rPr>
        <w:t xml:space="preserve">, </w:t>
      </w:r>
      <w:r w:rsidRPr="00A441C3">
        <w:rPr>
          <w:rFonts w:ascii="Times New Roman" w:eastAsia="Times New Roman" w:hAnsi="Times New Roman" w:cs="Times New Roman"/>
          <w:sz w:val="28"/>
          <w:szCs w:val="28"/>
        </w:rPr>
        <w:t>Vdovenko</w:t>
      </w:r>
      <w:r>
        <w:rPr>
          <w:rFonts w:ascii="Times New Roman" w:eastAsia="Times New Roman" w:hAnsi="Times New Roman" w:cs="Times New Roman"/>
          <w:sz w:val="28"/>
          <w:szCs w:val="28"/>
        </w:rPr>
        <w:t>, V. V.</w:t>
      </w:r>
      <w:r w:rsidRPr="00A441C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(2021). </w:t>
      </w:r>
      <w:r w:rsidRPr="00A441C3">
        <w:rPr>
          <w:rFonts w:ascii="Times New Roman" w:eastAsia="Times New Roman" w:hAnsi="Times New Roman" w:cs="Times New Roman"/>
          <w:sz w:val="28"/>
          <w:szCs w:val="28"/>
        </w:rPr>
        <w:t xml:space="preserve">Kliuchovi kompetentnosti yak intehratsiinyi chynnyk u proiektnii diialnosti [Key competencies as an integration factor in project activities]. </w:t>
      </w:r>
      <w:r w:rsidRPr="00A441C3">
        <w:rPr>
          <w:rFonts w:ascii="Times New Roman" w:eastAsia="Times New Roman" w:hAnsi="Times New Roman" w:cs="Times New Roman"/>
          <w:i/>
          <w:sz w:val="28"/>
          <w:szCs w:val="28"/>
        </w:rPr>
        <w:t>Naukovi zapysky. Seriia: Pedahohichni nauky</w:t>
      </w:r>
      <w:r>
        <w:rPr>
          <w:rFonts w:ascii="Times New Roman" w:eastAsia="Times New Roman" w:hAnsi="Times New Roman" w:cs="Times New Roman"/>
          <w:sz w:val="28"/>
          <w:szCs w:val="28"/>
        </w:rPr>
        <w:t>. Vyp. 201,</w:t>
      </w:r>
      <w:r w:rsidRPr="00A441C3">
        <w:rPr>
          <w:rFonts w:ascii="Times New Roman" w:eastAsia="Times New Roman" w:hAnsi="Times New Roman" w:cs="Times New Roman"/>
          <w:sz w:val="28"/>
          <w:szCs w:val="28"/>
        </w:rPr>
        <w:t xml:space="preserve"> 49–53. </w:t>
      </w:r>
      <w:r>
        <w:rPr>
          <w:rFonts w:ascii="Times New Roman" w:eastAsia="Times New Roman" w:hAnsi="Times New Roman" w:cs="Times New Roman"/>
          <w:sz w:val="28"/>
          <w:szCs w:val="28"/>
          <w:lang w:val="en-US"/>
        </w:rPr>
        <w:t>Retrieved</w:t>
      </w:r>
      <w:r w:rsidRPr="00356F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from</w:t>
      </w:r>
      <w:r>
        <w:rPr>
          <w:rFonts w:ascii="Times New Roman" w:eastAsia="Times New Roman" w:hAnsi="Times New Roman" w:cs="Times New Roman"/>
          <w:sz w:val="28"/>
          <w:szCs w:val="28"/>
        </w:rPr>
        <w:t xml:space="preserve">: </w:t>
      </w:r>
      <w:r w:rsidR="00315464">
        <w:rPr>
          <w:rFonts w:ascii="Times New Roman" w:eastAsia="Times New Roman" w:hAnsi="Times New Roman" w:cs="Times New Roman"/>
          <w:sz w:val="28"/>
          <w:szCs w:val="28"/>
          <w:lang w:val="en-US"/>
        </w:rPr>
        <w:t>DOI</w:t>
      </w:r>
      <w:r w:rsidR="00315464" w:rsidRPr="00356F94">
        <w:rPr>
          <w:rFonts w:ascii="Times New Roman" w:eastAsia="Times New Roman" w:hAnsi="Times New Roman" w:cs="Times New Roman"/>
          <w:sz w:val="28"/>
          <w:szCs w:val="28"/>
        </w:rPr>
        <w:t xml:space="preserve">: </w:t>
      </w:r>
      <w:r w:rsidR="00D351F7">
        <w:fldChar w:fldCharType="begin"/>
      </w:r>
      <w:r w:rsidR="00D351F7">
        <w:instrText xml:space="preserve"> HYPERLINK "https://doi.org/10.36550/2415-7988-2021-1-201-49-53" </w:instrText>
      </w:r>
      <w:r w:rsidR="00D351F7">
        <w:fldChar w:fldCharType="separate"/>
      </w:r>
      <w:r w:rsidRPr="00A441C3">
        <w:rPr>
          <w:rStyle w:val="Hiperveza"/>
          <w:rFonts w:ascii="Times New Roman" w:eastAsia="Times New Roman" w:hAnsi="Times New Roman" w:cs="Times New Roman"/>
          <w:color w:val="auto"/>
          <w:sz w:val="28"/>
          <w:szCs w:val="28"/>
          <w:u w:val="none"/>
        </w:rPr>
        <w:t>https://doi.org/10.36550/2415-7988-2021-1-201-49-53</w:t>
      </w:r>
      <w:r w:rsidR="00D351F7">
        <w:rPr>
          <w:rStyle w:val="Hiperveza"/>
          <w:rFonts w:ascii="Times New Roman" w:eastAsia="Times New Roman" w:hAnsi="Times New Roman" w:cs="Times New Roman"/>
          <w:color w:val="auto"/>
          <w:sz w:val="28"/>
          <w:szCs w:val="28"/>
          <w:u w:val="none"/>
        </w:rPr>
        <w:fldChar w:fldCharType="end"/>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en-US"/>
        </w:rPr>
        <w:t>ukr</w:t>
      </w:r>
      <w:proofErr w:type="spellEnd"/>
      <w:r>
        <w:rPr>
          <w:rFonts w:ascii="Times New Roman" w:eastAsia="Times New Roman" w:hAnsi="Times New Roman" w:cs="Times New Roman"/>
          <w:sz w:val="28"/>
          <w:szCs w:val="28"/>
        </w:rPr>
        <w:t>)</w:t>
      </w:r>
      <w:r w:rsidRPr="00A441C3">
        <w:rPr>
          <w:rFonts w:ascii="Times New Roman" w:eastAsia="Times New Roman" w:hAnsi="Times New Roman" w:cs="Times New Roman"/>
          <w:sz w:val="28"/>
          <w:szCs w:val="28"/>
        </w:rPr>
        <w:t>.</w:t>
      </w:r>
    </w:p>
    <w:p w:rsidR="005E4679" w:rsidRPr="00A673B3" w:rsidRDefault="00A441C3" w:rsidP="00340F69">
      <w:pPr>
        <w:pStyle w:val="Odlomakpopisa"/>
        <w:widowControl w:val="0"/>
        <w:numPr>
          <w:ilvl w:val="0"/>
          <w:numId w:val="5"/>
        </w:numPr>
        <w:spacing w:after="0" w:line="360" w:lineRule="auto"/>
        <w:jc w:val="both"/>
        <w:rPr>
          <w:rFonts w:ascii="Times New Roman" w:eastAsia="Times New Roman" w:hAnsi="Times New Roman" w:cs="Times New Roman"/>
          <w:sz w:val="28"/>
          <w:szCs w:val="28"/>
        </w:rPr>
      </w:pPr>
      <w:r w:rsidRPr="00A441C3">
        <w:rPr>
          <w:rFonts w:ascii="Times New Roman" w:eastAsia="Times New Roman" w:hAnsi="Times New Roman" w:cs="Times New Roman"/>
          <w:sz w:val="28"/>
          <w:szCs w:val="28"/>
        </w:rPr>
        <w:t>Borysova, T. M. (2021). Erhodyzain-proiekty u zmisti tekhnolohichnoi osv</w:t>
      </w:r>
      <w:r>
        <w:rPr>
          <w:rFonts w:ascii="Times New Roman" w:eastAsia="Times New Roman" w:hAnsi="Times New Roman" w:cs="Times New Roman"/>
          <w:sz w:val="28"/>
          <w:szCs w:val="28"/>
        </w:rPr>
        <w:t xml:space="preserve">itnoi haluzi </w:t>
      </w:r>
      <w:r w:rsidRPr="00A441C3">
        <w:rPr>
          <w:rFonts w:ascii="Times New Roman" w:eastAsia="Times New Roman" w:hAnsi="Times New Roman" w:cs="Times New Roman"/>
          <w:sz w:val="28"/>
          <w:szCs w:val="28"/>
        </w:rPr>
        <w:t>[</w:t>
      </w:r>
      <w:r w:rsidR="00315464" w:rsidRPr="00315464">
        <w:rPr>
          <w:rFonts w:ascii="Times New Roman" w:eastAsia="Times New Roman" w:hAnsi="Times New Roman" w:cs="Times New Roman"/>
          <w:sz w:val="28"/>
          <w:szCs w:val="28"/>
        </w:rPr>
        <w:t>Ergonomic design projects in the content of the technological educational branch</w:t>
      </w:r>
      <w:r w:rsidRPr="00A441C3">
        <w:rPr>
          <w:rFonts w:ascii="Times New Roman" w:eastAsia="Times New Roman" w:hAnsi="Times New Roman" w:cs="Times New Roman"/>
          <w:sz w:val="28"/>
          <w:szCs w:val="28"/>
        </w:rPr>
        <w:t xml:space="preserve">]. </w:t>
      </w:r>
      <w:r w:rsidRPr="00315464">
        <w:rPr>
          <w:rFonts w:ascii="Times New Roman" w:eastAsia="Times New Roman" w:hAnsi="Times New Roman" w:cs="Times New Roman"/>
          <w:i/>
          <w:sz w:val="28"/>
          <w:szCs w:val="28"/>
        </w:rPr>
        <w:t>Trudove navchannia ta tekhnolohii: suchasni realii ta perspektyvy rozvytku</w:t>
      </w:r>
      <w:r w:rsidRPr="00A441C3">
        <w:rPr>
          <w:rFonts w:ascii="Times New Roman" w:eastAsia="Times New Roman" w:hAnsi="Times New Roman" w:cs="Times New Roman"/>
          <w:sz w:val="28"/>
          <w:szCs w:val="28"/>
        </w:rPr>
        <w:t xml:space="preserve">, 41–44. </w:t>
      </w:r>
      <w:r>
        <w:rPr>
          <w:rFonts w:ascii="Times New Roman" w:eastAsia="Times New Roman" w:hAnsi="Times New Roman" w:cs="Times New Roman"/>
          <w:sz w:val="28"/>
          <w:szCs w:val="28"/>
        </w:rPr>
        <w:t>Kyiv</w:t>
      </w:r>
      <w:r w:rsidRPr="00A441C3">
        <w:rPr>
          <w:rFonts w:ascii="Times New Roman" w:eastAsia="Times New Roman" w:hAnsi="Times New Roman" w:cs="Times New Roman"/>
          <w:sz w:val="28"/>
          <w:szCs w:val="28"/>
        </w:rPr>
        <w:t xml:space="preserve"> (ukr). </w:t>
      </w:r>
    </w:p>
    <w:p w:rsidR="00A673B3" w:rsidRPr="00A673B3" w:rsidRDefault="00A673B3" w:rsidP="000070D2">
      <w:pPr>
        <w:pStyle w:val="Odlomakpopisa"/>
        <w:numPr>
          <w:ilvl w:val="0"/>
          <w:numId w:val="5"/>
        </w:numPr>
        <w:spacing w:line="360" w:lineRule="auto"/>
        <w:jc w:val="both"/>
        <w:rPr>
          <w:rFonts w:ascii="Times New Roman" w:eastAsia="Times New Roman" w:hAnsi="Times New Roman" w:cs="Times New Roman"/>
          <w:sz w:val="28"/>
          <w:szCs w:val="28"/>
          <w:lang w:val="en-US"/>
        </w:rPr>
      </w:pPr>
      <w:r w:rsidRPr="00A673B3">
        <w:rPr>
          <w:rFonts w:ascii="Times New Roman" w:eastAsia="Times New Roman" w:hAnsi="Times New Roman" w:cs="Times New Roman"/>
          <w:sz w:val="28"/>
          <w:szCs w:val="28"/>
        </w:rPr>
        <w:t xml:space="preserve">Fedorova, O. V. &amp; Fedorova, O. </w:t>
      </w:r>
      <w:r w:rsidRPr="00A673B3">
        <w:rPr>
          <w:rFonts w:ascii="Times New Roman" w:eastAsia="Times New Roman" w:hAnsi="Times New Roman" w:cs="Times New Roman"/>
          <w:sz w:val="28"/>
          <w:szCs w:val="28"/>
          <w:lang w:val="sv-SE"/>
        </w:rPr>
        <w:t>O</w:t>
      </w:r>
      <w:r w:rsidRPr="00A673B3">
        <w:rPr>
          <w:rFonts w:ascii="Times New Roman" w:eastAsia="Times New Roman" w:hAnsi="Times New Roman" w:cs="Times New Roman"/>
          <w:sz w:val="28"/>
          <w:szCs w:val="28"/>
        </w:rPr>
        <w:t>. (2022)</w:t>
      </w:r>
      <w:r w:rsidRPr="00A673B3">
        <w:rPr>
          <w:rFonts w:ascii="Times New Roman" w:eastAsia="Times New Roman" w:hAnsi="Times New Roman" w:cs="Times New Roman"/>
          <w:sz w:val="28"/>
          <w:szCs w:val="28"/>
          <w:lang w:val="sv-SE"/>
        </w:rPr>
        <w:t xml:space="preserve">. </w:t>
      </w:r>
      <w:r w:rsidRPr="00A673B3">
        <w:rPr>
          <w:rFonts w:ascii="Times New Roman" w:eastAsia="Times New Roman" w:hAnsi="Times New Roman" w:cs="Times New Roman"/>
          <w:i/>
          <w:sz w:val="28"/>
          <w:szCs w:val="28"/>
        </w:rPr>
        <w:t>Metodychni osoblyvosti navchannia uchniv tekhnolohii obrobky tkanyn</w:t>
      </w:r>
      <w:r w:rsidRPr="00A673B3">
        <w:rPr>
          <w:rFonts w:ascii="Times New Roman" w:eastAsia="Times New Roman" w:hAnsi="Times New Roman" w:cs="Times New Roman"/>
          <w:sz w:val="28"/>
          <w:szCs w:val="28"/>
        </w:rPr>
        <w:t xml:space="preserve"> [Methodological features of teaching students the technology of fabric processing]. EDITORIAL BOARD</w:t>
      </w:r>
      <w:r w:rsidRPr="00A673B3">
        <w:rPr>
          <w:rFonts w:ascii="Times New Roman" w:eastAsia="Times New Roman" w:hAnsi="Times New Roman" w:cs="Times New Roman"/>
          <w:sz w:val="28"/>
          <w:szCs w:val="28"/>
          <w:lang w:val="en-US"/>
        </w:rPr>
        <w:t>,</w:t>
      </w:r>
      <w:r w:rsidRPr="00A673B3">
        <w:rPr>
          <w:rFonts w:ascii="Times New Roman" w:eastAsia="Times New Roman" w:hAnsi="Times New Roman" w:cs="Times New Roman"/>
          <w:sz w:val="28"/>
          <w:szCs w:val="28"/>
        </w:rPr>
        <w:t xml:space="preserve"> 274–278</w:t>
      </w:r>
      <w:r w:rsidRPr="00A673B3">
        <w:rPr>
          <w:rFonts w:ascii="Times New Roman" w:eastAsia="Times New Roman" w:hAnsi="Times New Roman" w:cs="Times New Roman"/>
          <w:sz w:val="28"/>
          <w:szCs w:val="28"/>
          <w:lang w:val="en-US"/>
        </w:rPr>
        <w:t xml:space="preserve"> (</w:t>
      </w:r>
      <w:proofErr w:type="spellStart"/>
      <w:r w:rsidRPr="00A673B3">
        <w:rPr>
          <w:rFonts w:ascii="Times New Roman" w:eastAsia="Times New Roman" w:hAnsi="Times New Roman" w:cs="Times New Roman"/>
          <w:sz w:val="28"/>
          <w:szCs w:val="28"/>
          <w:lang w:val="en-US"/>
        </w:rPr>
        <w:t>ukr</w:t>
      </w:r>
      <w:proofErr w:type="spellEnd"/>
      <w:r w:rsidRPr="00A673B3">
        <w:rPr>
          <w:rFonts w:ascii="Times New Roman" w:eastAsia="Times New Roman" w:hAnsi="Times New Roman" w:cs="Times New Roman"/>
          <w:sz w:val="28"/>
          <w:szCs w:val="28"/>
          <w:lang w:val="en-US"/>
        </w:rPr>
        <w:t xml:space="preserve">). </w:t>
      </w:r>
    </w:p>
    <w:p w:rsidR="00340F69" w:rsidRPr="00340F69" w:rsidRDefault="00315464" w:rsidP="00340F69">
      <w:pPr>
        <w:pStyle w:val="Odlomakpopisa"/>
        <w:widowControl w:val="0"/>
        <w:numPr>
          <w:ilvl w:val="0"/>
          <w:numId w:val="5"/>
        </w:numPr>
        <w:spacing w:after="0" w:line="360" w:lineRule="auto"/>
        <w:jc w:val="both"/>
        <w:rPr>
          <w:rFonts w:ascii="Times New Roman" w:eastAsia="Times New Roman" w:hAnsi="Times New Roman" w:cs="Times New Roman"/>
          <w:sz w:val="28"/>
          <w:szCs w:val="28"/>
        </w:rPr>
      </w:pPr>
      <w:r w:rsidRPr="005E4679">
        <w:rPr>
          <w:rFonts w:ascii="Times New Roman" w:eastAsia="Times New Roman" w:hAnsi="Times New Roman" w:cs="Times New Roman"/>
          <w:sz w:val="28"/>
          <w:szCs w:val="28"/>
        </w:rPr>
        <w:t>Hrytsenko</w:t>
      </w:r>
      <w:r w:rsidR="005E4679" w:rsidRPr="005E4679">
        <w:rPr>
          <w:rFonts w:ascii="Times New Roman" w:eastAsia="Times New Roman" w:hAnsi="Times New Roman" w:cs="Times New Roman"/>
          <w:sz w:val="28"/>
          <w:szCs w:val="28"/>
        </w:rPr>
        <w:t>,</w:t>
      </w:r>
      <w:r w:rsidRPr="005E4679">
        <w:rPr>
          <w:rFonts w:ascii="Times New Roman" w:eastAsia="Times New Roman" w:hAnsi="Times New Roman" w:cs="Times New Roman"/>
          <w:sz w:val="28"/>
          <w:szCs w:val="28"/>
        </w:rPr>
        <w:t xml:space="preserve"> L. O. </w:t>
      </w:r>
      <w:r w:rsidR="005E4679" w:rsidRPr="00A673B3">
        <w:rPr>
          <w:rFonts w:ascii="Times New Roman" w:eastAsia="Times New Roman" w:hAnsi="Times New Roman" w:cs="Times New Roman"/>
          <w:sz w:val="28"/>
          <w:szCs w:val="28"/>
        </w:rPr>
        <w:t xml:space="preserve">&amp; </w:t>
      </w:r>
      <w:proofErr w:type="spellStart"/>
      <w:r w:rsidR="005E4679" w:rsidRPr="005E4679">
        <w:rPr>
          <w:rFonts w:ascii="Times New Roman" w:eastAsia="Times New Roman" w:hAnsi="Times New Roman" w:cs="Times New Roman"/>
          <w:sz w:val="28"/>
          <w:szCs w:val="28"/>
          <w:lang w:val="de-DE"/>
        </w:rPr>
        <w:t>Sribna</w:t>
      </w:r>
      <w:proofErr w:type="spellEnd"/>
      <w:r w:rsidR="005E4679" w:rsidRPr="00A673B3">
        <w:rPr>
          <w:rFonts w:ascii="Times New Roman" w:eastAsia="Times New Roman" w:hAnsi="Times New Roman" w:cs="Times New Roman"/>
          <w:sz w:val="28"/>
          <w:szCs w:val="28"/>
        </w:rPr>
        <w:t xml:space="preserve">, </w:t>
      </w:r>
      <w:proofErr w:type="spellStart"/>
      <w:r w:rsidR="005E4679" w:rsidRPr="005E4679">
        <w:rPr>
          <w:rFonts w:ascii="Times New Roman" w:eastAsia="Times New Roman" w:hAnsi="Times New Roman" w:cs="Times New Roman"/>
          <w:sz w:val="28"/>
          <w:szCs w:val="28"/>
          <w:lang w:val="de-DE"/>
        </w:rPr>
        <w:t>Yu</w:t>
      </w:r>
      <w:proofErr w:type="spellEnd"/>
      <w:r w:rsidR="005E4679" w:rsidRPr="00A673B3">
        <w:rPr>
          <w:rFonts w:ascii="Times New Roman" w:eastAsia="Times New Roman" w:hAnsi="Times New Roman" w:cs="Times New Roman"/>
          <w:sz w:val="28"/>
          <w:szCs w:val="28"/>
        </w:rPr>
        <w:t xml:space="preserve">. </w:t>
      </w:r>
      <w:r w:rsidR="005E4679" w:rsidRPr="005E4679">
        <w:rPr>
          <w:rFonts w:ascii="Times New Roman" w:eastAsia="Times New Roman" w:hAnsi="Times New Roman" w:cs="Times New Roman"/>
          <w:sz w:val="28"/>
          <w:szCs w:val="28"/>
          <w:lang w:val="de-DE"/>
        </w:rPr>
        <w:t>A</w:t>
      </w:r>
      <w:r w:rsidR="005E4679" w:rsidRPr="00A673B3">
        <w:rPr>
          <w:rFonts w:ascii="Times New Roman" w:eastAsia="Times New Roman" w:hAnsi="Times New Roman" w:cs="Times New Roman"/>
          <w:sz w:val="28"/>
          <w:szCs w:val="28"/>
        </w:rPr>
        <w:t xml:space="preserve">. </w:t>
      </w:r>
      <w:r w:rsidR="005E4679" w:rsidRPr="005E4679">
        <w:rPr>
          <w:rFonts w:ascii="Times New Roman" w:eastAsia="Times New Roman" w:hAnsi="Times New Roman" w:cs="Times New Roman"/>
          <w:sz w:val="28"/>
          <w:szCs w:val="28"/>
        </w:rPr>
        <w:t xml:space="preserve">(2022). </w:t>
      </w:r>
      <w:r w:rsidRPr="005E4679">
        <w:rPr>
          <w:rFonts w:ascii="Times New Roman" w:eastAsia="Times New Roman" w:hAnsi="Times New Roman" w:cs="Times New Roman"/>
          <w:sz w:val="28"/>
          <w:szCs w:val="28"/>
        </w:rPr>
        <w:t xml:space="preserve">Metodyka realizatsii intehratyvnoho pidkhodu v shkilnii tekhnolohichnii osviti </w:t>
      </w:r>
      <w:r w:rsidR="005E4679" w:rsidRPr="005E4679">
        <w:rPr>
          <w:rFonts w:ascii="Times New Roman" w:eastAsia="Times New Roman" w:hAnsi="Times New Roman" w:cs="Times New Roman"/>
          <w:sz w:val="28"/>
          <w:szCs w:val="28"/>
        </w:rPr>
        <w:t xml:space="preserve">[Methodology for implementing an integrative approach in school technological education]. </w:t>
      </w:r>
      <w:r w:rsidR="005E4679" w:rsidRPr="005E4679">
        <w:rPr>
          <w:rFonts w:ascii="Times New Roman" w:eastAsia="Times New Roman" w:hAnsi="Times New Roman" w:cs="Times New Roman"/>
          <w:i/>
          <w:sz w:val="28"/>
          <w:szCs w:val="28"/>
        </w:rPr>
        <w:t>Molod i rynok</w:t>
      </w:r>
      <w:r w:rsidR="005E4679" w:rsidRPr="005E4679">
        <w:rPr>
          <w:rFonts w:ascii="Times New Roman" w:eastAsia="Times New Roman" w:hAnsi="Times New Roman" w:cs="Times New Roman"/>
          <w:sz w:val="28"/>
          <w:szCs w:val="28"/>
        </w:rPr>
        <w:t>, 7–8 (205–206)</w:t>
      </w:r>
      <w:r w:rsidR="005E4679" w:rsidRPr="005E4679">
        <w:rPr>
          <w:rFonts w:ascii="Times New Roman" w:eastAsia="Times New Roman" w:hAnsi="Times New Roman" w:cs="Times New Roman"/>
          <w:sz w:val="28"/>
          <w:szCs w:val="28"/>
          <w:lang w:val="en-US"/>
        </w:rPr>
        <w:t>,</w:t>
      </w:r>
      <w:r w:rsidR="005E4679" w:rsidRPr="005E4679">
        <w:rPr>
          <w:rFonts w:ascii="Times New Roman" w:eastAsia="Times New Roman" w:hAnsi="Times New Roman" w:cs="Times New Roman"/>
          <w:sz w:val="28"/>
          <w:szCs w:val="28"/>
        </w:rPr>
        <w:t xml:space="preserve"> 107–113</w:t>
      </w:r>
      <w:r w:rsidR="005E4679" w:rsidRPr="005E4679">
        <w:rPr>
          <w:rFonts w:ascii="Times New Roman" w:eastAsia="Times New Roman" w:hAnsi="Times New Roman" w:cs="Times New Roman"/>
          <w:sz w:val="28"/>
          <w:szCs w:val="28"/>
          <w:lang w:val="en-US"/>
        </w:rPr>
        <w:t xml:space="preserve"> (</w:t>
      </w:r>
      <w:proofErr w:type="spellStart"/>
      <w:r w:rsidR="005E4679" w:rsidRPr="005E4679">
        <w:rPr>
          <w:rFonts w:ascii="Times New Roman" w:eastAsia="Times New Roman" w:hAnsi="Times New Roman" w:cs="Times New Roman"/>
          <w:sz w:val="28"/>
          <w:szCs w:val="28"/>
          <w:lang w:val="en-US"/>
        </w:rPr>
        <w:t>ukr</w:t>
      </w:r>
      <w:proofErr w:type="spellEnd"/>
      <w:r w:rsidR="005E4679" w:rsidRPr="005E4679">
        <w:rPr>
          <w:rFonts w:ascii="Times New Roman" w:eastAsia="Times New Roman" w:hAnsi="Times New Roman" w:cs="Times New Roman"/>
          <w:sz w:val="28"/>
          <w:szCs w:val="28"/>
          <w:lang w:val="en-US"/>
        </w:rPr>
        <w:t xml:space="preserve">). </w:t>
      </w:r>
    </w:p>
    <w:p w:rsidR="00340F69" w:rsidRPr="00A673B3" w:rsidRDefault="00340F69" w:rsidP="00A673B3">
      <w:pPr>
        <w:pStyle w:val="Odlomakpopisa"/>
        <w:numPr>
          <w:ilvl w:val="0"/>
          <w:numId w:val="5"/>
        </w:numPr>
        <w:spacing w:line="360" w:lineRule="auto"/>
        <w:jc w:val="both"/>
        <w:rPr>
          <w:rFonts w:ascii="Times New Roman" w:eastAsia="Times New Roman" w:hAnsi="Times New Roman" w:cs="Times New Roman"/>
          <w:sz w:val="28"/>
          <w:szCs w:val="28"/>
          <w:lang w:val="en-US"/>
        </w:rPr>
      </w:pPr>
      <w:r w:rsidRPr="00A673B3">
        <w:rPr>
          <w:rFonts w:ascii="Times New Roman" w:eastAsia="Times New Roman" w:hAnsi="Times New Roman" w:cs="Times New Roman"/>
          <w:sz w:val="28"/>
          <w:szCs w:val="28"/>
        </w:rPr>
        <w:t>Hushchyna, N. I., &amp; Vasylashko, I. P. (2023</w:t>
      </w:r>
      <w:r w:rsidRPr="00A673B3">
        <w:rPr>
          <w:rFonts w:ascii="Times New Roman" w:eastAsia="Times New Roman" w:hAnsi="Times New Roman" w:cs="Times New Roman"/>
          <w:sz w:val="28"/>
          <w:szCs w:val="28"/>
          <w:lang w:val="sv-SE"/>
        </w:rPr>
        <w:t xml:space="preserve">). </w:t>
      </w:r>
      <w:r w:rsidRPr="00A673B3">
        <w:rPr>
          <w:rFonts w:ascii="Times New Roman" w:eastAsia="Times New Roman" w:hAnsi="Times New Roman" w:cs="Times New Roman"/>
          <w:sz w:val="28"/>
          <w:szCs w:val="28"/>
        </w:rPr>
        <w:t>Modelna navchalna prohrama «Zdorovia, bezpeka ta dobrobut. 5–6 klasy (intehrovanyi kurs)» dlia zakladiv zahalnoi serednoi osvity (u redaktsii 2022 roku)</w:t>
      </w:r>
      <w:r w:rsidR="00A673B3" w:rsidRPr="00A673B3">
        <w:rPr>
          <w:rFonts w:ascii="Times New Roman" w:eastAsia="Times New Roman" w:hAnsi="Times New Roman" w:cs="Times New Roman"/>
          <w:sz w:val="28"/>
          <w:szCs w:val="28"/>
        </w:rPr>
        <w:t>. [</w:t>
      </w:r>
      <w:r w:rsidR="00A673B3">
        <w:rPr>
          <w:rFonts w:ascii="Times New Roman" w:eastAsia="Times New Roman" w:hAnsi="Times New Roman" w:cs="Times New Roman"/>
          <w:sz w:val="28"/>
          <w:szCs w:val="28"/>
        </w:rPr>
        <w:t>Model curriculum</w:t>
      </w:r>
      <w:r w:rsidR="00A673B3">
        <w:rPr>
          <w:rFonts w:ascii="Times New Roman" w:eastAsia="Times New Roman" w:hAnsi="Times New Roman" w:cs="Times New Roman"/>
          <w:sz w:val="28"/>
          <w:szCs w:val="28"/>
          <w:lang w:val="en-US"/>
        </w:rPr>
        <w:t xml:space="preserve"> </w:t>
      </w:r>
      <w:r w:rsidR="00A673B3" w:rsidRPr="00A673B3">
        <w:rPr>
          <w:rFonts w:ascii="Times New Roman" w:eastAsia="Times New Roman" w:hAnsi="Times New Roman" w:cs="Times New Roman"/>
          <w:sz w:val="28"/>
          <w:szCs w:val="28"/>
        </w:rPr>
        <w:t>«Health, safety and welfare. Grades 5–6 (integrated course)</w:t>
      </w:r>
      <w:r w:rsidR="00A673B3" w:rsidRPr="00A673B3">
        <w:t xml:space="preserve"> </w:t>
      </w:r>
      <w:r w:rsidR="00A673B3" w:rsidRPr="00A673B3">
        <w:rPr>
          <w:rFonts w:ascii="Times New Roman" w:eastAsia="Times New Roman" w:hAnsi="Times New Roman" w:cs="Times New Roman"/>
          <w:sz w:val="28"/>
          <w:szCs w:val="28"/>
        </w:rPr>
        <w:t>» for secondary education institutions (2022 edition)]. Re</w:t>
      </w:r>
      <w:proofErr w:type="spellStart"/>
      <w:r w:rsidR="00A673B3" w:rsidRPr="00A673B3">
        <w:rPr>
          <w:rFonts w:ascii="Times New Roman" w:eastAsia="Times New Roman" w:hAnsi="Times New Roman" w:cs="Times New Roman"/>
          <w:sz w:val="28"/>
          <w:szCs w:val="28"/>
          <w:lang w:val="en-US"/>
        </w:rPr>
        <w:t>trieved</w:t>
      </w:r>
      <w:proofErr w:type="spellEnd"/>
      <w:r w:rsidR="00A673B3" w:rsidRPr="00A673B3">
        <w:rPr>
          <w:rFonts w:ascii="Times New Roman" w:eastAsia="Times New Roman" w:hAnsi="Times New Roman" w:cs="Times New Roman"/>
          <w:sz w:val="28"/>
          <w:szCs w:val="28"/>
          <w:lang w:val="en-US"/>
        </w:rPr>
        <w:t xml:space="preserve"> from</w:t>
      </w:r>
      <w:r w:rsidR="00A673B3" w:rsidRPr="00A673B3">
        <w:rPr>
          <w:rFonts w:ascii="Times New Roman" w:eastAsia="Times New Roman" w:hAnsi="Times New Roman" w:cs="Times New Roman"/>
          <w:sz w:val="28"/>
          <w:szCs w:val="28"/>
        </w:rPr>
        <w:t xml:space="preserve">: </w:t>
      </w:r>
      <w:r w:rsidR="00D351F7">
        <w:fldChar w:fldCharType="begin"/>
      </w:r>
      <w:r w:rsidR="00D351F7">
        <w:instrText xml:space="preserve"> HYPERLINK "https://surl.li/grraim" </w:instrText>
      </w:r>
      <w:r w:rsidR="00D351F7">
        <w:fldChar w:fldCharType="separate"/>
      </w:r>
      <w:r w:rsidR="00A673B3" w:rsidRPr="00A673B3">
        <w:rPr>
          <w:rStyle w:val="Hiperveza"/>
          <w:rFonts w:ascii="Times New Roman" w:eastAsia="Times New Roman" w:hAnsi="Times New Roman" w:cs="Times New Roman"/>
          <w:color w:val="auto"/>
          <w:sz w:val="28"/>
          <w:szCs w:val="28"/>
          <w:u w:val="none"/>
        </w:rPr>
        <w:t>https://surl.li/grraim</w:t>
      </w:r>
      <w:r w:rsidR="00D351F7">
        <w:rPr>
          <w:rStyle w:val="Hiperveza"/>
          <w:rFonts w:ascii="Times New Roman" w:eastAsia="Times New Roman" w:hAnsi="Times New Roman" w:cs="Times New Roman"/>
          <w:color w:val="auto"/>
          <w:sz w:val="28"/>
          <w:szCs w:val="28"/>
          <w:u w:val="none"/>
        </w:rPr>
        <w:fldChar w:fldCharType="end"/>
      </w:r>
      <w:r w:rsidR="00A673B3" w:rsidRPr="00A673B3">
        <w:rPr>
          <w:rFonts w:ascii="Times New Roman" w:eastAsia="Times New Roman" w:hAnsi="Times New Roman" w:cs="Times New Roman"/>
          <w:sz w:val="28"/>
          <w:szCs w:val="28"/>
          <w:lang w:val="en-US"/>
        </w:rPr>
        <w:t xml:space="preserve"> (</w:t>
      </w:r>
      <w:proofErr w:type="spellStart"/>
      <w:r w:rsidR="00A673B3" w:rsidRPr="00A673B3">
        <w:rPr>
          <w:rFonts w:ascii="Times New Roman" w:eastAsia="Times New Roman" w:hAnsi="Times New Roman" w:cs="Times New Roman"/>
          <w:sz w:val="28"/>
          <w:szCs w:val="28"/>
          <w:lang w:val="en-US"/>
        </w:rPr>
        <w:t>ukr</w:t>
      </w:r>
      <w:proofErr w:type="spellEnd"/>
      <w:r w:rsidR="00A673B3" w:rsidRPr="00A673B3">
        <w:rPr>
          <w:rFonts w:ascii="Times New Roman" w:eastAsia="Times New Roman" w:hAnsi="Times New Roman" w:cs="Times New Roman"/>
          <w:sz w:val="28"/>
          <w:szCs w:val="28"/>
          <w:lang w:val="en-US"/>
        </w:rPr>
        <w:t xml:space="preserve">). </w:t>
      </w:r>
    </w:p>
    <w:p w:rsidR="00340F69" w:rsidRPr="00A673B3" w:rsidRDefault="00340F69" w:rsidP="00A673B3">
      <w:pPr>
        <w:pStyle w:val="Odlomakpopisa"/>
        <w:widowControl w:val="0"/>
        <w:numPr>
          <w:ilvl w:val="0"/>
          <w:numId w:val="5"/>
        </w:numPr>
        <w:spacing w:after="0" w:line="360" w:lineRule="auto"/>
        <w:jc w:val="both"/>
        <w:rPr>
          <w:rFonts w:ascii="Times New Roman" w:eastAsia="Times New Roman" w:hAnsi="Times New Roman" w:cs="Times New Roman"/>
          <w:sz w:val="28"/>
          <w:szCs w:val="28"/>
        </w:rPr>
      </w:pPr>
      <w:r w:rsidRPr="00340F69">
        <w:rPr>
          <w:rFonts w:ascii="Times New Roman" w:eastAsia="Times New Roman" w:hAnsi="Times New Roman" w:cs="Times New Roman"/>
          <w:sz w:val="28"/>
          <w:szCs w:val="28"/>
        </w:rPr>
        <w:t>Korshevniuk, T. V. (2021). Modelna navchalna prohrama «Piznaiemo pryrodu». 5–6 klasy (intehrovanyi kurs)» dlia zakladiv zahalnoi serednoi osvity [Model curriculum «Learning about nature».</w:t>
      </w:r>
      <w:r>
        <w:rPr>
          <w:rFonts w:ascii="Times New Roman" w:eastAsia="Times New Roman" w:hAnsi="Times New Roman" w:cs="Times New Roman"/>
          <w:sz w:val="28"/>
          <w:szCs w:val="28"/>
        </w:rPr>
        <w:t xml:space="preserve"> Grades 5–6 (integrated course)</w:t>
      </w:r>
      <w:r w:rsidRPr="00340F69">
        <w:rPr>
          <w:rFonts w:ascii="Times New Roman" w:eastAsia="Times New Roman" w:hAnsi="Times New Roman" w:cs="Times New Roman"/>
          <w:sz w:val="28"/>
          <w:szCs w:val="28"/>
        </w:rPr>
        <w:t xml:space="preserve">» for secondary education institutions]. Retrieved from: </w:t>
      </w:r>
      <w:r w:rsidR="00D351F7">
        <w:fldChar w:fldCharType="begin"/>
      </w:r>
      <w:r w:rsidR="00D351F7">
        <w:instrText xml:space="preserve"> HYPERLINK "http://surl.li/odqokk" </w:instrText>
      </w:r>
      <w:r w:rsidR="00D351F7">
        <w:fldChar w:fldCharType="separate"/>
      </w:r>
      <w:r w:rsidRPr="00340F69">
        <w:rPr>
          <w:rStyle w:val="Hiperveza"/>
          <w:rFonts w:ascii="Times New Roman" w:eastAsia="Times New Roman" w:hAnsi="Times New Roman" w:cs="Times New Roman"/>
          <w:color w:val="auto"/>
          <w:sz w:val="28"/>
          <w:szCs w:val="28"/>
          <w:u w:val="none"/>
        </w:rPr>
        <w:t>http://surl.li/odqokk</w:t>
      </w:r>
      <w:r w:rsidR="00D351F7">
        <w:rPr>
          <w:rStyle w:val="Hiperveza"/>
          <w:rFonts w:ascii="Times New Roman" w:eastAsia="Times New Roman" w:hAnsi="Times New Roman" w:cs="Times New Roman"/>
          <w:color w:val="auto"/>
          <w:sz w:val="28"/>
          <w:szCs w:val="28"/>
          <w:u w:val="none"/>
        </w:rPr>
        <w:fldChar w:fldCharType="end"/>
      </w:r>
      <w:r w:rsidRPr="00340F69">
        <w:rPr>
          <w:rFonts w:ascii="Times New Roman" w:eastAsia="Times New Roman" w:hAnsi="Times New Roman" w:cs="Times New Roman"/>
          <w:sz w:val="28"/>
          <w:szCs w:val="28"/>
          <w:lang w:val="en-US"/>
        </w:rPr>
        <w:t xml:space="preserve"> (</w:t>
      </w:r>
      <w:proofErr w:type="spellStart"/>
      <w:r w:rsidRPr="00340F69">
        <w:rPr>
          <w:rFonts w:ascii="Times New Roman" w:eastAsia="Times New Roman" w:hAnsi="Times New Roman" w:cs="Times New Roman"/>
          <w:sz w:val="28"/>
          <w:szCs w:val="28"/>
          <w:lang w:val="en-US"/>
        </w:rPr>
        <w:t>ukr</w:t>
      </w:r>
      <w:proofErr w:type="spellEnd"/>
      <w:r w:rsidRPr="00340F69">
        <w:rPr>
          <w:rFonts w:ascii="Times New Roman" w:eastAsia="Times New Roman" w:hAnsi="Times New Roman" w:cs="Times New Roman"/>
          <w:sz w:val="28"/>
          <w:szCs w:val="28"/>
          <w:lang w:val="en-US"/>
        </w:rPr>
        <w:t xml:space="preserve">). </w:t>
      </w:r>
    </w:p>
    <w:p w:rsidR="00F82557" w:rsidRPr="00F82557" w:rsidRDefault="00F82557" w:rsidP="00F82557">
      <w:pPr>
        <w:pStyle w:val="Odlomakpopisa"/>
        <w:widowControl w:val="0"/>
        <w:numPr>
          <w:ilvl w:val="0"/>
          <w:numId w:val="5"/>
        </w:numPr>
        <w:spacing w:after="0" w:line="360" w:lineRule="auto"/>
        <w:jc w:val="both"/>
        <w:rPr>
          <w:rFonts w:ascii="Times New Roman" w:eastAsia="Times New Roman" w:hAnsi="Times New Roman" w:cs="Times New Roman"/>
          <w:sz w:val="28"/>
          <w:szCs w:val="28"/>
        </w:rPr>
      </w:pPr>
      <w:r w:rsidRPr="00F82557">
        <w:rPr>
          <w:rFonts w:ascii="Times New Roman" w:eastAsia="Times New Roman" w:hAnsi="Times New Roman" w:cs="Times New Roman"/>
          <w:sz w:val="28"/>
          <w:szCs w:val="28"/>
        </w:rPr>
        <w:t xml:space="preserve">Machacha, T. S. (2021). Naukovi osnovy rozroblennia innovatsiinoho </w:t>
      </w:r>
      <w:r w:rsidRPr="00F82557">
        <w:rPr>
          <w:rFonts w:ascii="Times New Roman" w:eastAsia="Times New Roman" w:hAnsi="Times New Roman" w:cs="Times New Roman"/>
          <w:sz w:val="28"/>
          <w:szCs w:val="28"/>
        </w:rPr>
        <w:lastRenderedPageBreak/>
        <w:t xml:space="preserve">zmistu tekhnolohichnoi osvity [Scientific foundations of developing innovative content of technological education]. </w:t>
      </w:r>
      <w:r w:rsidRPr="00F82557">
        <w:rPr>
          <w:rFonts w:ascii="Times New Roman" w:eastAsia="Times New Roman" w:hAnsi="Times New Roman" w:cs="Times New Roman"/>
          <w:i/>
          <w:sz w:val="28"/>
          <w:szCs w:val="28"/>
        </w:rPr>
        <w:t>Trudove navchannia ta tekhnolohii: suchasni realii ta perspektyvy rozvytku</w:t>
      </w:r>
      <w:r w:rsidRPr="00356F94">
        <w:rPr>
          <w:rFonts w:ascii="Times New Roman" w:eastAsia="Times New Roman" w:hAnsi="Times New Roman" w:cs="Times New Roman"/>
          <w:sz w:val="28"/>
          <w:szCs w:val="28"/>
        </w:rPr>
        <w:t>, 87–90.</w:t>
      </w:r>
      <w:r w:rsidRPr="00F82557">
        <w:rPr>
          <w:rFonts w:ascii="Times New Roman" w:eastAsia="Times New Roman" w:hAnsi="Times New Roman" w:cs="Times New Roman"/>
          <w:sz w:val="28"/>
          <w:szCs w:val="28"/>
        </w:rPr>
        <w:t xml:space="preserve"> Kyiv</w:t>
      </w:r>
      <w:r w:rsidRPr="00356F94">
        <w:rPr>
          <w:rFonts w:ascii="Times New Roman" w:eastAsia="Times New Roman" w:hAnsi="Times New Roman" w:cs="Times New Roman"/>
          <w:sz w:val="28"/>
          <w:szCs w:val="28"/>
        </w:rPr>
        <w:t xml:space="preserve"> (</w:t>
      </w:r>
      <w:proofErr w:type="spellStart"/>
      <w:r w:rsidRPr="00F82557">
        <w:rPr>
          <w:rFonts w:ascii="Times New Roman" w:eastAsia="Times New Roman" w:hAnsi="Times New Roman" w:cs="Times New Roman"/>
          <w:sz w:val="28"/>
          <w:szCs w:val="28"/>
          <w:lang w:val="en-US"/>
        </w:rPr>
        <w:t>ukr</w:t>
      </w:r>
      <w:proofErr w:type="spellEnd"/>
      <w:r w:rsidRPr="00356F94">
        <w:rPr>
          <w:rFonts w:ascii="Times New Roman" w:eastAsia="Times New Roman" w:hAnsi="Times New Roman" w:cs="Times New Roman"/>
          <w:sz w:val="28"/>
          <w:szCs w:val="28"/>
        </w:rPr>
        <w:t xml:space="preserve">). </w:t>
      </w:r>
    </w:p>
    <w:p w:rsidR="00340F69" w:rsidRPr="00340F69" w:rsidRDefault="00F82557" w:rsidP="00340F69">
      <w:pPr>
        <w:pStyle w:val="Odlomakpopisa"/>
        <w:widowControl w:val="0"/>
        <w:numPr>
          <w:ilvl w:val="0"/>
          <w:numId w:val="5"/>
        </w:numPr>
        <w:spacing w:after="0" w:line="360" w:lineRule="auto"/>
        <w:jc w:val="both"/>
        <w:rPr>
          <w:rFonts w:ascii="Times New Roman" w:eastAsia="Times New Roman" w:hAnsi="Times New Roman" w:cs="Times New Roman"/>
          <w:sz w:val="28"/>
          <w:szCs w:val="28"/>
        </w:rPr>
      </w:pPr>
      <w:r w:rsidRPr="00F82557">
        <w:rPr>
          <w:rFonts w:ascii="Times New Roman" w:eastAsia="Times New Roman" w:hAnsi="Times New Roman" w:cs="Times New Roman"/>
          <w:sz w:val="28"/>
          <w:szCs w:val="28"/>
        </w:rPr>
        <w:t xml:space="preserve">Machacha, T. S. (2016). Teoretyko-metodolohichni zasady proiektuvannia zmistu tekhnolohichnoi osvity [Theoretical and methodological principles of designing the content of technological education]. </w:t>
      </w:r>
      <w:r w:rsidRPr="00F82557">
        <w:rPr>
          <w:rFonts w:ascii="Times New Roman" w:eastAsia="Times New Roman" w:hAnsi="Times New Roman" w:cs="Times New Roman"/>
          <w:i/>
          <w:sz w:val="28"/>
          <w:szCs w:val="28"/>
        </w:rPr>
        <w:t>Ukrainskyi pedahohichnyi zhurnal</w:t>
      </w:r>
      <w:r w:rsidRPr="00F82557">
        <w:rPr>
          <w:rFonts w:ascii="Times New Roman" w:eastAsia="Times New Roman" w:hAnsi="Times New Roman" w:cs="Times New Roman"/>
          <w:sz w:val="28"/>
          <w:szCs w:val="28"/>
          <w:lang w:val="en-US"/>
        </w:rPr>
        <w:t>,</w:t>
      </w:r>
      <w:r w:rsidRPr="00F82557">
        <w:rPr>
          <w:rFonts w:ascii="Times New Roman" w:eastAsia="Times New Roman" w:hAnsi="Times New Roman" w:cs="Times New Roman"/>
          <w:sz w:val="28"/>
          <w:szCs w:val="28"/>
        </w:rPr>
        <w:t xml:space="preserve"> 3</w:t>
      </w:r>
      <w:r w:rsidRPr="00F82557">
        <w:rPr>
          <w:rFonts w:ascii="Times New Roman" w:eastAsia="Times New Roman" w:hAnsi="Times New Roman" w:cs="Times New Roman"/>
          <w:sz w:val="28"/>
          <w:szCs w:val="28"/>
          <w:lang w:val="en-US"/>
        </w:rPr>
        <w:t>,</w:t>
      </w:r>
      <w:r w:rsidRPr="00F82557">
        <w:rPr>
          <w:rFonts w:ascii="Times New Roman" w:eastAsia="Times New Roman" w:hAnsi="Times New Roman" w:cs="Times New Roman"/>
          <w:sz w:val="28"/>
          <w:szCs w:val="28"/>
        </w:rPr>
        <w:t xml:space="preserve"> 105–114</w:t>
      </w:r>
      <w:r w:rsidRPr="00F82557">
        <w:rPr>
          <w:rFonts w:ascii="Times New Roman" w:eastAsia="Times New Roman" w:hAnsi="Times New Roman" w:cs="Times New Roman"/>
          <w:sz w:val="28"/>
          <w:szCs w:val="28"/>
          <w:lang w:val="en-US"/>
        </w:rPr>
        <w:t xml:space="preserve"> (</w:t>
      </w:r>
      <w:proofErr w:type="spellStart"/>
      <w:r w:rsidRPr="00F82557">
        <w:rPr>
          <w:rFonts w:ascii="Times New Roman" w:eastAsia="Times New Roman" w:hAnsi="Times New Roman" w:cs="Times New Roman"/>
          <w:sz w:val="28"/>
          <w:szCs w:val="28"/>
          <w:lang w:val="en-US"/>
        </w:rPr>
        <w:t>ukr</w:t>
      </w:r>
      <w:proofErr w:type="spellEnd"/>
      <w:r w:rsidRPr="00F82557">
        <w:rPr>
          <w:rFonts w:ascii="Times New Roman" w:eastAsia="Times New Roman" w:hAnsi="Times New Roman" w:cs="Times New Roman"/>
          <w:sz w:val="28"/>
          <w:szCs w:val="28"/>
          <w:lang w:val="en-US"/>
        </w:rPr>
        <w:t xml:space="preserve">). </w:t>
      </w:r>
    </w:p>
    <w:p w:rsidR="00340F69" w:rsidRPr="00A673B3" w:rsidRDefault="00340F69" w:rsidP="00A673B3">
      <w:pPr>
        <w:pStyle w:val="Odlomakpopisa"/>
        <w:widowControl w:val="0"/>
        <w:numPr>
          <w:ilvl w:val="0"/>
          <w:numId w:val="5"/>
        </w:numPr>
        <w:spacing w:after="0" w:line="360" w:lineRule="auto"/>
        <w:jc w:val="both"/>
        <w:rPr>
          <w:rFonts w:ascii="Times New Roman" w:eastAsia="Times New Roman" w:hAnsi="Times New Roman" w:cs="Times New Roman"/>
          <w:sz w:val="28"/>
          <w:szCs w:val="28"/>
        </w:rPr>
      </w:pPr>
      <w:r w:rsidRPr="00340F69">
        <w:rPr>
          <w:rFonts w:ascii="Times New Roman" w:eastAsia="Times New Roman" w:hAnsi="Times New Roman" w:cs="Times New Roman"/>
          <w:sz w:val="28"/>
          <w:szCs w:val="28"/>
          <w:lang w:val="en-US"/>
        </w:rPr>
        <w:t xml:space="preserve">State Standard of Basic and Complete General Secondary Education: Resolution of the Cabinet of Ministers of Ukraine </w:t>
      </w:r>
      <w:r>
        <w:rPr>
          <w:rFonts w:ascii="Times New Roman" w:eastAsia="Times New Roman" w:hAnsi="Times New Roman" w:cs="Times New Roman"/>
          <w:sz w:val="28"/>
          <w:szCs w:val="28"/>
          <w:lang w:val="en-US"/>
        </w:rPr>
        <w:t>dated November 23, (2011). № </w:t>
      </w:r>
      <w:r w:rsidRPr="00340F69">
        <w:rPr>
          <w:rFonts w:ascii="Times New Roman" w:eastAsia="Times New Roman" w:hAnsi="Times New Roman" w:cs="Times New Roman"/>
          <w:sz w:val="28"/>
          <w:szCs w:val="28"/>
          <w:lang w:val="en-US"/>
        </w:rPr>
        <w:t xml:space="preserve">1392. [Electronic resource]. </w:t>
      </w:r>
      <w:proofErr w:type="spellStart"/>
      <w:r w:rsidRPr="00340F69">
        <w:rPr>
          <w:rFonts w:ascii="Times New Roman" w:eastAsia="Times New Roman" w:hAnsi="Times New Roman" w:cs="Times New Roman"/>
          <w:sz w:val="28"/>
          <w:szCs w:val="28"/>
          <w:lang w:val="en-US"/>
        </w:rPr>
        <w:t>Retri</w:t>
      </w:r>
      <w:proofErr w:type="spellEnd"/>
      <w:r w:rsidR="00EC7A2B">
        <w:rPr>
          <w:rFonts w:ascii="Times New Roman" w:eastAsia="Times New Roman" w:hAnsi="Times New Roman" w:cs="Times New Roman"/>
          <w:sz w:val="28"/>
          <w:szCs w:val="28"/>
        </w:rPr>
        <w:t>е</w:t>
      </w:r>
      <w:proofErr w:type="spellStart"/>
      <w:r w:rsidRPr="00340F69">
        <w:rPr>
          <w:rFonts w:ascii="Times New Roman" w:eastAsia="Times New Roman" w:hAnsi="Times New Roman" w:cs="Times New Roman"/>
          <w:sz w:val="28"/>
          <w:szCs w:val="28"/>
          <w:lang w:val="en-US"/>
        </w:rPr>
        <w:t>ved</w:t>
      </w:r>
      <w:proofErr w:type="spellEnd"/>
      <w:r w:rsidRPr="00340F69">
        <w:rPr>
          <w:rFonts w:ascii="Times New Roman" w:eastAsia="Times New Roman" w:hAnsi="Times New Roman" w:cs="Times New Roman"/>
          <w:sz w:val="28"/>
          <w:szCs w:val="28"/>
          <w:lang w:val="en-US"/>
        </w:rPr>
        <w:t xml:space="preserve"> from: https://zakon.rada.gov.ua/laws/show/1392-2011-%D0%BF#Text (</w:t>
      </w:r>
      <w:proofErr w:type="spellStart"/>
      <w:r w:rsidRPr="00340F69">
        <w:rPr>
          <w:rFonts w:ascii="Times New Roman" w:eastAsia="Times New Roman" w:hAnsi="Times New Roman" w:cs="Times New Roman"/>
          <w:sz w:val="28"/>
          <w:szCs w:val="28"/>
          <w:lang w:val="en-US"/>
        </w:rPr>
        <w:t>ukr</w:t>
      </w:r>
      <w:proofErr w:type="spellEnd"/>
      <w:r w:rsidRPr="00340F69">
        <w:rPr>
          <w:rFonts w:ascii="Times New Roman" w:eastAsia="Times New Roman" w:hAnsi="Times New Roman" w:cs="Times New Roman"/>
          <w:sz w:val="28"/>
          <w:szCs w:val="28"/>
          <w:lang w:val="en-US"/>
        </w:rPr>
        <w:t xml:space="preserve">). </w:t>
      </w:r>
    </w:p>
    <w:p w:rsidR="00315464" w:rsidRPr="00A673B3" w:rsidRDefault="00340F69" w:rsidP="00A673B3">
      <w:pPr>
        <w:pStyle w:val="Odlomakpopisa"/>
        <w:numPr>
          <w:ilvl w:val="0"/>
          <w:numId w:val="5"/>
        </w:numPr>
        <w:spacing w:line="360" w:lineRule="auto"/>
        <w:jc w:val="both"/>
        <w:rPr>
          <w:rFonts w:ascii="Times New Roman" w:eastAsia="Times New Roman" w:hAnsi="Times New Roman" w:cs="Times New Roman"/>
          <w:sz w:val="28"/>
          <w:szCs w:val="28"/>
          <w:lang w:val="en-US"/>
        </w:rPr>
      </w:pPr>
      <w:r w:rsidRPr="00340F69">
        <w:rPr>
          <w:rFonts w:ascii="Times New Roman" w:eastAsia="Times New Roman" w:hAnsi="Times New Roman" w:cs="Times New Roman"/>
          <w:sz w:val="28"/>
          <w:szCs w:val="28"/>
        </w:rPr>
        <w:t>Tereshchuk, A. I., Abramova, O. V., Hashchak, V. M. &amp; Pavych, N. M</w:t>
      </w:r>
      <w:r w:rsidRPr="00340F69">
        <w:rPr>
          <w:rFonts w:ascii="Times New Roman" w:eastAsia="Times New Roman" w:hAnsi="Times New Roman" w:cs="Times New Roman"/>
          <w:sz w:val="28"/>
          <w:szCs w:val="28"/>
          <w:lang w:val="en-US"/>
        </w:rPr>
        <w:t>.</w:t>
      </w:r>
      <w:r w:rsidRPr="00340F69">
        <w:rPr>
          <w:rFonts w:ascii="Times New Roman" w:eastAsia="Times New Roman" w:hAnsi="Times New Roman" w:cs="Times New Roman"/>
          <w:sz w:val="28"/>
          <w:szCs w:val="28"/>
        </w:rPr>
        <w:t xml:space="preserve"> </w:t>
      </w:r>
      <w:r w:rsidRPr="00340F69">
        <w:rPr>
          <w:rFonts w:ascii="Times New Roman" w:eastAsia="Times New Roman" w:hAnsi="Times New Roman" w:cs="Times New Roman"/>
          <w:sz w:val="28"/>
          <w:szCs w:val="28"/>
          <w:lang w:val="en-US"/>
        </w:rPr>
        <w:t xml:space="preserve">(2021). </w:t>
      </w:r>
      <w:r w:rsidRPr="00340F69">
        <w:rPr>
          <w:rFonts w:ascii="Times New Roman" w:eastAsia="Times New Roman" w:hAnsi="Times New Roman" w:cs="Times New Roman"/>
          <w:sz w:val="28"/>
          <w:szCs w:val="28"/>
        </w:rPr>
        <w:t>Modelna navchalna prohrama «Tekhnolohii. 5–6 klasy» dlia zakladiv zahalnoi serednoi osvity</w:t>
      </w:r>
      <w:r>
        <w:rPr>
          <w:rFonts w:ascii="Times New Roman" w:eastAsia="Times New Roman" w:hAnsi="Times New Roman" w:cs="Times New Roman"/>
          <w:sz w:val="28"/>
          <w:szCs w:val="28"/>
          <w:lang w:val="en-US"/>
        </w:rPr>
        <w:t xml:space="preserve"> [Model curriculum </w:t>
      </w:r>
      <w:r w:rsidRPr="00340F69">
        <w:rPr>
          <w:rFonts w:ascii="Times New Roman" w:eastAsia="Times New Roman" w:hAnsi="Times New Roman" w:cs="Times New Roman"/>
          <w:sz w:val="28"/>
          <w:szCs w:val="28"/>
          <w:lang w:val="en-US"/>
        </w:rPr>
        <w:t>«Technologies. Grades 5–6» for secondary education institutions</w:t>
      </w:r>
      <w:r>
        <w:rPr>
          <w:rFonts w:ascii="Times New Roman" w:eastAsia="Times New Roman" w:hAnsi="Times New Roman" w:cs="Times New Roman"/>
          <w:sz w:val="28"/>
          <w:szCs w:val="28"/>
          <w:lang w:val="en-US"/>
        </w:rPr>
        <w:t>]</w:t>
      </w:r>
      <w:r w:rsidRPr="00340F69">
        <w:rPr>
          <w:rFonts w:ascii="Times New Roman" w:eastAsia="Times New Roman" w:hAnsi="Times New Roman" w:cs="Times New Roman"/>
          <w:sz w:val="28"/>
          <w:szCs w:val="28"/>
          <w:lang w:val="en-US"/>
        </w:rPr>
        <w:t xml:space="preserve">. </w:t>
      </w:r>
      <w:r w:rsidRPr="00340F69">
        <w:rPr>
          <w:rFonts w:ascii="Times New Roman" w:eastAsia="Times New Roman" w:hAnsi="Times New Roman" w:cs="Times New Roman"/>
          <w:sz w:val="28"/>
          <w:szCs w:val="28"/>
        </w:rPr>
        <w:t>Re</w:t>
      </w:r>
      <w:proofErr w:type="spellStart"/>
      <w:r w:rsidRPr="00340F69">
        <w:rPr>
          <w:rFonts w:ascii="Times New Roman" w:eastAsia="Times New Roman" w:hAnsi="Times New Roman" w:cs="Times New Roman"/>
          <w:sz w:val="28"/>
          <w:szCs w:val="28"/>
          <w:lang w:val="en-US"/>
        </w:rPr>
        <w:t>trieved</w:t>
      </w:r>
      <w:proofErr w:type="spellEnd"/>
      <w:r w:rsidRPr="00340F69">
        <w:rPr>
          <w:rFonts w:ascii="Times New Roman" w:eastAsia="Times New Roman" w:hAnsi="Times New Roman" w:cs="Times New Roman"/>
          <w:sz w:val="28"/>
          <w:szCs w:val="28"/>
          <w:lang w:val="en-US"/>
        </w:rPr>
        <w:t xml:space="preserve"> from</w:t>
      </w:r>
      <w:r w:rsidRPr="00340F69">
        <w:rPr>
          <w:rFonts w:ascii="Times New Roman" w:eastAsia="Times New Roman" w:hAnsi="Times New Roman" w:cs="Times New Roman"/>
          <w:sz w:val="28"/>
          <w:szCs w:val="28"/>
        </w:rPr>
        <w:t xml:space="preserve">: </w:t>
      </w:r>
      <w:r w:rsidR="00D351F7">
        <w:fldChar w:fldCharType="begin"/>
      </w:r>
      <w:r w:rsidR="00D351F7">
        <w:instrText xml:space="preserve"> HYPERLINK "https://surl.li/qcqoss" </w:instrText>
      </w:r>
      <w:r w:rsidR="00D351F7">
        <w:fldChar w:fldCharType="separate"/>
      </w:r>
      <w:r w:rsidRPr="00340F69">
        <w:rPr>
          <w:rStyle w:val="Hiperveza"/>
          <w:rFonts w:ascii="Times New Roman" w:eastAsia="Times New Roman" w:hAnsi="Times New Roman" w:cs="Times New Roman"/>
          <w:color w:val="auto"/>
          <w:sz w:val="28"/>
          <w:szCs w:val="28"/>
          <w:u w:val="none"/>
        </w:rPr>
        <w:t>https://surl.li/qcqoss</w:t>
      </w:r>
      <w:r w:rsidR="00D351F7">
        <w:rPr>
          <w:rStyle w:val="Hiperveza"/>
          <w:rFonts w:ascii="Times New Roman" w:eastAsia="Times New Roman" w:hAnsi="Times New Roman" w:cs="Times New Roman"/>
          <w:color w:val="auto"/>
          <w:sz w:val="28"/>
          <w:szCs w:val="28"/>
          <w:u w:val="none"/>
        </w:rPr>
        <w:fldChar w:fldCharType="end"/>
      </w:r>
      <w:r w:rsidRPr="00340F69">
        <w:rPr>
          <w:rFonts w:ascii="Times New Roman" w:eastAsia="Times New Roman" w:hAnsi="Times New Roman" w:cs="Times New Roman"/>
          <w:sz w:val="28"/>
          <w:szCs w:val="28"/>
          <w:lang w:val="en-US"/>
        </w:rPr>
        <w:t xml:space="preserve"> (</w:t>
      </w:r>
      <w:proofErr w:type="spellStart"/>
      <w:r w:rsidRPr="00340F69">
        <w:rPr>
          <w:rFonts w:ascii="Times New Roman" w:eastAsia="Times New Roman" w:hAnsi="Times New Roman" w:cs="Times New Roman"/>
          <w:sz w:val="28"/>
          <w:szCs w:val="28"/>
          <w:lang w:val="en-US"/>
        </w:rPr>
        <w:t>ukr</w:t>
      </w:r>
      <w:proofErr w:type="spellEnd"/>
      <w:r w:rsidRPr="00340F69">
        <w:rPr>
          <w:rFonts w:ascii="Times New Roman" w:eastAsia="Times New Roman" w:hAnsi="Times New Roman" w:cs="Times New Roman"/>
          <w:sz w:val="28"/>
          <w:szCs w:val="28"/>
          <w:lang w:val="en-US"/>
        </w:rPr>
        <w:t xml:space="preserve">). </w:t>
      </w:r>
    </w:p>
    <w:p w:rsidR="005E4679" w:rsidRPr="00A673B3" w:rsidRDefault="00315464" w:rsidP="005E4679">
      <w:pPr>
        <w:pStyle w:val="Odlomakpopisa"/>
        <w:widowControl w:val="0"/>
        <w:numPr>
          <w:ilvl w:val="0"/>
          <w:numId w:val="5"/>
        </w:numPr>
        <w:spacing w:after="0" w:line="360" w:lineRule="auto"/>
        <w:jc w:val="both"/>
        <w:rPr>
          <w:rFonts w:ascii="Times New Roman" w:eastAsia="Times New Roman" w:hAnsi="Times New Roman" w:cs="Times New Roman"/>
          <w:sz w:val="28"/>
          <w:szCs w:val="28"/>
        </w:rPr>
      </w:pPr>
      <w:r w:rsidRPr="00315464">
        <w:rPr>
          <w:rFonts w:ascii="Times New Roman" w:eastAsia="Times New Roman" w:hAnsi="Times New Roman" w:cs="Times New Roman"/>
          <w:sz w:val="28"/>
          <w:szCs w:val="28"/>
        </w:rPr>
        <w:t xml:space="preserve">Vovk, N. V. </w:t>
      </w:r>
      <w:r w:rsidRPr="005E4679">
        <w:rPr>
          <w:rFonts w:ascii="Times New Roman" w:eastAsia="Times New Roman" w:hAnsi="Times New Roman" w:cs="Times New Roman"/>
          <w:sz w:val="28"/>
          <w:szCs w:val="28"/>
        </w:rPr>
        <w:t xml:space="preserve">&amp; </w:t>
      </w:r>
      <w:proofErr w:type="spellStart"/>
      <w:r w:rsidRPr="00315464">
        <w:rPr>
          <w:rFonts w:ascii="Times New Roman" w:eastAsia="Times New Roman" w:hAnsi="Times New Roman" w:cs="Times New Roman"/>
          <w:sz w:val="28"/>
          <w:szCs w:val="28"/>
          <w:lang w:val="en-US"/>
        </w:rPr>
        <w:t>Horiacheva</w:t>
      </w:r>
      <w:proofErr w:type="spellEnd"/>
      <w:r w:rsidRPr="005E4679">
        <w:rPr>
          <w:rFonts w:ascii="Times New Roman" w:eastAsia="Times New Roman" w:hAnsi="Times New Roman" w:cs="Times New Roman"/>
          <w:sz w:val="28"/>
          <w:szCs w:val="28"/>
        </w:rPr>
        <w:t xml:space="preserve">, </w:t>
      </w:r>
      <w:r w:rsidRPr="00315464">
        <w:rPr>
          <w:rFonts w:ascii="Times New Roman" w:eastAsia="Times New Roman" w:hAnsi="Times New Roman" w:cs="Times New Roman"/>
          <w:sz w:val="28"/>
          <w:szCs w:val="28"/>
          <w:lang w:val="en-US"/>
        </w:rPr>
        <w:t>A</w:t>
      </w:r>
      <w:r w:rsidRPr="005E4679">
        <w:rPr>
          <w:rFonts w:ascii="Times New Roman" w:eastAsia="Times New Roman" w:hAnsi="Times New Roman" w:cs="Times New Roman"/>
          <w:sz w:val="28"/>
          <w:szCs w:val="28"/>
        </w:rPr>
        <w:t xml:space="preserve">. </w:t>
      </w:r>
      <w:r w:rsidRPr="00315464">
        <w:rPr>
          <w:rFonts w:ascii="Times New Roman" w:eastAsia="Times New Roman" w:hAnsi="Times New Roman" w:cs="Times New Roman"/>
          <w:sz w:val="28"/>
          <w:szCs w:val="28"/>
          <w:lang w:val="en-US"/>
        </w:rPr>
        <w:t>V</w:t>
      </w:r>
      <w:r w:rsidRPr="005E4679">
        <w:rPr>
          <w:rFonts w:ascii="Times New Roman" w:eastAsia="Times New Roman" w:hAnsi="Times New Roman" w:cs="Times New Roman"/>
          <w:sz w:val="28"/>
          <w:szCs w:val="28"/>
        </w:rPr>
        <w:t xml:space="preserve">. </w:t>
      </w:r>
      <w:r w:rsidRPr="00315464">
        <w:rPr>
          <w:rFonts w:ascii="Times New Roman" w:eastAsia="Times New Roman" w:hAnsi="Times New Roman" w:cs="Times New Roman"/>
          <w:sz w:val="28"/>
          <w:szCs w:val="28"/>
        </w:rPr>
        <w:t xml:space="preserve">(2024). Intehratsiia mediakultury v osvitnii protses na urokakh tekhnolohii [Integration of media culture into the educational process in technology lessons]. </w:t>
      </w:r>
      <w:r w:rsidRPr="00315464">
        <w:rPr>
          <w:rFonts w:ascii="Times New Roman" w:eastAsia="Times New Roman" w:hAnsi="Times New Roman" w:cs="Times New Roman"/>
          <w:i/>
          <w:sz w:val="28"/>
          <w:szCs w:val="28"/>
        </w:rPr>
        <w:t>Profesionalizm pedahoha: teoretychni y metodychni aspekty</w:t>
      </w:r>
      <w:r w:rsidRPr="00315464">
        <w:rPr>
          <w:rFonts w:ascii="Times New Roman" w:eastAsia="Times New Roman" w:hAnsi="Times New Roman" w:cs="Times New Roman"/>
          <w:sz w:val="28"/>
          <w:szCs w:val="28"/>
        </w:rPr>
        <w:t>. Vyp. 22</w:t>
      </w:r>
      <w:r w:rsidRPr="005E4679">
        <w:rPr>
          <w:rFonts w:ascii="Times New Roman" w:eastAsia="Times New Roman" w:hAnsi="Times New Roman" w:cs="Times New Roman"/>
          <w:sz w:val="28"/>
          <w:szCs w:val="28"/>
        </w:rPr>
        <w:t>,</w:t>
      </w:r>
      <w:r w:rsidRPr="00315464">
        <w:rPr>
          <w:rFonts w:ascii="Times New Roman" w:eastAsia="Times New Roman" w:hAnsi="Times New Roman" w:cs="Times New Roman"/>
          <w:sz w:val="28"/>
          <w:szCs w:val="28"/>
        </w:rPr>
        <w:t xml:space="preserve"> 122–135. DOI: </w:t>
      </w:r>
      <w:r w:rsidR="00D351F7">
        <w:fldChar w:fldCharType="begin"/>
      </w:r>
      <w:r w:rsidR="00D351F7">
        <w:instrText xml:space="preserve"> HYPERLINK "https://doi.org/10.31865/2414-9292.22.2024.320065" </w:instrText>
      </w:r>
      <w:r w:rsidR="00D351F7">
        <w:fldChar w:fldCharType="separate"/>
      </w:r>
      <w:r w:rsidRPr="00315464">
        <w:rPr>
          <w:rStyle w:val="Hiperveza"/>
          <w:rFonts w:ascii="Times New Roman" w:eastAsia="Times New Roman" w:hAnsi="Times New Roman" w:cs="Times New Roman"/>
          <w:color w:val="auto"/>
          <w:sz w:val="28"/>
          <w:szCs w:val="28"/>
          <w:u w:val="none"/>
        </w:rPr>
        <w:t>https://doi.org/10.31865/2414-9292.22.2024.320065</w:t>
      </w:r>
      <w:r w:rsidR="00D351F7">
        <w:rPr>
          <w:rStyle w:val="Hiperveza"/>
          <w:rFonts w:ascii="Times New Roman" w:eastAsia="Times New Roman" w:hAnsi="Times New Roman" w:cs="Times New Roman"/>
          <w:color w:val="auto"/>
          <w:sz w:val="28"/>
          <w:szCs w:val="28"/>
          <w:u w:val="none"/>
        </w:rPr>
        <w:fldChar w:fldCharType="end"/>
      </w:r>
      <w:r w:rsidRPr="005E4679">
        <w:rPr>
          <w:rFonts w:ascii="Times New Roman" w:eastAsia="Times New Roman" w:hAnsi="Times New Roman" w:cs="Times New Roman"/>
          <w:sz w:val="28"/>
          <w:szCs w:val="28"/>
        </w:rPr>
        <w:t xml:space="preserve"> (</w:t>
      </w:r>
      <w:proofErr w:type="spellStart"/>
      <w:r w:rsidRPr="00315464">
        <w:rPr>
          <w:rFonts w:ascii="Times New Roman" w:eastAsia="Times New Roman" w:hAnsi="Times New Roman" w:cs="Times New Roman"/>
          <w:sz w:val="28"/>
          <w:szCs w:val="28"/>
          <w:lang w:val="en-US"/>
        </w:rPr>
        <w:t>ukr</w:t>
      </w:r>
      <w:proofErr w:type="spellEnd"/>
      <w:r w:rsidRPr="005E4679">
        <w:rPr>
          <w:rFonts w:ascii="Times New Roman" w:eastAsia="Times New Roman" w:hAnsi="Times New Roman" w:cs="Times New Roman"/>
          <w:sz w:val="28"/>
          <w:szCs w:val="28"/>
        </w:rPr>
        <w:t xml:space="preserve">). </w:t>
      </w:r>
    </w:p>
    <w:p w:rsidR="000070D2" w:rsidRPr="000070D2" w:rsidRDefault="00A673B3" w:rsidP="000070D2">
      <w:pPr>
        <w:pStyle w:val="Odlomakpopisa"/>
        <w:numPr>
          <w:ilvl w:val="0"/>
          <w:numId w:val="5"/>
        </w:numPr>
        <w:spacing w:line="360" w:lineRule="auto"/>
        <w:jc w:val="both"/>
        <w:rPr>
          <w:rFonts w:ascii="Times New Roman" w:eastAsia="Times New Roman" w:hAnsi="Times New Roman" w:cs="Times New Roman"/>
          <w:sz w:val="28"/>
          <w:szCs w:val="28"/>
        </w:rPr>
      </w:pPr>
      <w:r w:rsidRPr="000070D2">
        <w:rPr>
          <w:rFonts w:ascii="Times New Roman" w:eastAsia="Times New Roman" w:hAnsi="Times New Roman" w:cs="Times New Roman"/>
          <w:sz w:val="28"/>
          <w:szCs w:val="28"/>
        </w:rPr>
        <w:t>Yurzhenko</w:t>
      </w:r>
      <w:r w:rsidR="000070D2" w:rsidRPr="000070D2">
        <w:rPr>
          <w:rFonts w:ascii="Times New Roman" w:eastAsia="Times New Roman" w:hAnsi="Times New Roman" w:cs="Times New Roman"/>
          <w:sz w:val="28"/>
          <w:szCs w:val="28"/>
        </w:rPr>
        <w:t>,</w:t>
      </w:r>
      <w:r w:rsidRPr="000070D2">
        <w:rPr>
          <w:rFonts w:ascii="Times New Roman" w:eastAsia="Times New Roman" w:hAnsi="Times New Roman" w:cs="Times New Roman"/>
          <w:sz w:val="28"/>
          <w:szCs w:val="28"/>
        </w:rPr>
        <w:t xml:space="preserve"> V. V. </w:t>
      </w:r>
      <w:r w:rsidR="000070D2" w:rsidRPr="000070D2">
        <w:rPr>
          <w:rFonts w:ascii="Times New Roman" w:eastAsia="Times New Roman" w:hAnsi="Times New Roman" w:cs="Times New Roman"/>
          <w:sz w:val="28"/>
          <w:szCs w:val="28"/>
        </w:rPr>
        <w:t xml:space="preserve">(2021). </w:t>
      </w:r>
      <w:r w:rsidRPr="000070D2">
        <w:rPr>
          <w:rFonts w:ascii="Times New Roman" w:eastAsia="Times New Roman" w:hAnsi="Times New Roman" w:cs="Times New Roman"/>
          <w:sz w:val="28"/>
          <w:szCs w:val="28"/>
        </w:rPr>
        <w:t xml:space="preserve">Kompleksnist y intehratsiia yak bazovi pokaznyky tekhnolohichnoi osvitnoi haluzi v Novii ukrainskii shkoli </w:t>
      </w:r>
      <w:r w:rsidR="000070D2" w:rsidRPr="000070D2">
        <w:rPr>
          <w:rFonts w:ascii="Times New Roman" w:eastAsia="Times New Roman" w:hAnsi="Times New Roman" w:cs="Times New Roman"/>
          <w:sz w:val="28"/>
          <w:szCs w:val="28"/>
        </w:rPr>
        <w:t>[Complexity and integration as basic indicators of the technological educational branch in the New Ukrainian school].</w:t>
      </w:r>
      <w:r w:rsidRPr="000070D2">
        <w:rPr>
          <w:rFonts w:ascii="Times New Roman" w:eastAsia="Times New Roman" w:hAnsi="Times New Roman" w:cs="Times New Roman"/>
          <w:sz w:val="28"/>
          <w:szCs w:val="28"/>
        </w:rPr>
        <w:t xml:space="preserve"> </w:t>
      </w:r>
      <w:r w:rsidRPr="000070D2">
        <w:rPr>
          <w:rFonts w:ascii="Times New Roman" w:eastAsia="Times New Roman" w:hAnsi="Times New Roman" w:cs="Times New Roman"/>
          <w:i/>
          <w:sz w:val="28"/>
          <w:szCs w:val="28"/>
        </w:rPr>
        <w:t>Trudove navchannia ta tekhnolohii: suchasni realii</w:t>
      </w:r>
      <w:r w:rsidR="000070D2" w:rsidRPr="000070D2">
        <w:rPr>
          <w:rFonts w:ascii="Times New Roman" w:eastAsia="Times New Roman" w:hAnsi="Times New Roman" w:cs="Times New Roman"/>
          <w:i/>
          <w:sz w:val="28"/>
          <w:szCs w:val="28"/>
        </w:rPr>
        <w:t xml:space="preserve"> ta perspektyvy rozvytku</w:t>
      </w:r>
      <w:r w:rsidR="000070D2" w:rsidRPr="000070D2">
        <w:rPr>
          <w:rFonts w:ascii="Times New Roman" w:eastAsia="Times New Roman" w:hAnsi="Times New Roman" w:cs="Times New Roman"/>
          <w:sz w:val="28"/>
          <w:szCs w:val="28"/>
        </w:rPr>
        <w:t xml:space="preserve">, 148–151. Kyiv (ukr). </w:t>
      </w:r>
    </w:p>
    <w:p w:rsidR="005E4679" w:rsidRPr="000070D2" w:rsidRDefault="005E4679" w:rsidP="000070D2">
      <w:pPr>
        <w:pStyle w:val="Odlomakpopisa"/>
        <w:widowControl w:val="0"/>
        <w:numPr>
          <w:ilvl w:val="0"/>
          <w:numId w:val="5"/>
        </w:numPr>
        <w:spacing w:after="0" w:line="360" w:lineRule="auto"/>
        <w:jc w:val="both"/>
        <w:rPr>
          <w:rFonts w:ascii="Times New Roman" w:eastAsia="Times New Roman" w:hAnsi="Times New Roman" w:cs="Times New Roman"/>
          <w:sz w:val="28"/>
          <w:szCs w:val="28"/>
        </w:rPr>
      </w:pPr>
      <w:r w:rsidRPr="000070D2">
        <w:rPr>
          <w:rFonts w:ascii="Times New Roman" w:eastAsia="Times New Roman" w:hAnsi="Times New Roman" w:cs="Times New Roman"/>
          <w:sz w:val="28"/>
          <w:szCs w:val="28"/>
        </w:rPr>
        <w:t>Zasiekina, T. M. (2020</w:t>
      </w:r>
      <w:r w:rsidRPr="000070D2">
        <w:rPr>
          <w:rFonts w:ascii="Times New Roman" w:eastAsia="Times New Roman" w:hAnsi="Times New Roman" w:cs="Times New Roman"/>
          <w:i/>
          <w:sz w:val="28"/>
          <w:szCs w:val="28"/>
        </w:rPr>
        <w:t>). Intehratsiia v shkilnii pryrodnychii osviti: teoriia i praktyka</w:t>
      </w:r>
      <w:r w:rsidRPr="000070D2">
        <w:rPr>
          <w:rFonts w:ascii="Times New Roman" w:eastAsia="Times New Roman" w:hAnsi="Times New Roman" w:cs="Times New Roman"/>
          <w:sz w:val="28"/>
          <w:szCs w:val="28"/>
        </w:rPr>
        <w:t xml:space="preserve"> [Integration in school natural science education: theory and practice]. Kyiv: Pedahohichna dumka</w:t>
      </w:r>
      <w:r w:rsidRPr="000070D2">
        <w:rPr>
          <w:rFonts w:ascii="Times New Roman" w:eastAsia="Times New Roman" w:hAnsi="Times New Roman" w:cs="Times New Roman"/>
          <w:sz w:val="28"/>
          <w:szCs w:val="28"/>
          <w:lang w:val="en-US"/>
        </w:rPr>
        <w:t xml:space="preserve"> (</w:t>
      </w:r>
      <w:proofErr w:type="spellStart"/>
      <w:r w:rsidRPr="000070D2">
        <w:rPr>
          <w:rFonts w:ascii="Times New Roman" w:eastAsia="Times New Roman" w:hAnsi="Times New Roman" w:cs="Times New Roman"/>
          <w:sz w:val="28"/>
          <w:szCs w:val="28"/>
          <w:lang w:val="en-US"/>
        </w:rPr>
        <w:t>ukr</w:t>
      </w:r>
      <w:proofErr w:type="spellEnd"/>
      <w:r w:rsidRPr="000070D2">
        <w:rPr>
          <w:rFonts w:ascii="Times New Roman" w:eastAsia="Times New Roman" w:hAnsi="Times New Roman" w:cs="Times New Roman"/>
          <w:sz w:val="28"/>
          <w:szCs w:val="28"/>
          <w:lang w:val="en-US"/>
        </w:rPr>
        <w:t xml:space="preserve">). </w:t>
      </w:r>
    </w:p>
    <w:p w:rsidR="00CC759C" w:rsidRDefault="00CC759C" w:rsidP="007C7312">
      <w:pPr>
        <w:widowControl w:val="0"/>
        <w:spacing w:after="0" w:line="360" w:lineRule="auto"/>
        <w:jc w:val="both"/>
        <w:rPr>
          <w:rFonts w:ascii="Times New Roman" w:eastAsia="Times New Roman" w:hAnsi="Times New Roman" w:cs="Times New Roman"/>
          <w:i/>
          <w:strike/>
          <w:sz w:val="28"/>
          <w:szCs w:val="28"/>
        </w:rPr>
      </w:pPr>
    </w:p>
    <w:p w:rsidR="00CC759C" w:rsidRDefault="001616F6">
      <w:pPr>
        <w:widowControl w:val="0"/>
        <w:spacing w:after="0" w:line="360" w:lineRule="auto"/>
        <w:ind w:firstLine="56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Стаття надійшла до </w:t>
      </w:r>
      <w:r w:rsidRPr="00632653">
        <w:rPr>
          <w:rFonts w:ascii="Times New Roman" w:eastAsia="Times New Roman" w:hAnsi="Times New Roman" w:cs="Times New Roman"/>
          <w:i/>
          <w:sz w:val="28"/>
          <w:szCs w:val="28"/>
        </w:rPr>
        <w:t xml:space="preserve">редакції: </w:t>
      </w:r>
      <w:r w:rsidR="00ED34C8" w:rsidRPr="00632653">
        <w:rPr>
          <w:rFonts w:ascii="Times New Roman" w:eastAsia="Times New Roman" w:hAnsi="Times New Roman" w:cs="Times New Roman"/>
          <w:i/>
          <w:sz w:val="28"/>
          <w:szCs w:val="28"/>
        </w:rPr>
        <w:t>20.02</w:t>
      </w:r>
      <w:r w:rsidRPr="00632653">
        <w:rPr>
          <w:rFonts w:ascii="Times New Roman" w:eastAsia="Times New Roman" w:hAnsi="Times New Roman" w:cs="Times New Roman"/>
          <w:i/>
          <w:sz w:val="28"/>
          <w:szCs w:val="28"/>
        </w:rPr>
        <w:t xml:space="preserve">.2025 </w:t>
      </w:r>
    </w:p>
    <w:p w:rsidR="00CC759C" w:rsidRPr="007C7312" w:rsidRDefault="00ED34C8" w:rsidP="007C7312">
      <w:pPr>
        <w:widowControl w:val="0"/>
        <w:spacing w:after="0" w:line="360" w:lineRule="auto"/>
        <w:ind w:firstLine="56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Прийнято до друку: ...02.2025 </w:t>
      </w:r>
    </w:p>
    <w:sectPr w:rsidR="00CC759C" w:rsidRPr="007C7312">
      <w:footerReference w:type="default" r:id="rId12"/>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9C8" w:rsidRDefault="00CE39C8">
      <w:pPr>
        <w:spacing w:after="0" w:line="240" w:lineRule="auto"/>
      </w:pPr>
      <w:r>
        <w:separator/>
      </w:r>
    </w:p>
  </w:endnote>
  <w:endnote w:type="continuationSeparator" w:id="0">
    <w:p w:rsidR="00CE39C8" w:rsidRDefault="00CE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9C" w:rsidRDefault="00CC75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9C8" w:rsidRDefault="00CE39C8">
      <w:pPr>
        <w:spacing w:after="0" w:line="240" w:lineRule="auto"/>
      </w:pPr>
      <w:r>
        <w:separator/>
      </w:r>
    </w:p>
  </w:footnote>
  <w:footnote w:type="continuationSeparator" w:id="0">
    <w:p w:rsidR="00CE39C8" w:rsidRDefault="00CE39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4BB0"/>
    <w:multiLevelType w:val="multilevel"/>
    <w:tmpl w:val="A7469842"/>
    <w:lvl w:ilvl="0">
      <w:start w:val="1"/>
      <w:numFmt w:val="bullet"/>
      <w:lvlText w:val="−"/>
      <w:lvlJc w:val="left"/>
      <w:pPr>
        <w:ind w:left="1287" w:hanging="360"/>
      </w:pPr>
      <w:rPr>
        <w:rFonts w:ascii="Noto Sans Symbols" w:eastAsia="Noto Sans Symbols" w:hAnsi="Noto Sans Symbols" w:cs="Noto Sans Symbols"/>
      </w:rPr>
    </w:lvl>
    <w:lvl w:ilvl="1">
      <w:numFmt w:val="bullet"/>
      <w:lvlText w:val="-"/>
      <w:lvlJc w:val="left"/>
      <w:pPr>
        <w:ind w:left="2007" w:hanging="360"/>
      </w:pPr>
      <w:rPr>
        <w:rFonts w:ascii="Times New Roman" w:eastAsia="Times New Roman" w:hAnsi="Times New Roman" w:cs="Times New Roman"/>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2FA7657B"/>
    <w:multiLevelType w:val="multilevel"/>
    <w:tmpl w:val="B426A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43153B9C"/>
    <w:multiLevelType w:val="multilevel"/>
    <w:tmpl w:val="11B6B6D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nsid w:val="4B3E4329"/>
    <w:multiLevelType w:val="hybridMultilevel"/>
    <w:tmpl w:val="C55AC9B2"/>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C9C4D94"/>
    <w:multiLevelType w:val="hybridMultilevel"/>
    <w:tmpl w:val="64546064"/>
    <w:lvl w:ilvl="0" w:tplc="5D28341C">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9C"/>
    <w:rsid w:val="00004BCD"/>
    <w:rsid w:val="000070D2"/>
    <w:rsid w:val="0005386B"/>
    <w:rsid w:val="000631AF"/>
    <w:rsid w:val="000B4254"/>
    <w:rsid w:val="0013380F"/>
    <w:rsid w:val="001616F6"/>
    <w:rsid w:val="00260297"/>
    <w:rsid w:val="00276CAF"/>
    <w:rsid w:val="002838E8"/>
    <w:rsid w:val="002A0E1F"/>
    <w:rsid w:val="002B5A59"/>
    <w:rsid w:val="00315464"/>
    <w:rsid w:val="00340F69"/>
    <w:rsid w:val="00356F94"/>
    <w:rsid w:val="003A3FEE"/>
    <w:rsid w:val="004618C8"/>
    <w:rsid w:val="00466434"/>
    <w:rsid w:val="004E44D1"/>
    <w:rsid w:val="004E64E4"/>
    <w:rsid w:val="0058033D"/>
    <w:rsid w:val="005E4679"/>
    <w:rsid w:val="00610786"/>
    <w:rsid w:val="0062235C"/>
    <w:rsid w:val="00632653"/>
    <w:rsid w:val="007C0FA9"/>
    <w:rsid w:val="007C7312"/>
    <w:rsid w:val="007E0D6B"/>
    <w:rsid w:val="007F227D"/>
    <w:rsid w:val="00810972"/>
    <w:rsid w:val="008333F4"/>
    <w:rsid w:val="008A5D4E"/>
    <w:rsid w:val="008B17A7"/>
    <w:rsid w:val="008C7376"/>
    <w:rsid w:val="008E50D3"/>
    <w:rsid w:val="00A2224D"/>
    <w:rsid w:val="00A441C3"/>
    <w:rsid w:val="00A51371"/>
    <w:rsid w:val="00A673B3"/>
    <w:rsid w:val="00AE504D"/>
    <w:rsid w:val="00B3504B"/>
    <w:rsid w:val="00B373C7"/>
    <w:rsid w:val="00B53D6B"/>
    <w:rsid w:val="00C91CD4"/>
    <w:rsid w:val="00CC759C"/>
    <w:rsid w:val="00CE39C8"/>
    <w:rsid w:val="00D31D82"/>
    <w:rsid w:val="00D351F7"/>
    <w:rsid w:val="00D951E5"/>
    <w:rsid w:val="00DC1388"/>
    <w:rsid w:val="00EC7A2B"/>
    <w:rsid w:val="00ED34C8"/>
    <w:rsid w:val="00EF2443"/>
    <w:rsid w:val="00F82557"/>
    <w:rsid w:val="00F96A2B"/>
    <w:rsid w:val="00FA244C"/>
    <w:rsid w:val="00FA47BE"/>
    <w:rsid w:val="00FD5EE0"/>
    <w:rsid w:val="00FE0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480" w:after="120"/>
      <w:outlineLvl w:val="0"/>
    </w:pPr>
    <w:rPr>
      <w:b/>
      <w:sz w:val="48"/>
      <w:szCs w:val="48"/>
    </w:rPr>
  </w:style>
  <w:style w:type="paragraph" w:styleId="Naslov2">
    <w:name w:val="heading 2"/>
    <w:basedOn w:val="Normal"/>
    <w:next w:val="Normal"/>
    <w:link w:val="Naslov2Char"/>
    <w:uiPriority w:val="9"/>
    <w:semiHidden/>
    <w:unhideWhenUsed/>
    <w:qFormat/>
    <w:pPr>
      <w:keepNext/>
      <w:keepLines/>
      <w:spacing w:before="360" w:after="80"/>
      <w:outlineLvl w:val="1"/>
    </w:pPr>
    <w:rPr>
      <w:b/>
      <w:sz w:val="36"/>
      <w:szCs w:val="36"/>
    </w:rPr>
  </w:style>
  <w:style w:type="paragraph" w:styleId="Naslov3">
    <w:name w:val="heading 3"/>
    <w:basedOn w:val="Normal"/>
    <w:next w:val="Normal"/>
    <w:link w:val="Naslov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pPr>
      <w:keepNext/>
      <w:keepLines/>
      <w:spacing w:before="240" w:after="40"/>
      <w:outlineLvl w:val="3"/>
    </w:pPr>
    <w:rPr>
      <w:b/>
      <w:sz w:val="24"/>
      <w:szCs w:val="24"/>
    </w:rPr>
  </w:style>
  <w:style w:type="paragraph" w:styleId="Naslov5">
    <w:name w:val="heading 5"/>
    <w:basedOn w:val="Normal"/>
    <w:next w:val="Normal"/>
    <w:link w:val="Naslov5Char"/>
    <w:uiPriority w:val="9"/>
    <w:semiHidden/>
    <w:unhideWhenUsed/>
    <w:qFormat/>
    <w:pPr>
      <w:keepNext/>
      <w:keepLines/>
      <w:spacing w:before="220" w:after="40"/>
      <w:outlineLvl w:val="4"/>
    </w:pPr>
    <w:rPr>
      <w:b/>
    </w:rPr>
  </w:style>
  <w:style w:type="paragraph" w:styleId="Naslov6">
    <w:name w:val="heading 6"/>
    <w:basedOn w:val="Normal"/>
    <w:next w:val="Normal"/>
    <w:link w:val="Naslov6Char"/>
    <w:uiPriority w:val="9"/>
    <w:semiHidden/>
    <w:unhideWhenUsed/>
    <w:qFormat/>
    <w:pPr>
      <w:keepNext/>
      <w:keepLines/>
      <w:spacing w:before="200" w:after="40"/>
      <w:outlineLvl w:val="5"/>
    </w:pPr>
    <w:rPr>
      <w:b/>
      <w:sz w:val="20"/>
      <w:szCs w:val="20"/>
    </w:rPr>
  </w:style>
  <w:style w:type="paragraph" w:styleId="Naslov7">
    <w:name w:val="heading 7"/>
    <w:basedOn w:val="Normal"/>
    <w:next w:val="Normal"/>
    <w:link w:val="Naslov7Char"/>
    <w:uiPriority w:val="9"/>
    <w:unhideWhenUsed/>
    <w:qFormat/>
    <w:pPr>
      <w:keepNext/>
      <w:keepLines/>
      <w:spacing w:before="320" w:after="200"/>
      <w:outlineLvl w:val="6"/>
    </w:pPr>
    <w:rPr>
      <w:rFonts w:ascii="Arial" w:eastAsia="Arial" w:hAnsi="Arial" w:cs="Arial"/>
      <w:b/>
      <w:bCs/>
      <w:i/>
      <w:iCs/>
    </w:rPr>
  </w:style>
  <w:style w:type="paragraph" w:styleId="Naslov8">
    <w:name w:val="heading 8"/>
    <w:basedOn w:val="Normal"/>
    <w:next w:val="Normal"/>
    <w:link w:val="Naslov8Char"/>
    <w:uiPriority w:val="9"/>
    <w:unhideWhenUsed/>
    <w:qFormat/>
    <w:pPr>
      <w:keepNext/>
      <w:keepLines/>
      <w:spacing w:before="320" w:after="200"/>
      <w:outlineLvl w:val="7"/>
    </w:pPr>
    <w:rPr>
      <w:rFonts w:ascii="Arial" w:eastAsia="Arial" w:hAnsi="Arial" w:cs="Arial"/>
      <w:i/>
      <w:iCs/>
    </w:rPr>
  </w:style>
  <w:style w:type="paragraph" w:styleId="Naslov9">
    <w:name w:val="heading 9"/>
    <w:basedOn w:val="Normal"/>
    <w:next w:val="Normal"/>
    <w:link w:val="Naslov9Char"/>
    <w:uiPriority w:val="9"/>
    <w:unhideWhenUsed/>
    <w:qFormat/>
    <w:pPr>
      <w:keepNext/>
      <w:keepLines/>
      <w:spacing w:before="320" w:after="200"/>
      <w:outlineLvl w:val="8"/>
    </w:pPr>
    <w:rPr>
      <w:rFonts w:ascii="Arial" w:eastAsia="Arial" w:hAnsi="Arial" w:cs="Arial"/>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Heading2Char">
    <w:name w:val="Heading 2 Char"/>
    <w:basedOn w:val="Zadanifontodlomka"/>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Heading4Char">
    <w:name w:val="Heading 4 Char"/>
    <w:basedOn w:val="Zadanifontodlomka"/>
    <w:uiPriority w:val="9"/>
    <w:rPr>
      <w:rFonts w:ascii="Arial" w:eastAsia="Arial" w:hAnsi="Arial" w:cs="Arial"/>
      <w:b/>
      <w:bCs/>
      <w:sz w:val="26"/>
      <w:szCs w:val="26"/>
    </w:rPr>
  </w:style>
  <w:style w:type="character" w:customStyle="1" w:styleId="Heading5Char">
    <w:name w:val="Heading 5 Char"/>
    <w:basedOn w:val="Zadanifontodlomka"/>
    <w:uiPriority w:val="9"/>
    <w:rPr>
      <w:rFonts w:ascii="Arial" w:eastAsia="Arial" w:hAnsi="Arial" w:cs="Arial"/>
      <w:b/>
      <w:bCs/>
      <w:sz w:val="24"/>
      <w:szCs w:val="24"/>
    </w:rPr>
  </w:style>
  <w:style w:type="character" w:customStyle="1" w:styleId="Heading6Char">
    <w:name w:val="Heading 6 Char"/>
    <w:basedOn w:val="Zadanifontodlomka"/>
    <w:uiPriority w:val="9"/>
    <w:rPr>
      <w:rFonts w:ascii="Arial" w:eastAsia="Arial" w:hAnsi="Arial" w:cs="Arial"/>
      <w:b/>
      <w:bCs/>
      <w:sz w:val="22"/>
      <w:szCs w:val="22"/>
    </w:rPr>
  </w:style>
  <w:style w:type="character" w:customStyle="1" w:styleId="Heading7Char">
    <w:name w:val="Heading 7 Char"/>
    <w:basedOn w:val="Zadanifontodlomka"/>
    <w:uiPriority w:val="9"/>
    <w:rPr>
      <w:rFonts w:ascii="Arial" w:eastAsia="Arial" w:hAnsi="Arial" w:cs="Arial"/>
      <w:b/>
      <w:bCs/>
      <w:i/>
      <w:iCs/>
      <w:sz w:val="22"/>
      <w:szCs w:val="22"/>
    </w:rPr>
  </w:style>
  <w:style w:type="character" w:customStyle="1" w:styleId="Heading8Char">
    <w:name w:val="Heading 8 Char"/>
    <w:basedOn w:val="Zadanifontodlomka"/>
    <w:uiPriority w:val="9"/>
    <w:rPr>
      <w:rFonts w:ascii="Arial" w:eastAsia="Arial" w:hAnsi="Arial" w:cs="Arial"/>
      <w:i/>
      <w:iCs/>
      <w:sz w:val="22"/>
      <w:szCs w:val="22"/>
    </w:rPr>
  </w:style>
  <w:style w:type="character" w:customStyle="1" w:styleId="Heading9Char">
    <w:name w:val="Heading 9 Char"/>
    <w:basedOn w:val="Zadanifontodlomka"/>
    <w:uiPriority w:val="9"/>
    <w:rPr>
      <w:rFonts w:ascii="Arial" w:eastAsia="Arial" w:hAnsi="Arial" w:cs="Arial"/>
      <w:i/>
      <w:iCs/>
      <w:sz w:val="21"/>
      <w:szCs w:val="21"/>
    </w:rPr>
  </w:style>
  <w:style w:type="character" w:customStyle="1" w:styleId="TitleChar">
    <w:name w:val="Title Char"/>
    <w:basedOn w:val="Zadanifontodlomka"/>
    <w:uiPriority w:val="10"/>
    <w:rPr>
      <w:sz w:val="48"/>
      <w:szCs w:val="48"/>
    </w:rPr>
  </w:style>
  <w:style w:type="character" w:customStyle="1" w:styleId="SubtitleChar">
    <w:name w:val="Subtitle Char"/>
    <w:basedOn w:val="Zadanifontodlom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Zadanifontodlomka"/>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slov1Char">
    <w:name w:val="Naslov 1 Char"/>
    <w:basedOn w:val="Zadanifontodlomka"/>
    <w:link w:val="Naslov1"/>
    <w:uiPriority w:val="9"/>
    <w:rPr>
      <w:rFonts w:ascii="Arial" w:eastAsia="Arial" w:hAnsi="Arial" w:cs="Arial"/>
      <w:sz w:val="40"/>
      <w:szCs w:val="40"/>
    </w:rPr>
  </w:style>
  <w:style w:type="character" w:customStyle="1" w:styleId="Naslov2Char">
    <w:name w:val="Naslov 2 Char"/>
    <w:basedOn w:val="Zadanifontodlomka"/>
    <w:link w:val="Naslov2"/>
    <w:uiPriority w:val="9"/>
    <w:rPr>
      <w:rFonts w:ascii="Arial" w:eastAsia="Arial" w:hAnsi="Arial" w:cs="Arial"/>
      <w:sz w:val="34"/>
    </w:rPr>
  </w:style>
  <w:style w:type="character" w:customStyle="1" w:styleId="Naslov4Char">
    <w:name w:val="Naslov 4 Char"/>
    <w:basedOn w:val="Zadanifontodlomka"/>
    <w:link w:val="Naslov4"/>
    <w:uiPriority w:val="9"/>
    <w:rPr>
      <w:rFonts w:ascii="Arial" w:eastAsia="Arial" w:hAnsi="Arial" w:cs="Arial"/>
      <w:b/>
      <w:bCs/>
      <w:sz w:val="26"/>
      <w:szCs w:val="26"/>
    </w:rPr>
  </w:style>
  <w:style w:type="character" w:customStyle="1" w:styleId="Naslov5Char">
    <w:name w:val="Naslov 5 Char"/>
    <w:basedOn w:val="Zadanifontodlomka"/>
    <w:link w:val="Naslov5"/>
    <w:uiPriority w:val="9"/>
    <w:rPr>
      <w:rFonts w:ascii="Arial" w:eastAsia="Arial" w:hAnsi="Arial" w:cs="Arial"/>
      <w:b/>
      <w:bCs/>
      <w:sz w:val="24"/>
      <w:szCs w:val="24"/>
    </w:rPr>
  </w:style>
  <w:style w:type="character" w:customStyle="1" w:styleId="Naslov6Char">
    <w:name w:val="Naslov 6 Char"/>
    <w:basedOn w:val="Zadanifontodlomka"/>
    <w:link w:val="Naslov6"/>
    <w:uiPriority w:val="9"/>
    <w:rPr>
      <w:rFonts w:ascii="Arial" w:eastAsia="Arial" w:hAnsi="Arial" w:cs="Arial"/>
      <w:b/>
      <w:bCs/>
      <w:sz w:val="22"/>
      <w:szCs w:val="22"/>
    </w:rPr>
  </w:style>
  <w:style w:type="character" w:customStyle="1" w:styleId="Naslov7Char">
    <w:name w:val="Naslov 7 Char"/>
    <w:basedOn w:val="Zadanifontodlomka"/>
    <w:link w:val="Naslov7"/>
    <w:uiPriority w:val="9"/>
    <w:rPr>
      <w:rFonts w:ascii="Arial" w:eastAsia="Arial" w:hAnsi="Arial" w:cs="Arial"/>
      <w:b/>
      <w:bCs/>
      <w:i/>
      <w:iCs/>
      <w:sz w:val="22"/>
      <w:szCs w:val="22"/>
    </w:rPr>
  </w:style>
  <w:style w:type="character" w:customStyle="1" w:styleId="Naslov8Char">
    <w:name w:val="Naslov 8 Char"/>
    <w:basedOn w:val="Zadanifontodlomka"/>
    <w:link w:val="Naslov8"/>
    <w:uiPriority w:val="9"/>
    <w:rPr>
      <w:rFonts w:ascii="Arial" w:eastAsia="Arial" w:hAnsi="Arial" w:cs="Arial"/>
      <w:i/>
      <w:iCs/>
      <w:sz w:val="22"/>
      <w:szCs w:val="22"/>
    </w:rPr>
  </w:style>
  <w:style w:type="character" w:customStyle="1" w:styleId="Naslov9Char">
    <w:name w:val="Naslov 9 Char"/>
    <w:basedOn w:val="Zadanifontodlomka"/>
    <w:link w:val="Naslov9"/>
    <w:uiPriority w:val="9"/>
    <w:rPr>
      <w:rFonts w:ascii="Arial" w:eastAsia="Arial" w:hAnsi="Arial" w:cs="Arial"/>
      <w:i/>
      <w:iCs/>
      <w:sz w:val="21"/>
      <w:szCs w:val="21"/>
    </w:rPr>
  </w:style>
  <w:style w:type="paragraph" w:styleId="Bezproreda">
    <w:name w:val="No Spacing"/>
    <w:uiPriority w:val="1"/>
    <w:qFormat/>
    <w:pPr>
      <w:spacing w:after="0" w:line="240" w:lineRule="auto"/>
    </w:pPr>
  </w:style>
  <w:style w:type="character" w:customStyle="1" w:styleId="NaslovChar">
    <w:name w:val="Naslov Char"/>
    <w:basedOn w:val="Zadanifontodlomka"/>
    <w:link w:val="Naslov"/>
    <w:uiPriority w:val="10"/>
    <w:rPr>
      <w:sz w:val="48"/>
      <w:szCs w:val="48"/>
    </w:rPr>
  </w:style>
  <w:style w:type="character" w:customStyle="1" w:styleId="PodnaslovChar">
    <w:name w:val="Podnaslov Char"/>
    <w:basedOn w:val="Zadanifontodlomka"/>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7143"/>
        <w:tab w:val="right" w:pos="14287"/>
      </w:tabs>
      <w:spacing w:after="0" w:line="240" w:lineRule="auto"/>
    </w:pPr>
  </w:style>
  <w:style w:type="character" w:customStyle="1" w:styleId="FooterChar">
    <w:name w:val="Footer Char"/>
    <w:basedOn w:val="Zadanifontodlomka"/>
    <w:uiPriority w:val="99"/>
  </w:style>
  <w:style w:type="paragraph" w:styleId="Opisslik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odnojeChar">
    <w:name w:val="Podnožje Char"/>
    <w:link w:val="Podnoje"/>
    <w:uiPriority w:val="99"/>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я-сітка 5 (темна)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я-сітка 6 (кольорова)1"/>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я-сітка 7 (кольорова)1"/>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Таблиця-список 1 (світлий)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Таблиця-список 21"/>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Таблиця-список 31"/>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Таблиця-список 41"/>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Таблиця-список 5 (темний)1"/>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Таблиця-список 6 (кольоровий)1"/>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Таблиця-список 7 (кольоровий)1"/>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basedOn w:val="Zadanifontodlomka"/>
    <w:uiPriority w:val="99"/>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basedOn w:val="Zadanifontodlomka"/>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link w:val="NaslovChar"/>
    <w:uiPriority w:val="10"/>
    <w:qFormat/>
    <w:pPr>
      <w:keepNext/>
      <w:keepLines/>
      <w:spacing w:before="480" w:after="120"/>
    </w:pPr>
    <w:rPr>
      <w:b/>
      <w:sz w:val="72"/>
      <w:szCs w:val="72"/>
    </w:rPr>
  </w:style>
  <w:style w:type="paragraph" w:styleId="Odlomakpopisa">
    <w:name w:val="List Paragraph"/>
    <w:basedOn w:val="Normal"/>
    <w:qFormat/>
    <w:pPr>
      <w:ind w:left="720"/>
      <w:contextualSpacing/>
    </w:pPr>
  </w:style>
  <w:style w:type="character" w:styleId="Hiperveza">
    <w:name w:val="Hyperlink"/>
    <w:basedOn w:val="Zadanifontodlomka"/>
    <w:uiPriority w:val="99"/>
    <w:unhideWhenUsed/>
    <w:rPr>
      <w:color w:val="0563C1" w:themeColor="hyperlink"/>
      <w:u w:val="single"/>
    </w:rPr>
  </w:style>
  <w:style w:type="character" w:styleId="SlijeenaHiperveza">
    <w:name w:val="FollowedHyperlink"/>
    <w:basedOn w:val="Zadanifontodlomka"/>
    <w:uiPriority w:val="99"/>
    <w:semiHidden/>
    <w:unhideWhenUsed/>
    <w:rPr>
      <w:color w:val="954F72" w:themeColor="followedHyperlink"/>
      <w:u w:val="single"/>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1F4D78" w:themeColor="accent1" w:themeShade="7F"/>
      <w:sz w:val="24"/>
      <w:szCs w:val="24"/>
    </w:rPr>
  </w:style>
  <w:style w:type="table" w:styleId="Reetkatablice">
    <w:name w:val="Table Grid"/>
    <w:basedOn w:val="Obinatablic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aslov">
    <w:name w:val="Subtitle"/>
    <w:basedOn w:val="Normal"/>
    <w:next w:val="Normal"/>
    <w:link w:val="Podnaslov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Obinatablica"/>
    <w:tblPr>
      <w:tblStyleRowBandSize w:val="1"/>
      <w:tblStyleColBandSize w:val="1"/>
      <w:tblCellMar>
        <w:top w:w="100" w:type="dxa"/>
        <w:left w:w="100" w:type="dxa"/>
        <w:bottom w:w="100" w:type="dxa"/>
        <w:right w:w="100" w:type="dxa"/>
      </w:tblCellMar>
    </w:tblPr>
  </w:style>
  <w:style w:type="character" w:customStyle="1" w:styleId="1">
    <w:name w:val="Незакрита згадка1"/>
    <w:basedOn w:val="Zadanifontodlomka"/>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pPr>
      <w:keepNext/>
      <w:keepLines/>
      <w:spacing w:before="480" w:after="120"/>
      <w:outlineLvl w:val="0"/>
    </w:pPr>
    <w:rPr>
      <w:b/>
      <w:sz w:val="48"/>
      <w:szCs w:val="48"/>
    </w:rPr>
  </w:style>
  <w:style w:type="paragraph" w:styleId="Naslov2">
    <w:name w:val="heading 2"/>
    <w:basedOn w:val="Normal"/>
    <w:next w:val="Normal"/>
    <w:link w:val="Naslov2Char"/>
    <w:uiPriority w:val="9"/>
    <w:semiHidden/>
    <w:unhideWhenUsed/>
    <w:qFormat/>
    <w:pPr>
      <w:keepNext/>
      <w:keepLines/>
      <w:spacing w:before="360" w:after="80"/>
      <w:outlineLvl w:val="1"/>
    </w:pPr>
    <w:rPr>
      <w:b/>
      <w:sz w:val="36"/>
      <w:szCs w:val="36"/>
    </w:rPr>
  </w:style>
  <w:style w:type="paragraph" w:styleId="Naslov3">
    <w:name w:val="heading 3"/>
    <w:basedOn w:val="Normal"/>
    <w:next w:val="Normal"/>
    <w:link w:val="Naslov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pPr>
      <w:keepNext/>
      <w:keepLines/>
      <w:spacing w:before="240" w:after="40"/>
      <w:outlineLvl w:val="3"/>
    </w:pPr>
    <w:rPr>
      <w:b/>
      <w:sz w:val="24"/>
      <w:szCs w:val="24"/>
    </w:rPr>
  </w:style>
  <w:style w:type="paragraph" w:styleId="Naslov5">
    <w:name w:val="heading 5"/>
    <w:basedOn w:val="Normal"/>
    <w:next w:val="Normal"/>
    <w:link w:val="Naslov5Char"/>
    <w:uiPriority w:val="9"/>
    <w:semiHidden/>
    <w:unhideWhenUsed/>
    <w:qFormat/>
    <w:pPr>
      <w:keepNext/>
      <w:keepLines/>
      <w:spacing w:before="220" w:after="40"/>
      <w:outlineLvl w:val="4"/>
    </w:pPr>
    <w:rPr>
      <w:b/>
    </w:rPr>
  </w:style>
  <w:style w:type="paragraph" w:styleId="Naslov6">
    <w:name w:val="heading 6"/>
    <w:basedOn w:val="Normal"/>
    <w:next w:val="Normal"/>
    <w:link w:val="Naslov6Char"/>
    <w:uiPriority w:val="9"/>
    <w:semiHidden/>
    <w:unhideWhenUsed/>
    <w:qFormat/>
    <w:pPr>
      <w:keepNext/>
      <w:keepLines/>
      <w:spacing w:before="200" w:after="40"/>
      <w:outlineLvl w:val="5"/>
    </w:pPr>
    <w:rPr>
      <w:b/>
      <w:sz w:val="20"/>
      <w:szCs w:val="20"/>
    </w:rPr>
  </w:style>
  <w:style w:type="paragraph" w:styleId="Naslov7">
    <w:name w:val="heading 7"/>
    <w:basedOn w:val="Normal"/>
    <w:next w:val="Normal"/>
    <w:link w:val="Naslov7Char"/>
    <w:uiPriority w:val="9"/>
    <w:unhideWhenUsed/>
    <w:qFormat/>
    <w:pPr>
      <w:keepNext/>
      <w:keepLines/>
      <w:spacing w:before="320" w:after="200"/>
      <w:outlineLvl w:val="6"/>
    </w:pPr>
    <w:rPr>
      <w:rFonts w:ascii="Arial" w:eastAsia="Arial" w:hAnsi="Arial" w:cs="Arial"/>
      <w:b/>
      <w:bCs/>
      <w:i/>
      <w:iCs/>
    </w:rPr>
  </w:style>
  <w:style w:type="paragraph" w:styleId="Naslov8">
    <w:name w:val="heading 8"/>
    <w:basedOn w:val="Normal"/>
    <w:next w:val="Normal"/>
    <w:link w:val="Naslov8Char"/>
    <w:uiPriority w:val="9"/>
    <w:unhideWhenUsed/>
    <w:qFormat/>
    <w:pPr>
      <w:keepNext/>
      <w:keepLines/>
      <w:spacing w:before="320" w:after="200"/>
      <w:outlineLvl w:val="7"/>
    </w:pPr>
    <w:rPr>
      <w:rFonts w:ascii="Arial" w:eastAsia="Arial" w:hAnsi="Arial" w:cs="Arial"/>
      <w:i/>
      <w:iCs/>
    </w:rPr>
  </w:style>
  <w:style w:type="paragraph" w:styleId="Naslov9">
    <w:name w:val="heading 9"/>
    <w:basedOn w:val="Normal"/>
    <w:next w:val="Normal"/>
    <w:link w:val="Naslov9Char"/>
    <w:uiPriority w:val="9"/>
    <w:unhideWhenUsed/>
    <w:qFormat/>
    <w:pPr>
      <w:keepNext/>
      <w:keepLines/>
      <w:spacing w:before="320" w:after="200"/>
      <w:outlineLvl w:val="8"/>
    </w:pPr>
    <w:rPr>
      <w:rFonts w:ascii="Arial" w:eastAsia="Arial" w:hAnsi="Arial" w:cs="Arial"/>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ing1Char">
    <w:name w:val="Heading 1 Char"/>
    <w:basedOn w:val="Zadanifontodlomka"/>
    <w:uiPriority w:val="9"/>
    <w:rPr>
      <w:rFonts w:ascii="Arial" w:eastAsia="Arial" w:hAnsi="Arial" w:cs="Arial"/>
      <w:sz w:val="40"/>
      <w:szCs w:val="40"/>
    </w:rPr>
  </w:style>
  <w:style w:type="character" w:customStyle="1" w:styleId="Heading2Char">
    <w:name w:val="Heading 2 Char"/>
    <w:basedOn w:val="Zadanifontodlomka"/>
    <w:uiPriority w:val="9"/>
    <w:rPr>
      <w:rFonts w:ascii="Arial" w:eastAsia="Arial" w:hAnsi="Arial" w:cs="Arial"/>
      <w:sz w:val="34"/>
    </w:rPr>
  </w:style>
  <w:style w:type="character" w:customStyle="1" w:styleId="Heading3Char">
    <w:name w:val="Heading 3 Char"/>
    <w:basedOn w:val="Zadanifontodlomka"/>
    <w:uiPriority w:val="9"/>
    <w:rPr>
      <w:rFonts w:ascii="Arial" w:eastAsia="Arial" w:hAnsi="Arial" w:cs="Arial"/>
      <w:sz w:val="30"/>
      <w:szCs w:val="30"/>
    </w:rPr>
  </w:style>
  <w:style w:type="character" w:customStyle="1" w:styleId="Heading4Char">
    <w:name w:val="Heading 4 Char"/>
    <w:basedOn w:val="Zadanifontodlomka"/>
    <w:uiPriority w:val="9"/>
    <w:rPr>
      <w:rFonts w:ascii="Arial" w:eastAsia="Arial" w:hAnsi="Arial" w:cs="Arial"/>
      <w:b/>
      <w:bCs/>
      <w:sz w:val="26"/>
      <w:szCs w:val="26"/>
    </w:rPr>
  </w:style>
  <w:style w:type="character" w:customStyle="1" w:styleId="Heading5Char">
    <w:name w:val="Heading 5 Char"/>
    <w:basedOn w:val="Zadanifontodlomka"/>
    <w:uiPriority w:val="9"/>
    <w:rPr>
      <w:rFonts w:ascii="Arial" w:eastAsia="Arial" w:hAnsi="Arial" w:cs="Arial"/>
      <w:b/>
      <w:bCs/>
      <w:sz w:val="24"/>
      <w:szCs w:val="24"/>
    </w:rPr>
  </w:style>
  <w:style w:type="character" w:customStyle="1" w:styleId="Heading6Char">
    <w:name w:val="Heading 6 Char"/>
    <w:basedOn w:val="Zadanifontodlomka"/>
    <w:uiPriority w:val="9"/>
    <w:rPr>
      <w:rFonts w:ascii="Arial" w:eastAsia="Arial" w:hAnsi="Arial" w:cs="Arial"/>
      <w:b/>
      <w:bCs/>
      <w:sz w:val="22"/>
      <w:szCs w:val="22"/>
    </w:rPr>
  </w:style>
  <w:style w:type="character" w:customStyle="1" w:styleId="Heading7Char">
    <w:name w:val="Heading 7 Char"/>
    <w:basedOn w:val="Zadanifontodlomka"/>
    <w:uiPriority w:val="9"/>
    <w:rPr>
      <w:rFonts w:ascii="Arial" w:eastAsia="Arial" w:hAnsi="Arial" w:cs="Arial"/>
      <w:b/>
      <w:bCs/>
      <w:i/>
      <w:iCs/>
      <w:sz w:val="22"/>
      <w:szCs w:val="22"/>
    </w:rPr>
  </w:style>
  <w:style w:type="character" w:customStyle="1" w:styleId="Heading8Char">
    <w:name w:val="Heading 8 Char"/>
    <w:basedOn w:val="Zadanifontodlomka"/>
    <w:uiPriority w:val="9"/>
    <w:rPr>
      <w:rFonts w:ascii="Arial" w:eastAsia="Arial" w:hAnsi="Arial" w:cs="Arial"/>
      <w:i/>
      <w:iCs/>
      <w:sz w:val="22"/>
      <w:szCs w:val="22"/>
    </w:rPr>
  </w:style>
  <w:style w:type="character" w:customStyle="1" w:styleId="Heading9Char">
    <w:name w:val="Heading 9 Char"/>
    <w:basedOn w:val="Zadanifontodlomka"/>
    <w:uiPriority w:val="9"/>
    <w:rPr>
      <w:rFonts w:ascii="Arial" w:eastAsia="Arial" w:hAnsi="Arial" w:cs="Arial"/>
      <w:i/>
      <w:iCs/>
      <w:sz w:val="21"/>
      <w:szCs w:val="21"/>
    </w:rPr>
  </w:style>
  <w:style w:type="character" w:customStyle="1" w:styleId="TitleChar">
    <w:name w:val="Title Char"/>
    <w:basedOn w:val="Zadanifontodlomka"/>
    <w:uiPriority w:val="10"/>
    <w:rPr>
      <w:sz w:val="48"/>
      <w:szCs w:val="48"/>
    </w:rPr>
  </w:style>
  <w:style w:type="character" w:customStyle="1" w:styleId="SubtitleChar">
    <w:name w:val="Subtitle Char"/>
    <w:basedOn w:val="Zadanifontodlomka"/>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Zadanifontodlomka"/>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slov1Char">
    <w:name w:val="Naslov 1 Char"/>
    <w:basedOn w:val="Zadanifontodlomka"/>
    <w:link w:val="Naslov1"/>
    <w:uiPriority w:val="9"/>
    <w:rPr>
      <w:rFonts w:ascii="Arial" w:eastAsia="Arial" w:hAnsi="Arial" w:cs="Arial"/>
      <w:sz w:val="40"/>
      <w:szCs w:val="40"/>
    </w:rPr>
  </w:style>
  <w:style w:type="character" w:customStyle="1" w:styleId="Naslov2Char">
    <w:name w:val="Naslov 2 Char"/>
    <w:basedOn w:val="Zadanifontodlomka"/>
    <w:link w:val="Naslov2"/>
    <w:uiPriority w:val="9"/>
    <w:rPr>
      <w:rFonts w:ascii="Arial" w:eastAsia="Arial" w:hAnsi="Arial" w:cs="Arial"/>
      <w:sz w:val="34"/>
    </w:rPr>
  </w:style>
  <w:style w:type="character" w:customStyle="1" w:styleId="Naslov4Char">
    <w:name w:val="Naslov 4 Char"/>
    <w:basedOn w:val="Zadanifontodlomka"/>
    <w:link w:val="Naslov4"/>
    <w:uiPriority w:val="9"/>
    <w:rPr>
      <w:rFonts w:ascii="Arial" w:eastAsia="Arial" w:hAnsi="Arial" w:cs="Arial"/>
      <w:b/>
      <w:bCs/>
      <w:sz w:val="26"/>
      <w:szCs w:val="26"/>
    </w:rPr>
  </w:style>
  <w:style w:type="character" w:customStyle="1" w:styleId="Naslov5Char">
    <w:name w:val="Naslov 5 Char"/>
    <w:basedOn w:val="Zadanifontodlomka"/>
    <w:link w:val="Naslov5"/>
    <w:uiPriority w:val="9"/>
    <w:rPr>
      <w:rFonts w:ascii="Arial" w:eastAsia="Arial" w:hAnsi="Arial" w:cs="Arial"/>
      <w:b/>
      <w:bCs/>
      <w:sz w:val="24"/>
      <w:szCs w:val="24"/>
    </w:rPr>
  </w:style>
  <w:style w:type="character" w:customStyle="1" w:styleId="Naslov6Char">
    <w:name w:val="Naslov 6 Char"/>
    <w:basedOn w:val="Zadanifontodlomka"/>
    <w:link w:val="Naslov6"/>
    <w:uiPriority w:val="9"/>
    <w:rPr>
      <w:rFonts w:ascii="Arial" w:eastAsia="Arial" w:hAnsi="Arial" w:cs="Arial"/>
      <w:b/>
      <w:bCs/>
      <w:sz w:val="22"/>
      <w:szCs w:val="22"/>
    </w:rPr>
  </w:style>
  <w:style w:type="character" w:customStyle="1" w:styleId="Naslov7Char">
    <w:name w:val="Naslov 7 Char"/>
    <w:basedOn w:val="Zadanifontodlomka"/>
    <w:link w:val="Naslov7"/>
    <w:uiPriority w:val="9"/>
    <w:rPr>
      <w:rFonts w:ascii="Arial" w:eastAsia="Arial" w:hAnsi="Arial" w:cs="Arial"/>
      <w:b/>
      <w:bCs/>
      <w:i/>
      <w:iCs/>
      <w:sz w:val="22"/>
      <w:szCs w:val="22"/>
    </w:rPr>
  </w:style>
  <w:style w:type="character" w:customStyle="1" w:styleId="Naslov8Char">
    <w:name w:val="Naslov 8 Char"/>
    <w:basedOn w:val="Zadanifontodlomka"/>
    <w:link w:val="Naslov8"/>
    <w:uiPriority w:val="9"/>
    <w:rPr>
      <w:rFonts w:ascii="Arial" w:eastAsia="Arial" w:hAnsi="Arial" w:cs="Arial"/>
      <w:i/>
      <w:iCs/>
      <w:sz w:val="22"/>
      <w:szCs w:val="22"/>
    </w:rPr>
  </w:style>
  <w:style w:type="character" w:customStyle="1" w:styleId="Naslov9Char">
    <w:name w:val="Naslov 9 Char"/>
    <w:basedOn w:val="Zadanifontodlomka"/>
    <w:link w:val="Naslov9"/>
    <w:uiPriority w:val="9"/>
    <w:rPr>
      <w:rFonts w:ascii="Arial" w:eastAsia="Arial" w:hAnsi="Arial" w:cs="Arial"/>
      <w:i/>
      <w:iCs/>
      <w:sz w:val="21"/>
      <w:szCs w:val="21"/>
    </w:rPr>
  </w:style>
  <w:style w:type="paragraph" w:styleId="Bezproreda">
    <w:name w:val="No Spacing"/>
    <w:uiPriority w:val="1"/>
    <w:qFormat/>
    <w:pPr>
      <w:spacing w:after="0" w:line="240" w:lineRule="auto"/>
    </w:pPr>
  </w:style>
  <w:style w:type="character" w:customStyle="1" w:styleId="NaslovChar">
    <w:name w:val="Naslov Char"/>
    <w:basedOn w:val="Zadanifontodlomka"/>
    <w:link w:val="Naslov"/>
    <w:uiPriority w:val="10"/>
    <w:rPr>
      <w:sz w:val="48"/>
      <w:szCs w:val="48"/>
    </w:rPr>
  </w:style>
  <w:style w:type="character" w:customStyle="1" w:styleId="PodnaslovChar">
    <w:name w:val="Podnaslov Char"/>
    <w:basedOn w:val="Zadanifontodlomka"/>
    <w:link w:val="Podnaslov"/>
    <w:uiPriority w:val="11"/>
    <w:rPr>
      <w:sz w:val="24"/>
      <w:szCs w:val="24"/>
    </w:rPr>
  </w:style>
  <w:style w:type="paragraph" w:styleId="Citat">
    <w:name w:val="Quote"/>
    <w:basedOn w:val="Normal"/>
    <w:next w:val="Normal"/>
    <w:link w:val="CitatChar"/>
    <w:uiPriority w:val="29"/>
    <w:qFormat/>
    <w:pPr>
      <w:ind w:left="720" w:right="720"/>
    </w:pPr>
    <w:rPr>
      <w:i/>
    </w:rPr>
  </w:style>
  <w:style w:type="character" w:customStyle="1" w:styleId="CitatChar">
    <w:name w:val="Citat Char"/>
    <w:link w:val="Citat"/>
    <w:uiPriority w:val="29"/>
    <w:rPr>
      <w:i/>
    </w:rPr>
  </w:style>
  <w:style w:type="paragraph" w:styleId="Naglaencitat">
    <w:name w:val="Intense Quote"/>
    <w:basedOn w:val="Normal"/>
    <w:next w:val="Normal"/>
    <w:link w:val="Naglaencit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NaglaencitatChar">
    <w:name w:val="Naglašen citat Char"/>
    <w:link w:val="Naglaencitat"/>
    <w:uiPriority w:val="30"/>
    <w:rPr>
      <w:i/>
    </w:rPr>
  </w:style>
  <w:style w:type="paragraph" w:styleId="Zaglavlje">
    <w:name w:val="header"/>
    <w:basedOn w:val="Normal"/>
    <w:link w:val="ZaglavljeChar"/>
    <w:uiPriority w:val="99"/>
    <w:unhideWhenUsed/>
    <w:pPr>
      <w:tabs>
        <w:tab w:val="center" w:pos="7143"/>
        <w:tab w:val="right" w:pos="14287"/>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7143"/>
        <w:tab w:val="right" w:pos="14287"/>
      </w:tabs>
      <w:spacing w:after="0" w:line="240" w:lineRule="auto"/>
    </w:pPr>
  </w:style>
  <w:style w:type="character" w:customStyle="1" w:styleId="FooterChar">
    <w:name w:val="Footer Char"/>
    <w:basedOn w:val="Zadanifontodlomka"/>
    <w:uiPriority w:val="99"/>
  </w:style>
  <w:style w:type="paragraph" w:styleId="Opisslik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odnojeChar">
    <w:name w:val="Podnožje Char"/>
    <w:link w:val="Podnoje"/>
    <w:uiPriority w:val="99"/>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я-сітка 5 (темна)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я-сітка 6 (кольорова)1"/>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я-сітка 7 (кольорова)1"/>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Таблиця-список 1 (світлий)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Таблиця-список 21"/>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Таблиця-список 31"/>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Таблиця-список 41"/>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Таблиця-список 5 (темний)1"/>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Таблиця-список 6 (кольоровий)1"/>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Таблиця-список 7 (кольоровий)1"/>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fusnote">
    <w:name w:val="footnote text"/>
    <w:basedOn w:val="Normal"/>
    <w:link w:val="TekstfusnoteChar"/>
    <w:uiPriority w:val="99"/>
    <w:semiHidden/>
    <w:unhideWhenUsed/>
    <w:pPr>
      <w:spacing w:after="40" w:line="240" w:lineRule="auto"/>
    </w:pPr>
    <w:rPr>
      <w:sz w:val="18"/>
    </w:rPr>
  </w:style>
  <w:style w:type="character" w:customStyle="1" w:styleId="TekstfusnoteChar">
    <w:name w:val="Tekst fusnote Char"/>
    <w:link w:val="Tekstfusnote"/>
    <w:uiPriority w:val="99"/>
    <w:rPr>
      <w:sz w:val="18"/>
    </w:rPr>
  </w:style>
  <w:style w:type="character" w:styleId="Referencafusnote">
    <w:name w:val="footnote reference"/>
    <w:basedOn w:val="Zadanifontodlomka"/>
    <w:uiPriority w:val="99"/>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rPr>
  </w:style>
  <w:style w:type="character" w:customStyle="1" w:styleId="TekstkrajnjebiljekeChar">
    <w:name w:val="Tekst krajnje bilješke Char"/>
    <w:link w:val="Tekstkrajnjebiljeke"/>
    <w:uiPriority w:val="99"/>
    <w:rPr>
      <w:sz w:val="20"/>
    </w:rPr>
  </w:style>
  <w:style w:type="character" w:styleId="Referencakrajnjebiljeke">
    <w:name w:val="endnote reference"/>
    <w:basedOn w:val="Zadanifontodlomka"/>
    <w:uiPriority w:val="99"/>
    <w:semiHidden/>
    <w:unhideWhenUsed/>
    <w:rPr>
      <w:vertAlign w:val="superscript"/>
    </w:rPr>
  </w:style>
  <w:style w:type="paragraph" w:styleId="Sadraj1">
    <w:name w:val="toc 1"/>
    <w:basedOn w:val="Normal"/>
    <w:next w:val="Normal"/>
    <w:uiPriority w:val="39"/>
    <w:unhideWhenUsed/>
    <w:pPr>
      <w:spacing w:after="57"/>
    </w:pPr>
  </w:style>
  <w:style w:type="paragraph" w:styleId="Sadraj2">
    <w:name w:val="toc 2"/>
    <w:basedOn w:val="Normal"/>
    <w:next w:val="Normal"/>
    <w:uiPriority w:val="39"/>
    <w:unhideWhenUsed/>
    <w:pPr>
      <w:spacing w:after="57"/>
      <w:ind w:left="283"/>
    </w:pPr>
  </w:style>
  <w:style w:type="paragraph" w:styleId="Sadraj3">
    <w:name w:val="toc 3"/>
    <w:basedOn w:val="Normal"/>
    <w:next w:val="Normal"/>
    <w:uiPriority w:val="39"/>
    <w:unhideWhenUsed/>
    <w:pPr>
      <w:spacing w:after="57"/>
      <w:ind w:left="567"/>
    </w:pPr>
  </w:style>
  <w:style w:type="paragraph" w:styleId="Sadraj4">
    <w:name w:val="toc 4"/>
    <w:basedOn w:val="Normal"/>
    <w:next w:val="Normal"/>
    <w:uiPriority w:val="39"/>
    <w:unhideWhenUsed/>
    <w:pPr>
      <w:spacing w:after="57"/>
      <w:ind w:left="850"/>
    </w:pPr>
  </w:style>
  <w:style w:type="paragraph" w:styleId="Sadraj5">
    <w:name w:val="toc 5"/>
    <w:basedOn w:val="Normal"/>
    <w:next w:val="Normal"/>
    <w:uiPriority w:val="39"/>
    <w:unhideWhenUsed/>
    <w:pPr>
      <w:spacing w:after="57"/>
      <w:ind w:left="1134"/>
    </w:pPr>
  </w:style>
  <w:style w:type="paragraph" w:styleId="Sadraj6">
    <w:name w:val="toc 6"/>
    <w:basedOn w:val="Normal"/>
    <w:next w:val="Normal"/>
    <w:uiPriority w:val="39"/>
    <w:unhideWhenUsed/>
    <w:pPr>
      <w:spacing w:after="57"/>
      <w:ind w:left="1417"/>
    </w:pPr>
  </w:style>
  <w:style w:type="paragraph" w:styleId="Sadraj7">
    <w:name w:val="toc 7"/>
    <w:basedOn w:val="Normal"/>
    <w:next w:val="Normal"/>
    <w:uiPriority w:val="39"/>
    <w:unhideWhenUsed/>
    <w:pPr>
      <w:spacing w:after="57"/>
      <w:ind w:left="1701"/>
    </w:pPr>
  </w:style>
  <w:style w:type="paragraph" w:styleId="Sadraj8">
    <w:name w:val="toc 8"/>
    <w:basedOn w:val="Normal"/>
    <w:next w:val="Normal"/>
    <w:uiPriority w:val="39"/>
    <w:unhideWhenUsed/>
    <w:pPr>
      <w:spacing w:after="57"/>
      <w:ind w:left="1984"/>
    </w:pPr>
  </w:style>
  <w:style w:type="paragraph" w:styleId="Sadraj9">
    <w:name w:val="toc 9"/>
    <w:basedOn w:val="Normal"/>
    <w:next w:val="Normal"/>
    <w:uiPriority w:val="39"/>
    <w:unhideWhenUsed/>
    <w:pPr>
      <w:spacing w:after="57"/>
      <w:ind w:left="2268"/>
    </w:p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link w:val="NaslovChar"/>
    <w:uiPriority w:val="10"/>
    <w:qFormat/>
    <w:pPr>
      <w:keepNext/>
      <w:keepLines/>
      <w:spacing w:before="480" w:after="120"/>
    </w:pPr>
    <w:rPr>
      <w:b/>
      <w:sz w:val="72"/>
      <w:szCs w:val="72"/>
    </w:rPr>
  </w:style>
  <w:style w:type="paragraph" w:styleId="Odlomakpopisa">
    <w:name w:val="List Paragraph"/>
    <w:basedOn w:val="Normal"/>
    <w:qFormat/>
    <w:pPr>
      <w:ind w:left="720"/>
      <w:contextualSpacing/>
    </w:pPr>
  </w:style>
  <w:style w:type="character" w:styleId="Hiperveza">
    <w:name w:val="Hyperlink"/>
    <w:basedOn w:val="Zadanifontodlomka"/>
    <w:uiPriority w:val="99"/>
    <w:unhideWhenUsed/>
    <w:rPr>
      <w:color w:val="0563C1" w:themeColor="hyperlink"/>
      <w:u w:val="single"/>
    </w:rPr>
  </w:style>
  <w:style w:type="character" w:styleId="SlijeenaHiperveza">
    <w:name w:val="FollowedHyperlink"/>
    <w:basedOn w:val="Zadanifontodlomka"/>
    <w:uiPriority w:val="99"/>
    <w:semiHidden/>
    <w:unhideWhenUsed/>
    <w:rPr>
      <w:color w:val="954F72" w:themeColor="followedHyperlink"/>
      <w:u w:val="single"/>
    </w:r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1F4D78" w:themeColor="accent1" w:themeShade="7F"/>
      <w:sz w:val="24"/>
      <w:szCs w:val="24"/>
    </w:rPr>
  </w:style>
  <w:style w:type="table" w:styleId="Reetkatablice">
    <w:name w:val="Table Grid"/>
    <w:basedOn w:val="Obinatablic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naslov">
    <w:name w:val="Subtitle"/>
    <w:basedOn w:val="Normal"/>
    <w:next w:val="Normal"/>
    <w:link w:val="PodnaslovChar"/>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Obinatablica"/>
    <w:tblPr>
      <w:tblStyleRowBandSize w:val="1"/>
      <w:tblStyleColBandSize w:val="1"/>
      <w:tblCellMar>
        <w:top w:w="100" w:type="dxa"/>
        <w:left w:w="100" w:type="dxa"/>
        <w:bottom w:w="100" w:type="dxa"/>
        <w:right w:w="100" w:type="dxa"/>
      </w:tblCellMar>
    </w:tblPr>
  </w:style>
  <w:style w:type="character" w:customStyle="1" w:styleId="1">
    <w:name w:val="Незакрита згадка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li/odqokk" TargetMode="External"/><Relationship Id="rId5" Type="http://schemas.openxmlformats.org/officeDocument/2006/relationships/settings" Target="settings.xml"/><Relationship Id="rId10" Type="http://schemas.openxmlformats.org/officeDocument/2006/relationships/hyperlink" Target="https://surl.li/grraim" TargetMode="External"/><Relationship Id="rId4" Type="http://schemas.microsoft.com/office/2007/relationships/stylesWithEffects" Target="stylesWithEffects.xml"/><Relationship Id="rId9" Type="http://schemas.openxmlformats.org/officeDocument/2006/relationships/hyperlink" Target="https://zakon.rada.gov.ua/laws/show/1392-2011-%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jDF8Jm4TjP7wMnCkLzjSMfl9iw==">CgMxLjAaHwoBMBIaChgICVIUChJ0YWJsZS5yMWx6d295MnI4dHEyCGguZ2pkZ3hzOABqOQoUc3VnZ2VzdC53bm03ZGdncXQ1M2MSIdCh0LLRltGC0LvQsNC90LAg0JTRltC60LDRgNC10LLQsGo5ChRzdWdnZXN0LjlvcndlbXZ2Y3YwaRIh0KHQstGW0YLQu9Cw0L3QsCDQlNGW0LrQsNGA0LXQstCwciExd1JmWGc1T0t2Ylh1UWRpZXdBZTFlaXBxcDd6U25KUlA=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Pages>
  <Words>5112</Words>
  <Characters>29145</Characters>
  <Application>Microsoft Office Word</Application>
  <DocSecurity>0</DocSecurity>
  <Lines>242</Lines>
  <Paragraphs>68</Paragraphs>
  <ScaleCrop>false</ScaleCrop>
  <HeadingPairs>
    <vt:vector size="4" baseType="variant">
      <vt:variant>
        <vt:lpstr>Naslov</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lenovo-x1</dc:creator>
  <cp:lastModifiedBy>Drago</cp:lastModifiedBy>
  <cp:revision>43</cp:revision>
  <dcterms:created xsi:type="dcterms:W3CDTF">2024-10-21T02:38:00Z</dcterms:created>
  <dcterms:modified xsi:type="dcterms:W3CDTF">2025-03-02T23:42:00Z</dcterms:modified>
</cp:coreProperties>
</file>