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15193" w14:textId="77777777" w:rsidR="00A64D21" w:rsidRDefault="005C614A">
      <w:pPr>
        <w:widowControl w:val="0"/>
        <w:spacing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УДК 37.091.3:[5+004.42]</w:t>
      </w:r>
    </w:p>
    <w:p w14:paraId="41B3586F" w14:textId="51A82392" w:rsidR="00A64D21" w:rsidRPr="00BF1F14" w:rsidRDefault="005C614A">
      <w:pPr>
        <w:widowControl w:val="0"/>
        <w:spacing w:line="360" w:lineRule="auto"/>
        <w:jc w:val="right"/>
        <w:rPr>
          <w:rFonts w:ascii="Times New Roman" w:hAnsi="Times New Roman" w:cs="Times New Roman"/>
          <w:b/>
          <w:i/>
          <w:iCs/>
          <w:sz w:val="28"/>
          <w:szCs w:val="28"/>
          <w:lang w:val="uk-UA"/>
        </w:rPr>
      </w:pPr>
      <w:r>
        <w:rPr>
          <w:rFonts w:ascii="Times New Roman" w:hAnsi="Times New Roman" w:cs="Times New Roman"/>
          <w:b/>
          <w:i/>
          <w:iCs/>
          <w:sz w:val="28"/>
          <w:szCs w:val="28"/>
          <w:lang w:val="uk-UA"/>
        </w:rPr>
        <w:t>Рогожинська Еліна</w:t>
      </w:r>
      <w:r w:rsidR="00BF1F14">
        <w:rPr>
          <w:rFonts w:ascii="Times New Roman" w:hAnsi="Times New Roman" w:cs="Times New Roman"/>
          <w:b/>
          <w:i/>
          <w:iCs/>
          <w:sz w:val="28"/>
          <w:szCs w:val="28"/>
          <w:lang w:val="uk-UA"/>
        </w:rPr>
        <w:t>,</w:t>
      </w:r>
    </w:p>
    <w:p w14:paraId="1854609C"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ORCID</w:t>
      </w: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lang w:val="en-US"/>
        </w:rPr>
        <w:t>iD</w:t>
      </w:r>
      <w:proofErr w:type="spellEnd"/>
      <w:r>
        <w:rPr>
          <w:rFonts w:ascii="Times New Roman" w:eastAsia="Times New Roman" w:hAnsi="Times New Roman" w:cs="Times New Roman"/>
          <w:i/>
          <w:sz w:val="28"/>
          <w:szCs w:val="28"/>
        </w:rPr>
        <w:t xml:space="preserve"> 0000-0002-6289-7162</w:t>
      </w:r>
    </w:p>
    <w:p w14:paraId="780B02AE"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методист кафедри теорії й методики</w:t>
      </w:r>
    </w:p>
    <w:p w14:paraId="5972CE63"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природничо-математичної освіти</w:t>
      </w:r>
    </w:p>
    <w:p w14:paraId="24648B80"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 інформаційних технологій</w:t>
      </w:r>
    </w:p>
    <w:p w14:paraId="404877AE"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Миколаївський обласний інститут</w:t>
      </w:r>
    </w:p>
    <w:p w14:paraId="3724214F"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післядипломної педагогічної освіти</w:t>
      </w:r>
    </w:p>
    <w:p w14:paraId="001E980A"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hAnsi="Times New Roman" w:cs="Times New Roman"/>
          <w:i/>
          <w:sz w:val="28"/>
          <w:szCs w:val="28"/>
          <w:shd w:val="clear" w:color="auto" w:fill="FFFFFF"/>
        </w:rPr>
        <w:t>вул. Адміральська, 4-а, 54001, м. Миколаїв, Україна</w:t>
      </w:r>
    </w:p>
    <w:p w14:paraId="30BB5DEC" w14:textId="77777777" w:rsidR="00A64D21" w:rsidRDefault="005C614A">
      <w:pPr>
        <w:pStyle w:val="1"/>
        <w:spacing w:line="360" w:lineRule="auto"/>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lang w:val="en-US"/>
        </w:rPr>
        <w:t>elina</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lang w:val="en-US"/>
        </w:rPr>
        <w:t>rohozhynska</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lang w:val="en-US"/>
        </w:rPr>
        <w:t>moippo</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lang w:val="en-US"/>
        </w:rPr>
        <w:t>mk</w:t>
      </w:r>
      <w:proofErr w:type="spell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lang w:val="en-US"/>
        </w:rPr>
        <w:t>ua</w:t>
      </w:r>
      <w:proofErr w:type="spellEnd"/>
    </w:p>
    <w:p w14:paraId="1F0EF99C" w14:textId="77777777" w:rsidR="00A64D21" w:rsidRDefault="00A64D21">
      <w:pPr>
        <w:widowControl w:val="0"/>
        <w:spacing w:line="360" w:lineRule="auto"/>
        <w:jc w:val="right"/>
        <w:rPr>
          <w:rFonts w:ascii="Times New Roman" w:hAnsi="Times New Roman" w:cs="Times New Roman"/>
          <w:b/>
          <w:i/>
          <w:iCs/>
          <w:sz w:val="28"/>
          <w:szCs w:val="28"/>
          <w:lang w:val="uk-UA"/>
        </w:rPr>
      </w:pPr>
    </w:p>
    <w:p w14:paraId="1C8A937D" w14:textId="3A696C56" w:rsidR="00A64D21" w:rsidRDefault="005C614A">
      <w:pPr>
        <w:widowControl w:val="0"/>
        <w:spacing w:line="360" w:lineRule="auto"/>
        <w:jc w:val="right"/>
        <w:rPr>
          <w:rFonts w:ascii="Times New Roman" w:hAnsi="Times New Roman" w:cs="Times New Roman"/>
          <w:b/>
          <w:i/>
          <w:iCs/>
          <w:sz w:val="28"/>
          <w:szCs w:val="28"/>
          <w:lang w:val="uk-UA"/>
        </w:rPr>
      </w:pPr>
      <w:r>
        <w:rPr>
          <w:rFonts w:ascii="Times New Roman" w:hAnsi="Times New Roman" w:cs="Times New Roman"/>
          <w:b/>
          <w:i/>
          <w:iCs/>
          <w:sz w:val="28"/>
          <w:szCs w:val="28"/>
          <w:lang w:val="uk-UA"/>
        </w:rPr>
        <w:t>Римар Ростислав</w:t>
      </w:r>
      <w:r w:rsidR="00BF1F14">
        <w:rPr>
          <w:rFonts w:ascii="Times New Roman" w:hAnsi="Times New Roman" w:cs="Times New Roman"/>
          <w:b/>
          <w:i/>
          <w:iCs/>
          <w:sz w:val="28"/>
          <w:szCs w:val="28"/>
          <w:lang w:val="uk-UA"/>
        </w:rPr>
        <w:t>,</w:t>
      </w:r>
    </w:p>
    <w:p w14:paraId="0B48F6A2" w14:textId="37105671" w:rsidR="00A64D21" w:rsidRDefault="00DA3468">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ORCID іD</w:t>
      </w:r>
      <w:r w:rsidR="005C614A">
        <w:rPr>
          <w:rFonts w:ascii="Times New Roman" w:eastAsia="Times New Roman" w:hAnsi="Times New Roman" w:cs="Times New Roman"/>
          <w:i/>
          <w:sz w:val="28"/>
          <w:szCs w:val="28"/>
        </w:rPr>
        <w:t xml:space="preserve"> 0009-0008-5689-7415</w:t>
      </w:r>
    </w:p>
    <w:p w14:paraId="092A5EA0"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викладач інформатики Відокремленого структурного </w:t>
      </w:r>
    </w:p>
    <w:p w14:paraId="397CD553"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підрозділу «Технолого-економічний фаховий коледж </w:t>
      </w:r>
    </w:p>
    <w:p w14:paraId="0510A9A6" w14:textId="77777777"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Миколаївського національного аграрного університету»</w:t>
      </w:r>
    </w:p>
    <w:p w14:paraId="6B48E645" w14:textId="23A09DFA" w:rsidR="00A64D21" w:rsidRDefault="005C614A">
      <w:pPr>
        <w:pStyle w:val="1"/>
        <w:spacing w:line="36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вулиця Георгія Гонгадзе, 9, 54000, </w:t>
      </w:r>
      <w:r w:rsidR="004A5F28">
        <w:rPr>
          <w:rFonts w:ascii="Times New Roman" w:eastAsia="Times New Roman" w:hAnsi="Times New Roman" w:cs="Times New Roman"/>
          <w:i/>
          <w:sz w:val="28"/>
          <w:szCs w:val="28"/>
        </w:rPr>
        <w:t xml:space="preserve">м. </w:t>
      </w:r>
      <w:r>
        <w:rPr>
          <w:rFonts w:ascii="Times New Roman" w:eastAsia="Times New Roman" w:hAnsi="Times New Roman" w:cs="Times New Roman"/>
          <w:i/>
          <w:sz w:val="28"/>
          <w:szCs w:val="28"/>
        </w:rPr>
        <w:t>Миколаїв, Україна</w:t>
      </w:r>
    </w:p>
    <w:p w14:paraId="66B6E245" w14:textId="77777777" w:rsidR="00A64D21" w:rsidRDefault="005C614A">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rymar@mnau.edu.ua</w:t>
      </w:r>
    </w:p>
    <w:p w14:paraId="11135EFD" w14:textId="77777777" w:rsidR="00A64D21" w:rsidRDefault="00A64D21">
      <w:pPr>
        <w:pStyle w:val="1"/>
        <w:spacing w:line="360" w:lineRule="auto"/>
        <w:jc w:val="right"/>
        <w:rPr>
          <w:rFonts w:ascii="Times New Roman" w:eastAsia="Times New Roman" w:hAnsi="Times New Roman" w:cs="Times New Roman"/>
          <w:i/>
          <w:sz w:val="28"/>
          <w:szCs w:val="28"/>
        </w:rPr>
      </w:pPr>
    </w:p>
    <w:p w14:paraId="2F2FD54C" w14:textId="77777777" w:rsidR="00A64D21" w:rsidRPr="004A5F28" w:rsidRDefault="00A64D21">
      <w:pPr>
        <w:widowControl w:val="0"/>
        <w:spacing w:line="360" w:lineRule="auto"/>
        <w:jc w:val="center"/>
        <w:rPr>
          <w:rFonts w:ascii="Times New Roman" w:hAnsi="Times New Roman" w:cs="Times New Roman"/>
          <w:b/>
          <w:sz w:val="28"/>
          <w:szCs w:val="28"/>
          <w:lang w:val="uk-UA"/>
        </w:rPr>
      </w:pPr>
    </w:p>
    <w:p w14:paraId="59167FBA" w14:textId="77777777" w:rsidR="00A64D21" w:rsidRDefault="005C614A">
      <w:pPr>
        <w:widowControl w:val="0"/>
        <w:spacing w:line="360" w:lineRule="auto"/>
        <w:jc w:val="center"/>
        <w:rPr>
          <w:rFonts w:ascii="Times New Roman" w:hAnsi="Times New Roman" w:cs="Times New Roman"/>
          <w:b/>
        </w:rPr>
      </w:pPr>
      <w:r>
        <w:rPr>
          <w:rFonts w:ascii="Times New Roman" w:hAnsi="Times New Roman" w:cs="Times New Roman"/>
          <w:b/>
          <w:sz w:val="28"/>
          <w:szCs w:val="28"/>
        </w:rPr>
        <w:t>ВІЗУАЛЬНІ ТА КОМП’ЮТЕРНІ МОДЕЛІ В</w:t>
      </w:r>
      <w:r>
        <w:rPr>
          <w:rFonts w:ascii="Times New Roman" w:hAnsi="Times New Roman" w:cs="Times New Roman"/>
          <w:b/>
          <w:sz w:val="28"/>
          <w:szCs w:val="28"/>
          <w:lang w:val="uk-UA"/>
        </w:rPr>
        <w:t xml:space="preserve"> </w:t>
      </w:r>
      <w:r>
        <w:rPr>
          <w:rFonts w:ascii="Times New Roman" w:hAnsi="Times New Roman" w:cs="Times New Roman"/>
          <w:b/>
          <w:sz w:val="28"/>
          <w:szCs w:val="28"/>
        </w:rPr>
        <w:t>ІНТЕГРОВАНОМУ НАВЧАННІ МАТЕМАТИКИ</w:t>
      </w:r>
    </w:p>
    <w:p w14:paraId="4F2EE879" w14:textId="77777777" w:rsidR="00A64D21" w:rsidRDefault="00A64D21">
      <w:pPr>
        <w:widowControl w:val="0"/>
        <w:spacing w:line="360" w:lineRule="auto"/>
        <w:ind w:firstLine="709"/>
        <w:jc w:val="both"/>
        <w:rPr>
          <w:rFonts w:ascii="Times New Roman" w:hAnsi="Times New Roman" w:cs="Times New Roman"/>
          <w:i/>
          <w:iCs/>
          <w:color w:val="000000"/>
          <w:sz w:val="28"/>
          <w:szCs w:val="28"/>
          <w:lang w:val="uk-UA"/>
        </w:rPr>
      </w:pPr>
    </w:p>
    <w:p w14:paraId="73F8B8B6" w14:textId="4F0B3910" w:rsidR="00A64D21" w:rsidRPr="00823D93" w:rsidRDefault="005C614A" w:rsidP="006020D1">
      <w:pPr>
        <w:widowControl w:val="0"/>
        <w:spacing w:line="360" w:lineRule="auto"/>
        <w:ind w:firstLine="709"/>
        <w:jc w:val="both"/>
        <w:rPr>
          <w:rFonts w:ascii="Times New Roman" w:eastAsia="Times New Roman" w:hAnsi="Times New Roman" w:cs="Times New Roman"/>
          <w:b/>
          <w:bCs/>
          <w:i/>
          <w:sz w:val="28"/>
          <w:szCs w:val="28"/>
        </w:rPr>
      </w:pPr>
      <w:r>
        <w:rPr>
          <w:rFonts w:ascii="Times New Roman" w:hAnsi="Times New Roman" w:cs="Times New Roman"/>
          <w:i/>
          <w:iCs/>
          <w:color w:val="000000"/>
          <w:sz w:val="28"/>
          <w:szCs w:val="28"/>
          <w:lang w:val="uk-UA"/>
        </w:rPr>
        <w:t xml:space="preserve">У </w:t>
      </w:r>
      <w:r w:rsidR="00953559">
        <w:rPr>
          <w:rFonts w:ascii="Times New Roman" w:hAnsi="Times New Roman" w:cs="Times New Roman"/>
          <w:i/>
          <w:iCs/>
          <w:sz w:val="28"/>
          <w:szCs w:val="28"/>
          <w:lang w:val="uk-UA"/>
        </w:rPr>
        <w:t>науково-</w:t>
      </w:r>
      <w:r w:rsidR="00B42B9E" w:rsidRPr="00B42B9E">
        <w:rPr>
          <w:rFonts w:ascii="Times New Roman" w:hAnsi="Times New Roman" w:cs="Times New Roman"/>
          <w:i/>
          <w:iCs/>
          <w:sz w:val="28"/>
          <w:szCs w:val="28"/>
          <w:lang w:val="uk-UA"/>
        </w:rPr>
        <w:t>методичній</w:t>
      </w:r>
      <w:r w:rsidR="00B42B9E">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статті обґрунтовано педагогічну цінність візуальног</w:t>
      </w:r>
      <w:r w:rsidR="004A5F28">
        <w:rPr>
          <w:rFonts w:ascii="Times New Roman" w:hAnsi="Times New Roman" w:cs="Times New Roman"/>
          <w:i/>
          <w:iCs/>
          <w:color w:val="000000"/>
          <w:sz w:val="28"/>
          <w:szCs w:val="28"/>
        </w:rPr>
        <w:t xml:space="preserve">о та </w:t>
      </w:r>
      <w:r w:rsidR="004A5F28" w:rsidRPr="00823D93">
        <w:rPr>
          <w:rFonts w:ascii="Times New Roman" w:hAnsi="Times New Roman" w:cs="Times New Roman"/>
          <w:i/>
          <w:iCs/>
          <w:color w:val="000000"/>
          <w:sz w:val="28"/>
          <w:szCs w:val="28"/>
        </w:rPr>
        <w:t xml:space="preserve">комп’ютерного моделювання </w:t>
      </w:r>
      <w:r w:rsidR="004A5F28" w:rsidRPr="00823D93">
        <w:rPr>
          <w:rFonts w:ascii="Times New Roman" w:hAnsi="Times New Roman" w:cs="Times New Roman"/>
          <w:i/>
          <w:iCs/>
          <w:color w:val="000000"/>
          <w:sz w:val="28"/>
          <w:szCs w:val="28"/>
          <w:lang w:val="uk-UA"/>
        </w:rPr>
        <w:t>в</w:t>
      </w:r>
      <w:r w:rsidRPr="00823D93">
        <w:rPr>
          <w:rFonts w:ascii="Times New Roman" w:hAnsi="Times New Roman" w:cs="Times New Roman"/>
          <w:i/>
          <w:iCs/>
          <w:color w:val="000000"/>
          <w:sz w:val="28"/>
          <w:szCs w:val="28"/>
        </w:rPr>
        <w:t xml:space="preserve"> навчанні математики 7–11 класів і запропоновано способи інтеграції використання GeoGebra, Desmos та Python (бібліотеки turtle, matplotlib). Теоретико-методичний аналіз і авторські узагальнення показують, що динамічні геометричні системи підсилюють просторову візуалізацію, забезпечують роботу з інваріантами та параметрами, а програмування на Python </w:t>
      </w:r>
      <w:r w:rsidRPr="00823D93">
        <w:rPr>
          <w:rFonts w:ascii="Times New Roman" w:hAnsi="Times New Roman" w:cs="Times New Roman"/>
          <w:i/>
          <w:iCs/>
          <w:color w:val="000000"/>
          <w:sz w:val="28"/>
          <w:szCs w:val="28"/>
          <w:lang w:val="uk-UA"/>
        </w:rPr>
        <w:t>проєктує</w:t>
      </w:r>
      <w:r w:rsidRPr="00823D93">
        <w:rPr>
          <w:rFonts w:ascii="Times New Roman" w:hAnsi="Times New Roman" w:cs="Times New Roman"/>
          <w:i/>
          <w:iCs/>
          <w:color w:val="000000"/>
          <w:sz w:val="28"/>
          <w:szCs w:val="28"/>
        </w:rPr>
        <w:t xml:space="preserve"> </w:t>
      </w:r>
      <w:r w:rsidRPr="00823D93">
        <w:rPr>
          <w:rFonts w:ascii="Times New Roman" w:hAnsi="Times New Roman" w:cs="Times New Roman"/>
          <w:i/>
          <w:iCs/>
          <w:color w:val="000000"/>
          <w:sz w:val="28"/>
          <w:szCs w:val="28"/>
        </w:rPr>
        <w:lastRenderedPageBreak/>
        <w:t>спостереження у площину обчислювальної перевірки, експериментів і узагальнення</w:t>
      </w:r>
      <w:r w:rsidRPr="00823D93">
        <w:rPr>
          <w:i/>
          <w:iCs/>
          <w:color w:val="000000"/>
          <w:sz w:val="28"/>
          <w:szCs w:val="28"/>
        </w:rPr>
        <w:t xml:space="preserve"> </w:t>
      </w:r>
      <w:r w:rsidRPr="00823D93">
        <w:rPr>
          <w:rFonts w:ascii="Times New Roman" w:hAnsi="Times New Roman" w:cs="Times New Roman"/>
          <w:i/>
          <w:iCs/>
          <w:color w:val="000000"/>
          <w:sz w:val="28"/>
          <w:szCs w:val="28"/>
        </w:rPr>
        <w:t xml:space="preserve">результатів. Запропоновано дидактичну логіку «візуалізація → аналіз → програмна </w:t>
      </w:r>
      <w:r w:rsidR="00C23694" w:rsidRPr="00823D93">
        <w:rPr>
          <w:rFonts w:ascii="Times New Roman" w:hAnsi="Times New Roman" w:cs="Times New Roman"/>
          <w:i/>
          <w:iCs/>
          <w:color w:val="000000"/>
          <w:sz w:val="28"/>
          <w:szCs w:val="28"/>
        </w:rPr>
        <w:t>верифікація → узагальнення», як</w:t>
      </w:r>
      <w:r w:rsidR="00C23694" w:rsidRPr="00823D93">
        <w:rPr>
          <w:rFonts w:ascii="Times New Roman" w:hAnsi="Times New Roman" w:cs="Times New Roman"/>
          <w:i/>
          <w:iCs/>
          <w:color w:val="000000"/>
          <w:sz w:val="28"/>
          <w:szCs w:val="28"/>
          <w:lang w:val="uk-UA"/>
        </w:rPr>
        <w:t>у доречно</w:t>
      </w:r>
      <w:r w:rsidRPr="00823D93">
        <w:rPr>
          <w:rFonts w:ascii="Times New Roman" w:hAnsi="Times New Roman" w:cs="Times New Roman"/>
          <w:i/>
          <w:iCs/>
          <w:color w:val="000000"/>
          <w:sz w:val="28"/>
          <w:szCs w:val="28"/>
        </w:rPr>
        <w:t xml:space="preserve"> реаліз</w:t>
      </w:r>
      <w:r w:rsidR="00C23694" w:rsidRPr="00823D93">
        <w:rPr>
          <w:rFonts w:ascii="Times New Roman" w:hAnsi="Times New Roman" w:cs="Times New Roman"/>
          <w:i/>
          <w:iCs/>
          <w:color w:val="000000"/>
          <w:sz w:val="28"/>
          <w:szCs w:val="28"/>
          <w:lang w:val="uk-UA"/>
        </w:rPr>
        <w:t>ов</w:t>
      </w:r>
      <w:r w:rsidR="00C23694" w:rsidRPr="00823D93">
        <w:rPr>
          <w:rFonts w:ascii="Times New Roman" w:hAnsi="Times New Roman" w:cs="Times New Roman"/>
          <w:i/>
          <w:iCs/>
          <w:color w:val="000000"/>
          <w:sz w:val="28"/>
          <w:szCs w:val="28"/>
        </w:rPr>
        <w:t>у</w:t>
      </w:r>
      <w:r w:rsidR="00C23694" w:rsidRPr="00823D93">
        <w:rPr>
          <w:rFonts w:ascii="Times New Roman" w:hAnsi="Times New Roman" w:cs="Times New Roman"/>
          <w:i/>
          <w:iCs/>
          <w:color w:val="000000"/>
          <w:sz w:val="28"/>
          <w:szCs w:val="28"/>
          <w:lang w:val="uk-UA"/>
        </w:rPr>
        <w:t>ва</w:t>
      </w:r>
      <w:r w:rsidR="00C23694" w:rsidRPr="00823D93">
        <w:rPr>
          <w:rFonts w:ascii="Times New Roman" w:hAnsi="Times New Roman" w:cs="Times New Roman"/>
          <w:i/>
          <w:iCs/>
          <w:color w:val="000000"/>
          <w:sz w:val="28"/>
          <w:szCs w:val="28"/>
        </w:rPr>
        <w:t>т</w:t>
      </w:r>
      <w:r w:rsidR="00C23694" w:rsidRPr="00823D93">
        <w:rPr>
          <w:rFonts w:ascii="Times New Roman" w:hAnsi="Times New Roman" w:cs="Times New Roman"/>
          <w:i/>
          <w:iCs/>
          <w:color w:val="000000"/>
          <w:sz w:val="28"/>
          <w:szCs w:val="28"/>
          <w:lang w:val="uk-UA"/>
        </w:rPr>
        <w:t>и</w:t>
      </w:r>
      <w:r w:rsidRPr="00823D93">
        <w:rPr>
          <w:rFonts w:ascii="Times New Roman" w:hAnsi="Times New Roman" w:cs="Times New Roman"/>
          <w:i/>
          <w:iCs/>
          <w:color w:val="000000"/>
          <w:sz w:val="28"/>
          <w:szCs w:val="28"/>
        </w:rPr>
        <w:t xml:space="preserve"> через групову діяльність і ролі учасників. Представлено приклади інтеграційних можливостей за розділами курсу математики </w:t>
      </w:r>
      <w:r w:rsidRPr="00823D93">
        <w:rPr>
          <w:rFonts w:ascii="Times New Roman" w:hAnsi="Times New Roman" w:cs="Times New Roman"/>
          <w:i/>
          <w:iCs/>
          <w:color w:val="000000"/>
          <w:sz w:val="28"/>
          <w:szCs w:val="28"/>
          <w:lang w:val="uk-UA"/>
        </w:rPr>
        <w:t>через</w:t>
      </w:r>
      <w:r w:rsidRPr="00823D93">
        <w:rPr>
          <w:rFonts w:ascii="Times New Roman" w:hAnsi="Times New Roman" w:cs="Times New Roman"/>
          <w:i/>
          <w:iCs/>
          <w:color w:val="000000"/>
          <w:sz w:val="28"/>
          <w:szCs w:val="28"/>
        </w:rPr>
        <w:t xml:space="preserve"> фрагмент</w:t>
      </w:r>
      <w:r w:rsidRPr="00823D93">
        <w:rPr>
          <w:rFonts w:ascii="Times New Roman" w:hAnsi="Times New Roman" w:cs="Times New Roman"/>
          <w:i/>
          <w:iCs/>
          <w:color w:val="000000"/>
          <w:sz w:val="28"/>
          <w:szCs w:val="28"/>
          <w:lang w:val="uk-UA"/>
        </w:rPr>
        <w:t>и</w:t>
      </w:r>
      <w:r w:rsidRPr="00823D93">
        <w:rPr>
          <w:rFonts w:ascii="Times New Roman" w:hAnsi="Times New Roman" w:cs="Times New Roman"/>
          <w:i/>
          <w:iCs/>
          <w:color w:val="000000"/>
          <w:sz w:val="28"/>
          <w:szCs w:val="28"/>
        </w:rPr>
        <w:t xml:space="preserve"> уроків, де учні самостійно виявляють закономірності та формулюють висновки. </w:t>
      </w:r>
      <w:r w:rsidR="00C23694" w:rsidRPr="00823D93">
        <w:rPr>
          <w:rFonts w:ascii="Times New Roman" w:hAnsi="Times New Roman" w:cs="Times New Roman"/>
          <w:i/>
          <w:iCs/>
          <w:color w:val="000000"/>
          <w:sz w:val="28"/>
          <w:szCs w:val="28"/>
        </w:rPr>
        <w:t>Практичн</w:t>
      </w:r>
      <w:r w:rsidR="00C23694" w:rsidRPr="00823D93">
        <w:rPr>
          <w:rFonts w:ascii="Times New Roman" w:hAnsi="Times New Roman" w:cs="Times New Roman"/>
          <w:i/>
          <w:iCs/>
          <w:color w:val="000000"/>
          <w:sz w:val="28"/>
          <w:szCs w:val="28"/>
          <w:lang w:val="uk-UA"/>
        </w:rPr>
        <w:t>у</w:t>
      </w:r>
      <w:r w:rsidR="00C23694" w:rsidRPr="00823D93">
        <w:rPr>
          <w:rFonts w:ascii="Times New Roman" w:hAnsi="Times New Roman" w:cs="Times New Roman"/>
          <w:i/>
          <w:iCs/>
          <w:color w:val="000000"/>
          <w:sz w:val="28"/>
          <w:szCs w:val="28"/>
        </w:rPr>
        <w:t xml:space="preserve"> значущість по</w:t>
      </w:r>
      <w:r w:rsidR="00C23694" w:rsidRPr="00823D93">
        <w:rPr>
          <w:rFonts w:ascii="Times New Roman" w:hAnsi="Times New Roman" w:cs="Times New Roman"/>
          <w:i/>
          <w:iCs/>
          <w:color w:val="000000"/>
          <w:sz w:val="28"/>
          <w:szCs w:val="28"/>
          <w:lang w:val="uk-UA"/>
        </w:rPr>
        <w:t>силено можливістю упроваджувати завдяки</w:t>
      </w:r>
      <w:r w:rsidR="00C23694" w:rsidRPr="00823D93">
        <w:rPr>
          <w:rFonts w:ascii="Times New Roman" w:hAnsi="Times New Roman" w:cs="Times New Roman"/>
          <w:i/>
          <w:iCs/>
          <w:color w:val="000000"/>
          <w:sz w:val="28"/>
          <w:szCs w:val="28"/>
        </w:rPr>
        <w:t xml:space="preserve"> надан</w:t>
      </w:r>
      <w:r w:rsidR="00C23694" w:rsidRPr="00823D93">
        <w:rPr>
          <w:rFonts w:ascii="Times New Roman" w:hAnsi="Times New Roman" w:cs="Times New Roman"/>
          <w:i/>
          <w:iCs/>
          <w:color w:val="000000"/>
          <w:sz w:val="28"/>
          <w:szCs w:val="28"/>
          <w:lang w:val="uk-UA"/>
        </w:rPr>
        <w:t>им</w:t>
      </w:r>
      <w:r w:rsidR="00C23694" w:rsidRPr="00823D93">
        <w:rPr>
          <w:rFonts w:ascii="Times New Roman" w:hAnsi="Times New Roman" w:cs="Times New Roman"/>
          <w:i/>
          <w:iCs/>
          <w:color w:val="000000"/>
          <w:sz w:val="28"/>
          <w:szCs w:val="28"/>
        </w:rPr>
        <w:t xml:space="preserve"> </w:t>
      </w:r>
      <w:r w:rsidR="00ED6437" w:rsidRPr="00823D93">
        <w:rPr>
          <w:rFonts w:ascii="Times New Roman" w:hAnsi="Times New Roman" w:cs="Times New Roman"/>
          <w:i/>
          <w:iCs/>
          <w:color w:val="000000"/>
          <w:sz w:val="28"/>
          <w:szCs w:val="28"/>
          <w:lang w:val="uk-UA"/>
        </w:rPr>
        <w:t xml:space="preserve">від </w:t>
      </w:r>
      <w:r w:rsidR="00ED6437" w:rsidRPr="00823D93">
        <w:rPr>
          <w:rFonts w:ascii="Times New Roman" w:hAnsi="Times New Roman" w:cs="Times New Roman"/>
          <w:i/>
          <w:iCs/>
          <w:color w:val="000000"/>
          <w:sz w:val="28"/>
          <w:szCs w:val="28"/>
        </w:rPr>
        <w:t>автор</w:t>
      </w:r>
      <w:r w:rsidR="00ED6437" w:rsidRPr="00823D93">
        <w:rPr>
          <w:rFonts w:ascii="Times New Roman" w:hAnsi="Times New Roman" w:cs="Times New Roman"/>
          <w:i/>
          <w:iCs/>
          <w:color w:val="000000"/>
          <w:sz w:val="28"/>
          <w:szCs w:val="28"/>
          <w:lang w:val="uk-UA"/>
        </w:rPr>
        <w:t>ів</w:t>
      </w:r>
      <w:r w:rsidR="00C23694" w:rsidRPr="00823D93">
        <w:rPr>
          <w:rFonts w:ascii="Times New Roman" w:hAnsi="Times New Roman" w:cs="Times New Roman"/>
          <w:i/>
          <w:iCs/>
          <w:color w:val="000000"/>
          <w:sz w:val="28"/>
          <w:szCs w:val="28"/>
        </w:rPr>
        <w:t xml:space="preserve"> чітки</w:t>
      </w:r>
      <w:r w:rsidR="00C23694" w:rsidRPr="00823D93">
        <w:rPr>
          <w:rFonts w:ascii="Times New Roman" w:hAnsi="Times New Roman" w:cs="Times New Roman"/>
          <w:i/>
          <w:iCs/>
          <w:color w:val="000000"/>
          <w:sz w:val="28"/>
          <w:szCs w:val="28"/>
          <w:lang w:val="uk-UA"/>
        </w:rPr>
        <w:t>м</w:t>
      </w:r>
      <w:r w:rsidR="00C23694" w:rsidRPr="00823D93">
        <w:rPr>
          <w:rFonts w:ascii="Times New Roman" w:hAnsi="Times New Roman" w:cs="Times New Roman"/>
          <w:i/>
          <w:iCs/>
          <w:color w:val="000000"/>
          <w:sz w:val="28"/>
          <w:szCs w:val="28"/>
        </w:rPr>
        <w:t xml:space="preserve"> крок</w:t>
      </w:r>
      <w:r w:rsidR="00C23694" w:rsidRPr="00823D93">
        <w:rPr>
          <w:rFonts w:ascii="Times New Roman" w:hAnsi="Times New Roman" w:cs="Times New Roman"/>
          <w:i/>
          <w:iCs/>
          <w:color w:val="000000"/>
          <w:sz w:val="28"/>
          <w:szCs w:val="28"/>
          <w:lang w:val="uk-UA"/>
        </w:rPr>
        <w:t>ам</w:t>
      </w:r>
      <w:r w:rsidR="00C23694" w:rsidRPr="00823D93">
        <w:rPr>
          <w:rFonts w:ascii="Times New Roman" w:hAnsi="Times New Roman" w:cs="Times New Roman"/>
          <w:i/>
          <w:iCs/>
          <w:color w:val="000000"/>
          <w:sz w:val="28"/>
          <w:szCs w:val="28"/>
        </w:rPr>
        <w:t xml:space="preserve">, </w:t>
      </w:r>
      <w:r w:rsidR="00C23694" w:rsidRPr="00823D93">
        <w:rPr>
          <w:rFonts w:ascii="Times New Roman" w:hAnsi="Times New Roman" w:cs="Times New Roman"/>
          <w:i/>
          <w:iCs/>
          <w:color w:val="000000"/>
          <w:sz w:val="28"/>
          <w:szCs w:val="28"/>
          <w:lang w:val="uk-UA"/>
        </w:rPr>
        <w:t>що</w:t>
      </w:r>
      <w:r w:rsidRPr="00823D93">
        <w:rPr>
          <w:rFonts w:ascii="Times New Roman" w:hAnsi="Times New Roman" w:cs="Times New Roman"/>
          <w:i/>
          <w:iCs/>
          <w:color w:val="000000"/>
          <w:sz w:val="28"/>
          <w:szCs w:val="28"/>
        </w:rPr>
        <w:t xml:space="preserve"> поєднують динамічну геометрію з обчислювальним </w:t>
      </w:r>
      <w:r w:rsidRPr="00823D93">
        <w:rPr>
          <w:rFonts w:ascii="Times New Roman" w:hAnsi="Times New Roman" w:cs="Times New Roman"/>
          <w:i/>
          <w:iCs/>
          <w:sz w:val="28"/>
          <w:szCs w:val="28"/>
        </w:rPr>
        <w:t xml:space="preserve">мисленням. </w:t>
      </w:r>
    </w:p>
    <w:p w14:paraId="27D3024C" w14:textId="1BC6AB73" w:rsidR="00A64D21" w:rsidRPr="00823D93" w:rsidRDefault="005C614A">
      <w:pPr>
        <w:widowControl w:val="0"/>
        <w:spacing w:line="360" w:lineRule="auto"/>
        <w:ind w:firstLine="709"/>
        <w:jc w:val="both"/>
        <w:rPr>
          <w:rFonts w:ascii="Times New Roman" w:eastAsia="Times New Roman" w:hAnsi="Times New Roman" w:cs="Times New Roman"/>
          <w:sz w:val="28"/>
          <w:szCs w:val="28"/>
          <w:lang w:val="uk-UA"/>
        </w:rPr>
      </w:pPr>
      <w:r w:rsidRPr="00823D93">
        <w:rPr>
          <w:rFonts w:ascii="Times New Roman" w:eastAsia="Times New Roman" w:hAnsi="Times New Roman" w:cs="Times New Roman"/>
          <w:b/>
          <w:i/>
          <w:sz w:val="28"/>
          <w:szCs w:val="28"/>
        </w:rPr>
        <w:t>Ключові слова</w:t>
      </w:r>
      <w:r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lang w:val="uk-UA"/>
        </w:rPr>
        <w:t xml:space="preserve">динамічні геометричні системи; </w:t>
      </w:r>
      <w:r w:rsidR="006020D1" w:rsidRPr="00823D93">
        <w:rPr>
          <w:rFonts w:ascii="Times New Roman" w:eastAsia="Times New Roman" w:hAnsi="Times New Roman" w:cs="Times New Roman"/>
          <w:sz w:val="28"/>
          <w:szCs w:val="28"/>
          <w:lang w:val="uk-UA"/>
        </w:rPr>
        <w:t>інтеграція;</w:t>
      </w:r>
      <w:r w:rsidR="006020D1"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lang w:val="uk-UA"/>
        </w:rPr>
        <w:t xml:space="preserve">моделювання; </w:t>
      </w:r>
      <w:r w:rsidRPr="00823D93">
        <w:rPr>
          <w:rFonts w:ascii="Times New Roman" w:eastAsia="Times New Roman" w:hAnsi="Times New Roman" w:cs="Times New Roman"/>
          <w:sz w:val="28"/>
          <w:szCs w:val="28"/>
        </w:rPr>
        <w:t>обчислювальне мислення</w:t>
      </w:r>
      <w:r w:rsidRPr="00823D93">
        <w:rPr>
          <w:rFonts w:ascii="Times New Roman" w:eastAsia="Times New Roman" w:hAnsi="Times New Roman" w:cs="Times New Roman"/>
          <w:sz w:val="28"/>
          <w:szCs w:val="28"/>
          <w:lang w:val="uk-UA"/>
        </w:rPr>
        <w:t xml:space="preserve">; </w:t>
      </w:r>
      <w:proofErr w:type="spellStart"/>
      <w:r w:rsidRPr="00823D93">
        <w:rPr>
          <w:rFonts w:ascii="Times New Roman" w:eastAsia="Times New Roman" w:hAnsi="Times New Roman" w:cs="Times New Roman"/>
          <w:sz w:val="28"/>
          <w:szCs w:val="28"/>
          <w:lang w:val="en-US"/>
        </w:rPr>
        <w:t>Desmos</w:t>
      </w:r>
      <w:proofErr w:type="spellEnd"/>
      <w:r w:rsidRPr="00823D93">
        <w:rPr>
          <w:rFonts w:ascii="Times New Roman" w:eastAsia="Times New Roman" w:hAnsi="Times New Roman" w:cs="Times New Roman"/>
          <w:sz w:val="28"/>
          <w:szCs w:val="28"/>
          <w:lang w:val="uk-UA"/>
        </w:rPr>
        <w:t xml:space="preserve">; </w:t>
      </w:r>
      <w:proofErr w:type="spellStart"/>
      <w:r w:rsidRPr="00823D93">
        <w:rPr>
          <w:rFonts w:ascii="Times New Roman" w:eastAsia="Times New Roman" w:hAnsi="Times New Roman" w:cs="Times New Roman"/>
          <w:sz w:val="28"/>
          <w:szCs w:val="28"/>
          <w:lang w:val="en-US"/>
        </w:rPr>
        <w:t>GeoGebra</w:t>
      </w:r>
      <w:proofErr w:type="spellEnd"/>
      <w:r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lang w:val="en-US"/>
        </w:rPr>
        <w:t>Python</w:t>
      </w:r>
      <w:r w:rsidRPr="00823D93">
        <w:rPr>
          <w:rFonts w:ascii="Times New Roman" w:eastAsia="Times New Roman" w:hAnsi="Times New Roman" w:cs="Times New Roman"/>
          <w:sz w:val="28"/>
          <w:szCs w:val="28"/>
          <w:lang w:val="uk-UA"/>
        </w:rPr>
        <w:t xml:space="preserve">. </w:t>
      </w:r>
    </w:p>
    <w:p w14:paraId="796DDFFA" w14:textId="77777777" w:rsidR="00BF1F14" w:rsidRPr="00823D93" w:rsidRDefault="00BF1F14">
      <w:pPr>
        <w:widowControl w:val="0"/>
        <w:spacing w:line="360" w:lineRule="auto"/>
        <w:ind w:firstLine="709"/>
        <w:jc w:val="both"/>
        <w:rPr>
          <w:rFonts w:ascii="Times New Roman" w:eastAsia="Times New Roman" w:hAnsi="Times New Roman" w:cs="Times New Roman"/>
          <w:b/>
          <w:sz w:val="28"/>
          <w:szCs w:val="28"/>
        </w:rPr>
      </w:pPr>
    </w:p>
    <w:p w14:paraId="650BF1E7" w14:textId="7C98EA62" w:rsidR="00A64D21" w:rsidRPr="00823D93" w:rsidRDefault="005C614A">
      <w:pPr>
        <w:widowControl w:val="0"/>
        <w:spacing w:line="360" w:lineRule="auto"/>
        <w:ind w:firstLine="709"/>
        <w:jc w:val="both"/>
        <w:rPr>
          <w:rFonts w:ascii="Times New Roman" w:hAnsi="Times New Roman" w:cs="Times New Roman"/>
          <w:sz w:val="28"/>
          <w:szCs w:val="28"/>
          <w:shd w:val="clear" w:color="auto" w:fill="FFFFFF"/>
          <w:lang w:val="uk-UA"/>
        </w:rPr>
      </w:pPr>
      <w:r w:rsidRPr="00823D93">
        <w:rPr>
          <w:rFonts w:ascii="Times New Roman" w:hAnsi="Times New Roman" w:cs="Times New Roman"/>
          <w:sz w:val="28"/>
          <w:szCs w:val="28"/>
          <w:shd w:val="clear" w:color="auto" w:fill="FFFFFF"/>
        </w:rPr>
        <w:t xml:space="preserve">© </w:t>
      </w:r>
      <w:r w:rsidRPr="00823D93">
        <w:rPr>
          <w:rFonts w:ascii="Times New Roman" w:hAnsi="Times New Roman" w:cs="Times New Roman"/>
          <w:sz w:val="28"/>
          <w:szCs w:val="28"/>
          <w:shd w:val="clear" w:color="auto" w:fill="FFFFFF"/>
          <w:lang w:val="uk-UA"/>
        </w:rPr>
        <w:t>Рогожинська Е. К., Римар Р. В.</w:t>
      </w:r>
      <w:r w:rsidR="00ED6437" w:rsidRPr="00823D93">
        <w:rPr>
          <w:rFonts w:ascii="Times New Roman" w:hAnsi="Times New Roman" w:cs="Times New Roman"/>
          <w:sz w:val="28"/>
          <w:szCs w:val="28"/>
          <w:shd w:val="clear" w:color="auto" w:fill="FFFFFF"/>
          <w:lang w:val="uk-UA"/>
        </w:rPr>
        <w:t>,</w:t>
      </w:r>
      <w:r w:rsidRPr="00823D93">
        <w:rPr>
          <w:rFonts w:ascii="Times New Roman" w:hAnsi="Times New Roman" w:cs="Times New Roman"/>
          <w:sz w:val="28"/>
          <w:szCs w:val="28"/>
          <w:shd w:val="clear" w:color="auto" w:fill="FFFFFF"/>
        </w:rPr>
        <w:t xml:space="preserve"> 2025</w:t>
      </w:r>
    </w:p>
    <w:p w14:paraId="073677A1" w14:textId="77777777" w:rsidR="00BF1F14" w:rsidRPr="00823D93" w:rsidRDefault="00BF1F14">
      <w:pPr>
        <w:widowControl w:val="0"/>
        <w:spacing w:line="360" w:lineRule="auto"/>
        <w:ind w:firstLine="709"/>
        <w:jc w:val="both"/>
        <w:rPr>
          <w:rFonts w:ascii="Times New Roman" w:hAnsi="Times New Roman" w:cs="Times New Roman"/>
          <w:i/>
          <w:iCs/>
          <w:sz w:val="28"/>
          <w:szCs w:val="28"/>
          <w:lang w:val="uk-UA"/>
        </w:rPr>
      </w:pPr>
    </w:p>
    <w:p w14:paraId="750A576D" w14:textId="10DBF966" w:rsidR="00A64D21" w:rsidRPr="00823D93" w:rsidRDefault="005C614A">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b/>
          <w:bCs/>
          <w:sz w:val="28"/>
          <w:szCs w:val="28"/>
          <w:lang w:val="uk-UA"/>
        </w:rPr>
        <w:t xml:space="preserve">Постановка проблеми. </w:t>
      </w:r>
      <w:r w:rsidRPr="00823D93">
        <w:rPr>
          <w:rFonts w:ascii="Times New Roman" w:eastAsia="Times New Roman" w:hAnsi="Times New Roman" w:cs="Times New Roman"/>
          <w:sz w:val="28"/>
          <w:szCs w:val="28"/>
        </w:rPr>
        <w:t xml:space="preserve">У сучасній математичній освіті України та світу зростає значення візуалізації, комп’ютерного моделювання та діяльнісних підходів у навчанні. Учні 7–11 класів опановують абстрактні поняття, аналітичні й просторові моделі, які складно сприймати без опори на зорові образи та динамічні конструкції. Застосування цифрових інструментів та програмних середовищ, зокрема GeoGebra і Python, сприяє розвитку просторового мислення, </w:t>
      </w:r>
      <w:r w:rsidR="006020D1" w:rsidRPr="00823D93">
        <w:rPr>
          <w:rFonts w:ascii="Times New Roman" w:eastAsia="Times New Roman" w:hAnsi="Times New Roman" w:cs="Times New Roman"/>
          <w:sz w:val="28"/>
          <w:szCs w:val="28"/>
        </w:rPr>
        <w:t>самостійно</w:t>
      </w:r>
      <w:r w:rsidR="006020D1" w:rsidRPr="00823D93">
        <w:rPr>
          <w:rFonts w:ascii="Times New Roman" w:eastAsia="Times New Roman" w:hAnsi="Times New Roman" w:cs="Times New Roman"/>
          <w:sz w:val="28"/>
          <w:szCs w:val="28"/>
          <w:lang w:val="uk-UA"/>
        </w:rPr>
        <w:t>му</w:t>
      </w:r>
      <w:r w:rsidR="006020D1" w:rsidRPr="00823D93">
        <w:rPr>
          <w:rFonts w:ascii="Times New Roman" w:eastAsia="Times New Roman" w:hAnsi="Times New Roman" w:cs="Times New Roman"/>
          <w:sz w:val="28"/>
          <w:szCs w:val="28"/>
        </w:rPr>
        <w:t xml:space="preserve"> дослідж</w:t>
      </w:r>
      <w:r w:rsidR="006020D1" w:rsidRPr="00823D93">
        <w:rPr>
          <w:rFonts w:ascii="Times New Roman" w:eastAsia="Times New Roman" w:hAnsi="Times New Roman" w:cs="Times New Roman"/>
          <w:sz w:val="28"/>
          <w:szCs w:val="28"/>
          <w:lang w:val="uk-UA"/>
        </w:rPr>
        <w:t xml:space="preserve">енню </w:t>
      </w:r>
      <w:r w:rsidR="006020D1" w:rsidRPr="00823D93">
        <w:rPr>
          <w:rFonts w:ascii="Times New Roman" w:eastAsia="Times New Roman" w:hAnsi="Times New Roman" w:cs="Times New Roman"/>
          <w:sz w:val="28"/>
          <w:szCs w:val="28"/>
        </w:rPr>
        <w:t>закономірност</w:t>
      </w:r>
      <w:r w:rsidR="006020D1" w:rsidRPr="00823D93">
        <w:rPr>
          <w:rFonts w:ascii="Times New Roman" w:eastAsia="Times New Roman" w:hAnsi="Times New Roman" w:cs="Times New Roman"/>
          <w:sz w:val="28"/>
          <w:szCs w:val="28"/>
          <w:lang w:val="uk-UA"/>
        </w:rPr>
        <w:t>ей,</w:t>
      </w:r>
      <w:r w:rsidR="006020D1" w:rsidRPr="00823D93">
        <w:rPr>
          <w:rFonts w:ascii="Times New Roman" w:eastAsia="Times New Roman" w:hAnsi="Times New Roman" w:cs="Times New Roman"/>
          <w:sz w:val="28"/>
          <w:szCs w:val="28"/>
        </w:rPr>
        <w:t xml:space="preserve"> бач</w:t>
      </w:r>
      <w:r w:rsidR="006020D1" w:rsidRPr="00823D93">
        <w:rPr>
          <w:rFonts w:ascii="Times New Roman" w:eastAsia="Times New Roman" w:hAnsi="Times New Roman" w:cs="Times New Roman"/>
          <w:sz w:val="28"/>
          <w:szCs w:val="28"/>
          <w:lang w:val="uk-UA"/>
        </w:rPr>
        <w:t>енню</w:t>
      </w:r>
      <w:r w:rsidR="006020D1" w:rsidRPr="00823D93">
        <w:rPr>
          <w:rFonts w:ascii="Times New Roman" w:eastAsia="Times New Roman" w:hAnsi="Times New Roman" w:cs="Times New Roman"/>
          <w:sz w:val="28"/>
          <w:szCs w:val="28"/>
        </w:rPr>
        <w:t xml:space="preserve"> зв’яз</w:t>
      </w:r>
      <w:r w:rsidR="006020D1" w:rsidRPr="00823D93">
        <w:rPr>
          <w:rFonts w:ascii="Times New Roman" w:eastAsia="Times New Roman" w:hAnsi="Times New Roman" w:cs="Times New Roman"/>
          <w:sz w:val="28"/>
          <w:szCs w:val="28"/>
          <w:lang w:val="uk-UA"/>
        </w:rPr>
        <w:t>ків</w:t>
      </w:r>
      <w:r w:rsidR="006020D1" w:rsidRPr="00823D93">
        <w:rPr>
          <w:rFonts w:ascii="Times New Roman" w:eastAsia="Times New Roman" w:hAnsi="Times New Roman" w:cs="Times New Roman"/>
          <w:sz w:val="28"/>
          <w:szCs w:val="28"/>
        </w:rPr>
        <w:t xml:space="preserve"> між аналітичним і графічним поданням об’єктів, а також підвищ</w:t>
      </w:r>
      <w:r w:rsidR="006020D1" w:rsidRPr="00823D93">
        <w:rPr>
          <w:rFonts w:ascii="Times New Roman" w:eastAsia="Times New Roman" w:hAnsi="Times New Roman" w:cs="Times New Roman"/>
          <w:sz w:val="28"/>
          <w:szCs w:val="28"/>
          <w:lang w:val="uk-UA"/>
        </w:rPr>
        <w:t>енню</w:t>
      </w:r>
      <w:r w:rsidR="006020D1" w:rsidRPr="00823D93">
        <w:rPr>
          <w:rFonts w:ascii="Times New Roman" w:eastAsia="Times New Roman" w:hAnsi="Times New Roman" w:cs="Times New Roman"/>
          <w:sz w:val="28"/>
          <w:szCs w:val="28"/>
        </w:rPr>
        <w:t xml:space="preserve"> навчальн</w:t>
      </w:r>
      <w:r w:rsidR="006020D1" w:rsidRPr="00823D93">
        <w:rPr>
          <w:rFonts w:ascii="Times New Roman" w:eastAsia="Times New Roman" w:hAnsi="Times New Roman" w:cs="Times New Roman"/>
          <w:sz w:val="28"/>
          <w:szCs w:val="28"/>
          <w:lang w:val="uk-UA"/>
        </w:rPr>
        <w:t>ої</w:t>
      </w:r>
      <w:r w:rsidR="006020D1" w:rsidRPr="00823D93">
        <w:rPr>
          <w:rFonts w:ascii="Times New Roman" w:eastAsia="Times New Roman" w:hAnsi="Times New Roman" w:cs="Times New Roman"/>
          <w:sz w:val="28"/>
          <w:szCs w:val="28"/>
        </w:rPr>
        <w:t xml:space="preserve"> мотиваці</w:t>
      </w:r>
      <w:r w:rsidR="006020D1" w:rsidRPr="00823D93">
        <w:rPr>
          <w:rFonts w:ascii="Times New Roman" w:eastAsia="Times New Roman" w:hAnsi="Times New Roman" w:cs="Times New Roman"/>
          <w:sz w:val="28"/>
          <w:szCs w:val="28"/>
          <w:lang w:val="uk-UA"/>
        </w:rPr>
        <w:t>ї</w:t>
      </w:r>
      <w:r w:rsidR="006020D1" w:rsidRPr="00823D93">
        <w:rPr>
          <w:rFonts w:ascii="Times New Roman" w:eastAsia="Times New Roman" w:hAnsi="Times New Roman" w:cs="Times New Roman"/>
          <w:sz w:val="28"/>
          <w:szCs w:val="28"/>
        </w:rPr>
        <w:t xml:space="preserve"> через інтерактивність і практичну значущість знань</w:t>
      </w:r>
      <w:r w:rsidR="006020D1"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Використання таких засобів відкриває можливість для реалізації STEM-підходів, формування обчислювального мислення (computational thinking) і розвитку навичок моде</w:t>
      </w:r>
      <w:r w:rsidR="00ED6437" w:rsidRPr="00823D93">
        <w:rPr>
          <w:rFonts w:ascii="Times New Roman" w:eastAsia="Times New Roman" w:hAnsi="Times New Roman" w:cs="Times New Roman"/>
          <w:sz w:val="28"/>
          <w:szCs w:val="28"/>
        </w:rPr>
        <w:t>лювання, що є важливими склад</w:t>
      </w:r>
      <w:r w:rsidR="00ED6437" w:rsidRPr="00823D93">
        <w:rPr>
          <w:rFonts w:ascii="Times New Roman" w:eastAsia="Times New Roman" w:hAnsi="Times New Roman" w:cs="Times New Roman"/>
          <w:sz w:val="28"/>
          <w:szCs w:val="28"/>
          <w:lang w:val="uk-UA"/>
        </w:rPr>
        <w:t>ника</w:t>
      </w:r>
      <w:r w:rsidRPr="00823D93">
        <w:rPr>
          <w:rFonts w:ascii="Times New Roman" w:eastAsia="Times New Roman" w:hAnsi="Times New Roman" w:cs="Times New Roman"/>
          <w:sz w:val="28"/>
          <w:szCs w:val="28"/>
        </w:rPr>
        <w:t>ми сучасної матема</w:t>
      </w:r>
      <w:r w:rsidR="00ED6437" w:rsidRPr="00823D93">
        <w:rPr>
          <w:rFonts w:ascii="Times New Roman" w:eastAsia="Times New Roman" w:hAnsi="Times New Roman" w:cs="Times New Roman"/>
          <w:sz w:val="28"/>
          <w:szCs w:val="28"/>
        </w:rPr>
        <w:t xml:space="preserve">тичної грамотності, визначеної </w:t>
      </w:r>
      <w:r w:rsidR="00ED6437" w:rsidRPr="00823D93">
        <w:rPr>
          <w:rFonts w:ascii="Times New Roman" w:eastAsia="Times New Roman" w:hAnsi="Times New Roman" w:cs="Times New Roman"/>
          <w:sz w:val="28"/>
          <w:szCs w:val="28"/>
          <w:lang w:val="uk-UA"/>
        </w:rPr>
        <w:t>в</w:t>
      </w:r>
      <w:r w:rsidRPr="00823D93">
        <w:rPr>
          <w:rFonts w:ascii="Times New Roman" w:eastAsia="Times New Roman" w:hAnsi="Times New Roman" w:cs="Times New Roman"/>
          <w:sz w:val="28"/>
          <w:szCs w:val="28"/>
        </w:rPr>
        <w:t xml:space="preserve"> міжнародних дослідженнях PISA</w:t>
      </w:r>
      <w:r w:rsidR="00ED6437" w:rsidRPr="00823D93">
        <w:rPr>
          <w:rFonts w:ascii="Times New Roman" w:eastAsia="Times New Roman" w:hAnsi="Times New Roman" w:cs="Times New Roman"/>
          <w:sz w:val="28"/>
          <w:szCs w:val="28"/>
          <w:lang w:val="uk-UA"/>
        </w:rPr>
        <w:t>. Попри це</w:t>
      </w:r>
      <w:r w:rsidR="006020D1" w:rsidRPr="00823D93">
        <w:rPr>
          <w:rFonts w:ascii="Times New Roman" w:eastAsia="Times New Roman" w:hAnsi="Times New Roman" w:cs="Times New Roman"/>
          <w:sz w:val="28"/>
          <w:szCs w:val="28"/>
          <w:lang w:val="uk-UA"/>
        </w:rPr>
        <w:t xml:space="preserve"> с</w:t>
      </w:r>
      <w:r w:rsidR="00ED6437" w:rsidRPr="00823D93">
        <w:rPr>
          <w:rFonts w:ascii="Times New Roman" w:eastAsia="Times New Roman" w:hAnsi="Times New Roman" w:cs="Times New Roman"/>
          <w:sz w:val="28"/>
          <w:szCs w:val="28"/>
        </w:rPr>
        <w:t xml:space="preserve">учасні цифрові засоби, </w:t>
      </w:r>
      <w:r w:rsidR="00ED6437" w:rsidRPr="00823D93">
        <w:rPr>
          <w:rFonts w:ascii="Times New Roman" w:eastAsia="Times New Roman" w:hAnsi="Times New Roman" w:cs="Times New Roman"/>
          <w:sz w:val="28"/>
          <w:szCs w:val="28"/>
          <w:lang w:val="uk-UA"/>
        </w:rPr>
        <w:t>що</w:t>
      </w:r>
      <w:r w:rsidRPr="00823D93">
        <w:rPr>
          <w:rFonts w:ascii="Times New Roman" w:eastAsia="Times New Roman" w:hAnsi="Times New Roman" w:cs="Times New Roman"/>
          <w:sz w:val="28"/>
          <w:szCs w:val="28"/>
        </w:rPr>
        <w:t xml:space="preserve"> передбачають активну діяльність у</w:t>
      </w:r>
      <w:r w:rsidR="00ED6437" w:rsidRPr="00823D93">
        <w:rPr>
          <w:rFonts w:ascii="Times New Roman" w:eastAsia="Times New Roman" w:hAnsi="Times New Roman" w:cs="Times New Roman"/>
          <w:sz w:val="28"/>
          <w:szCs w:val="28"/>
        </w:rPr>
        <w:t>чнів на уроках математики</w:t>
      </w:r>
      <w:r w:rsidR="00ED6437" w:rsidRPr="00823D93">
        <w:rPr>
          <w:rFonts w:ascii="Times New Roman" w:eastAsia="Times New Roman" w:hAnsi="Times New Roman" w:cs="Times New Roman"/>
          <w:sz w:val="28"/>
          <w:szCs w:val="28"/>
          <w:lang w:val="uk-UA"/>
        </w:rPr>
        <w:t>,</w:t>
      </w:r>
      <w:r w:rsidR="00ED6437" w:rsidRPr="00823D93">
        <w:rPr>
          <w:rFonts w:ascii="Times New Roman" w:eastAsia="Times New Roman" w:hAnsi="Times New Roman" w:cs="Times New Roman"/>
          <w:sz w:val="28"/>
          <w:szCs w:val="28"/>
        </w:rPr>
        <w:t xml:space="preserve"> </w:t>
      </w:r>
      <w:r w:rsidR="00ED6437" w:rsidRPr="00823D93">
        <w:rPr>
          <w:rFonts w:ascii="Times New Roman" w:eastAsia="Times New Roman" w:hAnsi="Times New Roman" w:cs="Times New Roman"/>
          <w:sz w:val="28"/>
          <w:szCs w:val="28"/>
          <w:lang w:val="uk-UA"/>
        </w:rPr>
        <w:t>ни</w:t>
      </w:r>
      <w:r w:rsidRPr="00823D93">
        <w:rPr>
          <w:rFonts w:ascii="Times New Roman" w:eastAsia="Times New Roman" w:hAnsi="Times New Roman" w:cs="Times New Roman"/>
          <w:sz w:val="28"/>
          <w:szCs w:val="28"/>
        </w:rPr>
        <w:t>ні</w:t>
      </w:r>
      <w:r w:rsidR="00ED6437" w:rsidRPr="00823D93">
        <w:rPr>
          <w:rFonts w:ascii="Times New Roman" w:eastAsia="Times New Roman" w:hAnsi="Times New Roman" w:cs="Times New Roman"/>
          <w:sz w:val="28"/>
          <w:szCs w:val="28"/>
        </w:rPr>
        <w:t xml:space="preserve"> здебільшого </w:t>
      </w:r>
      <w:r w:rsidR="00ED6437" w:rsidRPr="00823D93">
        <w:rPr>
          <w:rFonts w:ascii="Times New Roman" w:eastAsia="Times New Roman" w:hAnsi="Times New Roman" w:cs="Times New Roman"/>
          <w:sz w:val="28"/>
          <w:szCs w:val="28"/>
          <w:lang w:val="uk-UA"/>
        </w:rPr>
        <w:t>за</w:t>
      </w:r>
      <w:r w:rsidR="00ED6437" w:rsidRPr="00823D93">
        <w:rPr>
          <w:rFonts w:ascii="Times New Roman" w:eastAsia="Times New Roman" w:hAnsi="Times New Roman" w:cs="Times New Roman"/>
          <w:sz w:val="28"/>
          <w:szCs w:val="28"/>
        </w:rPr>
        <w:t>сто</w:t>
      </w:r>
      <w:r w:rsidR="00ED6437" w:rsidRPr="00823D93">
        <w:rPr>
          <w:rFonts w:ascii="Times New Roman" w:eastAsia="Times New Roman" w:hAnsi="Times New Roman" w:cs="Times New Roman"/>
          <w:sz w:val="28"/>
          <w:szCs w:val="28"/>
          <w:lang w:val="uk-UA"/>
        </w:rPr>
        <w:t>со</w:t>
      </w:r>
      <w:r w:rsidR="00ED6437" w:rsidRPr="00823D93">
        <w:rPr>
          <w:rFonts w:ascii="Times New Roman" w:eastAsia="Times New Roman" w:hAnsi="Times New Roman" w:cs="Times New Roman"/>
          <w:sz w:val="28"/>
          <w:szCs w:val="28"/>
        </w:rPr>
        <w:t>вуют</w:t>
      </w:r>
      <w:r w:rsidR="00ED6437" w:rsidRPr="00823D93">
        <w:rPr>
          <w:rFonts w:ascii="Times New Roman" w:eastAsia="Times New Roman" w:hAnsi="Times New Roman" w:cs="Times New Roman"/>
          <w:sz w:val="28"/>
          <w:szCs w:val="28"/>
          <w:lang w:val="uk-UA"/>
        </w:rPr>
        <w:t>ь</w:t>
      </w:r>
      <w:r w:rsidRPr="00823D93">
        <w:rPr>
          <w:rFonts w:ascii="Times New Roman" w:eastAsia="Times New Roman" w:hAnsi="Times New Roman" w:cs="Times New Roman"/>
          <w:sz w:val="28"/>
          <w:szCs w:val="28"/>
        </w:rPr>
        <w:t xml:space="preserve"> лише для демонстрації моделей. Учні</w:t>
      </w:r>
      <w:r w:rsidR="00ED6437" w:rsidRPr="00823D93">
        <w:rPr>
          <w:rFonts w:ascii="Times New Roman" w:eastAsia="Times New Roman" w:hAnsi="Times New Roman" w:cs="Times New Roman"/>
          <w:sz w:val="28"/>
          <w:szCs w:val="28"/>
          <w:lang w:val="uk-UA"/>
        </w:rPr>
        <w:t>в</w:t>
      </w:r>
      <w:r w:rsidR="00ED6437" w:rsidRPr="00823D93">
        <w:rPr>
          <w:rFonts w:ascii="Times New Roman" w:eastAsia="Times New Roman" w:hAnsi="Times New Roman" w:cs="Times New Roman"/>
          <w:sz w:val="28"/>
          <w:szCs w:val="28"/>
        </w:rPr>
        <w:t xml:space="preserve"> рідко </w:t>
      </w:r>
      <w:r w:rsidR="00ED6437" w:rsidRPr="00823D93">
        <w:rPr>
          <w:rFonts w:ascii="Times New Roman" w:eastAsia="Times New Roman" w:hAnsi="Times New Roman" w:cs="Times New Roman"/>
          <w:sz w:val="28"/>
          <w:szCs w:val="28"/>
        </w:rPr>
        <w:lastRenderedPageBreak/>
        <w:t>залучають</w:t>
      </w:r>
      <w:r w:rsidRPr="00823D93">
        <w:rPr>
          <w:rFonts w:ascii="Times New Roman" w:eastAsia="Times New Roman" w:hAnsi="Times New Roman" w:cs="Times New Roman"/>
          <w:sz w:val="28"/>
          <w:szCs w:val="28"/>
        </w:rPr>
        <w:t xml:space="preserve"> до самостійного створення цих моделей, до експериментів </w:t>
      </w:r>
      <w:r w:rsidR="00ED6437" w:rsidRPr="00823D93">
        <w:rPr>
          <w:rFonts w:ascii="Times New Roman" w:eastAsia="Times New Roman" w:hAnsi="Times New Roman" w:cs="Times New Roman"/>
          <w:sz w:val="28"/>
          <w:szCs w:val="28"/>
          <w:lang w:val="uk-UA"/>
        </w:rPr>
        <w:t>і</w:t>
      </w:r>
      <w:r w:rsidRPr="00823D93">
        <w:rPr>
          <w:rFonts w:ascii="Times New Roman" w:eastAsia="Times New Roman" w:hAnsi="Times New Roman" w:cs="Times New Roman"/>
          <w:sz w:val="28"/>
          <w:szCs w:val="28"/>
        </w:rPr>
        <w:t xml:space="preserve">з параметрами, перевірки гіпотез чи побудови власних візуалізацій. </w:t>
      </w:r>
      <w:r w:rsidR="00B42B9E" w:rsidRPr="00823D93">
        <w:rPr>
          <w:rFonts w:ascii="Times New Roman" w:eastAsia="Times New Roman" w:hAnsi="Times New Roman" w:cs="Times New Roman"/>
          <w:sz w:val="28"/>
          <w:szCs w:val="28"/>
        </w:rPr>
        <w:t>Брак</w:t>
      </w:r>
      <w:r w:rsidRPr="00823D93">
        <w:rPr>
          <w:rFonts w:ascii="Times New Roman" w:eastAsia="Times New Roman" w:hAnsi="Times New Roman" w:cs="Times New Roman"/>
          <w:sz w:val="28"/>
          <w:szCs w:val="28"/>
        </w:rPr>
        <w:t xml:space="preserve"> системного підходу до інтеграції динамічної геометрії й програмування на уроках математики знижує потенціал цих інструментів для розвитку мислення та творчості учнів.</w:t>
      </w:r>
    </w:p>
    <w:p w14:paraId="4DDE5AAD" w14:textId="54398E4F" w:rsidR="00A64D21" w:rsidRPr="00823D93" w:rsidRDefault="005C614A" w:rsidP="006020D1">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Проблема пол</w:t>
      </w:r>
      <w:r w:rsidR="00ED6437" w:rsidRPr="00823D93">
        <w:rPr>
          <w:rFonts w:ascii="Times New Roman" w:eastAsia="Times New Roman" w:hAnsi="Times New Roman" w:cs="Times New Roman"/>
          <w:sz w:val="28"/>
          <w:szCs w:val="28"/>
        </w:rPr>
        <w:t xml:space="preserve">ягає </w:t>
      </w:r>
      <w:r w:rsidR="00ED6437" w:rsidRPr="00823D93">
        <w:rPr>
          <w:rFonts w:ascii="Times New Roman" w:eastAsia="Times New Roman" w:hAnsi="Times New Roman" w:cs="Times New Roman"/>
          <w:sz w:val="28"/>
          <w:szCs w:val="28"/>
          <w:lang w:val="uk-UA"/>
        </w:rPr>
        <w:t>в</w:t>
      </w:r>
      <w:r w:rsidRPr="00823D93">
        <w:rPr>
          <w:rFonts w:ascii="Times New Roman" w:eastAsia="Times New Roman" w:hAnsi="Times New Roman" w:cs="Times New Roman"/>
          <w:sz w:val="28"/>
          <w:szCs w:val="28"/>
        </w:rPr>
        <w:t xml:space="preserve"> недостатньому впровадж</w:t>
      </w:r>
      <w:r w:rsidR="00ED6437" w:rsidRPr="00823D93">
        <w:rPr>
          <w:rFonts w:ascii="Times New Roman" w:eastAsia="Times New Roman" w:hAnsi="Times New Roman" w:cs="Times New Roman"/>
          <w:sz w:val="28"/>
          <w:szCs w:val="28"/>
        </w:rPr>
        <w:t xml:space="preserve">енні комп’ютерного моделювання </w:t>
      </w:r>
      <w:r w:rsidR="00ED6437" w:rsidRPr="00823D93">
        <w:rPr>
          <w:rFonts w:ascii="Times New Roman" w:eastAsia="Times New Roman" w:hAnsi="Times New Roman" w:cs="Times New Roman"/>
          <w:sz w:val="28"/>
          <w:szCs w:val="28"/>
          <w:lang w:val="uk-UA"/>
        </w:rPr>
        <w:t>в</w:t>
      </w:r>
      <w:r w:rsidRPr="00823D93">
        <w:rPr>
          <w:rFonts w:ascii="Times New Roman" w:eastAsia="Times New Roman" w:hAnsi="Times New Roman" w:cs="Times New Roman"/>
          <w:sz w:val="28"/>
          <w:szCs w:val="28"/>
        </w:rPr>
        <w:t xml:space="preserve"> навчання математики, що обмежує можливості формування в учнів глибокого розуміння геометричних та функціональних залежностей, алгоритмічного мислення і мотивації до навчання.</w:t>
      </w:r>
      <w:r w:rsidR="006020D1"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lang w:val="uk-UA"/>
        </w:rPr>
        <w:t>А</w:t>
      </w:r>
      <w:r w:rsidRPr="00823D93">
        <w:rPr>
          <w:rFonts w:ascii="Times New Roman" w:eastAsia="Times New Roman" w:hAnsi="Times New Roman" w:cs="Times New Roman"/>
          <w:sz w:val="28"/>
          <w:szCs w:val="28"/>
        </w:rPr>
        <w:t>ктуальним постає завдання: переосмислити роль візуального та комп’ютерного моделювання у шкільному курсі математики як засобу не лише пояснення</w:t>
      </w:r>
      <w:r w:rsidR="00ED6437" w:rsidRPr="00823D93">
        <w:rPr>
          <w:rFonts w:ascii="Times New Roman" w:eastAsia="Times New Roman" w:hAnsi="Times New Roman" w:cs="Times New Roman"/>
          <w:sz w:val="28"/>
          <w:szCs w:val="28"/>
        </w:rPr>
        <w:t>, а й самостійн</w:t>
      </w:r>
      <w:r w:rsidR="00ED6437" w:rsidRPr="00823D93">
        <w:rPr>
          <w:rFonts w:ascii="Times New Roman" w:eastAsia="Times New Roman" w:hAnsi="Times New Roman" w:cs="Times New Roman"/>
          <w:sz w:val="28"/>
          <w:szCs w:val="28"/>
          <w:lang w:val="uk-UA"/>
        </w:rPr>
        <w:t>их учнівських</w:t>
      </w:r>
      <w:r w:rsidR="00ED6437" w:rsidRPr="00823D93">
        <w:rPr>
          <w:rFonts w:ascii="Times New Roman" w:eastAsia="Times New Roman" w:hAnsi="Times New Roman" w:cs="Times New Roman"/>
          <w:sz w:val="28"/>
          <w:szCs w:val="28"/>
        </w:rPr>
        <w:t xml:space="preserve"> відкрит</w:t>
      </w:r>
      <w:r w:rsidR="00ED6437" w:rsidRPr="00823D93">
        <w:rPr>
          <w:rFonts w:ascii="Times New Roman" w:eastAsia="Times New Roman" w:hAnsi="Times New Roman" w:cs="Times New Roman"/>
          <w:sz w:val="28"/>
          <w:szCs w:val="28"/>
          <w:lang w:val="uk-UA"/>
        </w:rPr>
        <w:t>тів</w:t>
      </w:r>
      <w:r w:rsidR="00570E8D" w:rsidRPr="00823D93">
        <w:rPr>
          <w:rFonts w:ascii="Times New Roman" w:eastAsia="Times New Roman" w:hAnsi="Times New Roman" w:cs="Times New Roman"/>
          <w:sz w:val="28"/>
          <w:szCs w:val="28"/>
        </w:rPr>
        <w:t xml:space="preserve"> знань</w:t>
      </w:r>
      <w:r w:rsidRPr="00823D93">
        <w:rPr>
          <w:rFonts w:ascii="Times New Roman" w:eastAsia="Times New Roman" w:hAnsi="Times New Roman" w:cs="Times New Roman"/>
          <w:sz w:val="28"/>
          <w:szCs w:val="28"/>
        </w:rPr>
        <w:t xml:space="preserve"> та формування їх</w:t>
      </w:r>
      <w:r w:rsidR="00570E8D" w:rsidRPr="00823D93">
        <w:rPr>
          <w:rFonts w:ascii="Times New Roman" w:eastAsia="Times New Roman" w:hAnsi="Times New Roman" w:cs="Times New Roman"/>
          <w:sz w:val="28"/>
          <w:szCs w:val="28"/>
          <w:lang w:val="uk-UA"/>
        </w:rPr>
        <w:t>ньої</w:t>
      </w:r>
      <w:r w:rsidRPr="00823D93">
        <w:rPr>
          <w:rFonts w:ascii="Times New Roman" w:eastAsia="Times New Roman" w:hAnsi="Times New Roman" w:cs="Times New Roman"/>
          <w:sz w:val="28"/>
          <w:szCs w:val="28"/>
        </w:rPr>
        <w:t xml:space="preserve"> дослідницької культури.</w:t>
      </w:r>
      <w:r w:rsidR="00570E8D" w:rsidRPr="00823D93">
        <w:rPr>
          <w:rFonts w:ascii="Times New Roman" w:eastAsia="Times New Roman" w:hAnsi="Times New Roman" w:cs="Times New Roman"/>
          <w:sz w:val="28"/>
          <w:szCs w:val="28"/>
        </w:rPr>
        <w:t xml:space="preserve"> Його </w:t>
      </w:r>
      <w:r w:rsidR="00570E8D" w:rsidRPr="00823D93">
        <w:rPr>
          <w:rFonts w:ascii="Times New Roman" w:eastAsia="Times New Roman" w:hAnsi="Times New Roman" w:cs="Times New Roman"/>
          <w:sz w:val="28"/>
          <w:szCs w:val="28"/>
          <w:lang w:val="uk-UA"/>
        </w:rPr>
        <w:t>викон</w:t>
      </w:r>
      <w:r w:rsidRPr="00823D93">
        <w:rPr>
          <w:rFonts w:ascii="Times New Roman" w:eastAsia="Times New Roman" w:hAnsi="Times New Roman" w:cs="Times New Roman"/>
          <w:sz w:val="28"/>
          <w:szCs w:val="28"/>
        </w:rPr>
        <w:t>ання вбачаємо в</w:t>
      </w:r>
      <w:r w:rsidR="006020D1" w:rsidRPr="00823D93">
        <w:rPr>
          <w:rFonts w:ascii="Times New Roman" w:eastAsia="Times New Roman" w:hAnsi="Times New Roman" w:cs="Times New Roman"/>
          <w:sz w:val="28"/>
          <w:szCs w:val="28"/>
        </w:rPr>
        <w:t xml:space="preserve"> інтеграції цифрових засобів у процес навчання</w:t>
      </w:r>
      <w:r w:rsidR="00C06D1C" w:rsidRPr="00823D93">
        <w:rPr>
          <w:rFonts w:ascii="Times New Roman" w:eastAsia="Times New Roman" w:hAnsi="Times New Roman" w:cs="Times New Roman"/>
          <w:sz w:val="28"/>
          <w:szCs w:val="28"/>
          <w:lang w:val="ru-RU"/>
        </w:rPr>
        <w:t xml:space="preserve"> предмета</w:t>
      </w:r>
      <w:r w:rsidR="006020D1" w:rsidRPr="00823D93">
        <w:rPr>
          <w:rFonts w:ascii="Times New Roman" w:eastAsia="Times New Roman" w:hAnsi="Times New Roman" w:cs="Times New Roman"/>
          <w:sz w:val="28"/>
          <w:szCs w:val="28"/>
        </w:rPr>
        <w:t>.</w:t>
      </w:r>
    </w:p>
    <w:p w14:paraId="79317B17" w14:textId="08197757" w:rsidR="00A64D21" w:rsidRPr="00823D93" w:rsidRDefault="005C614A" w:rsidP="006020D1">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b/>
          <w:bCs/>
          <w:sz w:val="28"/>
          <w:szCs w:val="28"/>
        </w:rPr>
        <w:t>Аналіз останніх досліджень і публікацій</w:t>
      </w:r>
      <w:r w:rsidRPr="00823D93">
        <w:rPr>
          <w:rFonts w:ascii="Times New Roman" w:eastAsia="Times New Roman" w:hAnsi="Times New Roman" w:cs="Times New Roman"/>
          <w:sz w:val="28"/>
          <w:szCs w:val="28"/>
        </w:rPr>
        <w:t>. Актуальні огляди закордонних джерел</w:t>
      </w:r>
      <w:r w:rsidRPr="00823D93">
        <w:rPr>
          <w:rFonts w:ascii="Times New Roman" w:eastAsia="Times New Roman" w:hAnsi="Times New Roman" w:cs="Times New Roman"/>
          <w:sz w:val="28"/>
          <w:szCs w:val="28"/>
          <w:lang w:val="uk-UA"/>
        </w:rPr>
        <w:t>, зокрема</w:t>
      </w:r>
      <w:r w:rsidR="007251DE" w:rsidRPr="00823D93">
        <w:rPr>
          <w:rFonts w:ascii="Times New Roman" w:eastAsia="Times New Roman" w:hAnsi="Times New Roman" w:cs="Times New Roman"/>
          <w:sz w:val="28"/>
          <w:szCs w:val="28"/>
          <w:lang w:val="uk-UA"/>
        </w:rPr>
        <w:t xml:space="preserve"> А. Хі, В. Йан, А. Кілічман, </w:t>
      </w:r>
      <w:r w:rsidR="00570E8D" w:rsidRPr="00823D93">
        <w:rPr>
          <w:rFonts w:ascii="Times New Roman" w:eastAsia="Times New Roman" w:hAnsi="Times New Roman" w:cs="Times New Roman"/>
          <w:sz w:val="28"/>
          <w:szCs w:val="28"/>
        </w:rPr>
        <w:t xml:space="preserve">підтверджують, що </w:t>
      </w:r>
      <w:r w:rsidR="00570E8D" w:rsidRPr="00823D93">
        <w:rPr>
          <w:rFonts w:ascii="Times New Roman" w:eastAsia="Times New Roman" w:hAnsi="Times New Roman" w:cs="Times New Roman"/>
          <w:sz w:val="28"/>
          <w:szCs w:val="28"/>
          <w:lang w:val="uk-UA"/>
        </w:rPr>
        <w:t>послуговув</w:t>
      </w:r>
      <w:r w:rsidR="00570E8D" w:rsidRPr="00823D93">
        <w:rPr>
          <w:rFonts w:ascii="Times New Roman" w:eastAsia="Times New Roman" w:hAnsi="Times New Roman" w:cs="Times New Roman"/>
          <w:sz w:val="28"/>
          <w:szCs w:val="28"/>
        </w:rPr>
        <w:t>ання динамічни</w:t>
      </w:r>
      <w:r w:rsidR="00570E8D" w:rsidRPr="00823D93">
        <w:rPr>
          <w:rFonts w:ascii="Times New Roman" w:eastAsia="Times New Roman" w:hAnsi="Times New Roman" w:cs="Times New Roman"/>
          <w:sz w:val="28"/>
          <w:szCs w:val="28"/>
          <w:lang w:val="uk-UA"/>
        </w:rPr>
        <w:t>ми</w:t>
      </w:r>
      <w:r w:rsidR="00570E8D" w:rsidRPr="00823D93">
        <w:rPr>
          <w:rFonts w:ascii="Times New Roman" w:eastAsia="Times New Roman" w:hAnsi="Times New Roman" w:cs="Times New Roman"/>
          <w:sz w:val="28"/>
          <w:szCs w:val="28"/>
        </w:rPr>
        <w:t xml:space="preserve"> геометрични</w:t>
      </w:r>
      <w:r w:rsidR="00570E8D" w:rsidRPr="00823D93">
        <w:rPr>
          <w:rFonts w:ascii="Times New Roman" w:eastAsia="Times New Roman" w:hAnsi="Times New Roman" w:cs="Times New Roman"/>
          <w:sz w:val="28"/>
          <w:szCs w:val="28"/>
          <w:lang w:val="uk-UA"/>
        </w:rPr>
        <w:t>ми</w:t>
      </w:r>
      <w:r w:rsidRPr="00823D93">
        <w:rPr>
          <w:rFonts w:ascii="Times New Roman" w:eastAsia="Times New Roman" w:hAnsi="Times New Roman" w:cs="Times New Roman"/>
          <w:sz w:val="28"/>
          <w:szCs w:val="28"/>
        </w:rPr>
        <w:t xml:space="preserve"> систем</w:t>
      </w:r>
      <w:r w:rsidR="00570E8D" w:rsidRPr="00823D93">
        <w:rPr>
          <w:rFonts w:ascii="Times New Roman" w:eastAsia="Times New Roman" w:hAnsi="Times New Roman" w:cs="Times New Roman"/>
          <w:sz w:val="28"/>
          <w:szCs w:val="28"/>
          <w:lang w:val="uk-UA"/>
        </w:rPr>
        <w:t>ами</w:t>
      </w:r>
      <w:r w:rsidR="00570E8D" w:rsidRPr="00823D93">
        <w:rPr>
          <w:rFonts w:ascii="Times New Roman" w:eastAsia="Times New Roman" w:hAnsi="Times New Roman" w:cs="Times New Roman"/>
          <w:sz w:val="28"/>
          <w:szCs w:val="28"/>
        </w:rPr>
        <w:t xml:space="preserve"> (DGS) </w:t>
      </w:r>
      <w:r w:rsidR="00570E8D" w:rsidRPr="00823D93">
        <w:rPr>
          <w:rFonts w:ascii="Times New Roman" w:eastAsia="Times New Roman" w:hAnsi="Times New Roman" w:cs="Times New Roman"/>
          <w:sz w:val="28"/>
          <w:szCs w:val="28"/>
          <w:lang w:val="uk-UA"/>
        </w:rPr>
        <w:t>зумовлю</w:t>
      </w:r>
      <w:r w:rsidRPr="00823D93">
        <w:rPr>
          <w:rFonts w:ascii="Times New Roman" w:eastAsia="Times New Roman" w:hAnsi="Times New Roman" w:cs="Times New Roman"/>
          <w:sz w:val="28"/>
          <w:szCs w:val="28"/>
        </w:rPr>
        <w:t>є відчутний, зазвичай позитивний ефект на на</w:t>
      </w:r>
      <w:r w:rsidR="00570E8D" w:rsidRPr="00823D93">
        <w:rPr>
          <w:rFonts w:ascii="Times New Roman" w:eastAsia="Times New Roman" w:hAnsi="Times New Roman" w:cs="Times New Roman"/>
          <w:sz w:val="28"/>
          <w:szCs w:val="28"/>
        </w:rPr>
        <w:t xml:space="preserve">вчальні результати з геометрії </w:t>
      </w:r>
      <w:r w:rsidR="00570E8D" w:rsidRPr="00823D93">
        <w:rPr>
          <w:rFonts w:ascii="Times New Roman" w:eastAsia="Times New Roman" w:hAnsi="Times New Roman" w:cs="Times New Roman"/>
          <w:sz w:val="28"/>
          <w:szCs w:val="28"/>
          <w:lang w:val="uk-UA"/>
        </w:rPr>
        <w:t>та</w:t>
      </w:r>
      <w:r w:rsidR="00570E8D" w:rsidRPr="00823D93">
        <w:rPr>
          <w:rFonts w:ascii="Times New Roman" w:eastAsia="Times New Roman" w:hAnsi="Times New Roman" w:cs="Times New Roman"/>
          <w:sz w:val="28"/>
          <w:szCs w:val="28"/>
        </w:rPr>
        <w:t xml:space="preserve"> пов’язан</w:t>
      </w:r>
      <w:r w:rsidR="00570E8D" w:rsidRPr="00823D93">
        <w:rPr>
          <w:rFonts w:ascii="Times New Roman" w:eastAsia="Times New Roman" w:hAnsi="Times New Roman" w:cs="Times New Roman"/>
          <w:sz w:val="28"/>
          <w:szCs w:val="28"/>
          <w:lang w:val="uk-UA"/>
        </w:rPr>
        <w:t>і</w:t>
      </w:r>
      <w:r w:rsidR="00570E8D" w:rsidRPr="00823D93">
        <w:rPr>
          <w:rFonts w:ascii="Times New Roman" w:eastAsia="Times New Roman" w:hAnsi="Times New Roman" w:cs="Times New Roman"/>
          <w:sz w:val="28"/>
          <w:szCs w:val="28"/>
        </w:rPr>
        <w:t xml:space="preserve"> тем</w:t>
      </w:r>
      <w:r w:rsidR="00570E8D" w:rsidRPr="00823D93">
        <w:rPr>
          <w:rFonts w:ascii="Times New Roman" w:eastAsia="Times New Roman" w:hAnsi="Times New Roman" w:cs="Times New Roman"/>
          <w:sz w:val="28"/>
          <w:szCs w:val="28"/>
          <w:lang w:val="uk-UA"/>
        </w:rPr>
        <w:t>и</w:t>
      </w:r>
      <w:r w:rsidRPr="00823D93">
        <w:rPr>
          <w:rFonts w:ascii="Times New Roman" w:eastAsia="Times New Roman" w:hAnsi="Times New Roman" w:cs="Times New Roman"/>
          <w:sz w:val="28"/>
          <w:szCs w:val="28"/>
        </w:rPr>
        <w:t>. Ефект зростає, коли уроки спроєктовано за кооперативною моделлю, а не як «демонстрація вчителя», також відзначено покращення просторової візуалізації, зростання наполегливості учнів у розв</w:t>
      </w:r>
      <w:r w:rsidR="00570E8D" w:rsidRPr="00823D93">
        <w:rPr>
          <w:rFonts w:ascii="Times New Roman" w:eastAsia="Times New Roman" w:hAnsi="Times New Roman" w:cs="Times New Roman"/>
          <w:sz w:val="28"/>
          <w:szCs w:val="28"/>
        </w:rPr>
        <w:t>’язуванні задач (He A., Yuan W.</w:t>
      </w:r>
      <w:r w:rsidRPr="00823D93">
        <w:rPr>
          <w:rFonts w:ascii="Times New Roman" w:eastAsia="Times New Roman" w:hAnsi="Times New Roman" w:cs="Times New Roman"/>
          <w:sz w:val="28"/>
          <w:szCs w:val="28"/>
        </w:rPr>
        <w:t xml:space="preserve"> &amp; Kiliçman A., 2024).</w:t>
      </w:r>
    </w:p>
    <w:p w14:paraId="7A4C16B1" w14:textId="511D77AA" w:rsidR="00A64D21" w:rsidRPr="00823D93" w:rsidRDefault="00570E8D">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Сучасні дослід</w:t>
      </w:r>
      <w:r w:rsidRPr="00823D93">
        <w:rPr>
          <w:rFonts w:ascii="Times New Roman" w:eastAsia="Times New Roman" w:hAnsi="Times New Roman" w:cs="Times New Roman"/>
          <w:sz w:val="28"/>
          <w:szCs w:val="28"/>
          <w:lang w:val="uk-UA"/>
        </w:rPr>
        <w:t>ники</w:t>
      </w:r>
      <w:r w:rsidR="005C614A" w:rsidRPr="00823D93">
        <w:rPr>
          <w:rFonts w:ascii="Times New Roman" w:eastAsia="Times New Roman" w:hAnsi="Times New Roman" w:cs="Times New Roman"/>
          <w:sz w:val="28"/>
          <w:szCs w:val="28"/>
        </w:rPr>
        <w:t xml:space="preserve"> наголошують на інтеграції цифрових середовищ у курс математики через задачі, де Python (бібліотеки tur</w:t>
      </w:r>
      <w:r w:rsidRPr="00823D93">
        <w:rPr>
          <w:rFonts w:ascii="Times New Roman" w:eastAsia="Times New Roman" w:hAnsi="Times New Roman" w:cs="Times New Roman"/>
          <w:sz w:val="28"/>
          <w:szCs w:val="28"/>
        </w:rPr>
        <w:t xml:space="preserve">tle/matplotlib) </w:t>
      </w:r>
      <w:r w:rsidRPr="00823D93">
        <w:rPr>
          <w:rFonts w:ascii="Times New Roman" w:eastAsia="Times New Roman" w:hAnsi="Times New Roman" w:cs="Times New Roman"/>
          <w:sz w:val="28"/>
          <w:szCs w:val="28"/>
          <w:lang w:val="uk-UA"/>
        </w:rPr>
        <w:t>залучають</w:t>
      </w:r>
      <w:r w:rsidR="005C614A" w:rsidRPr="00823D93">
        <w:rPr>
          <w:rFonts w:ascii="Times New Roman" w:eastAsia="Times New Roman" w:hAnsi="Times New Roman" w:cs="Times New Roman"/>
          <w:sz w:val="28"/>
          <w:szCs w:val="28"/>
        </w:rPr>
        <w:t xml:space="preserve"> для параметричних експериментів, перевірки гіпотез, автоматизації побудов та </w:t>
      </w:r>
      <w:r w:rsidRPr="00823D93">
        <w:rPr>
          <w:rFonts w:ascii="Times New Roman" w:eastAsia="Times New Roman" w:hAnsi="Times New Roman" w:cs="Times New Roman"/>
          <w:sz w:val="28"/>
          <w:szCs w:val="28"/>
        </w:rPr>
        <w:t>зб</w:t>
      </w:r>
      <w:r w:rsidRPr="00823D93">
        <w:rPr>
          <w:rFonts w:ascii="Times New Roman" w:eastAsia="Times New Roman" w:hAnsi="Times New Roman" w:cs="Times New Roman"/>
          <w:sz w:val="28"/>
          <w:szCs w:val="28"/>
          <w:lang w:val="uk-UA"/>
        </w:rPr>
        <w:t>и</w:t>
      </w:r>
      <w:r w:rsidRPr="00823D93">
        <w:rPr>
          <w:rFonts w:ascii="Times New Roman" w:eastAsia="Times New Roman" w:hAnsi="Times New Roman" w:cs="Times New Roman"/>
          <w:sz w:val="28"/>
          <w:szCs w:val="28"/>
        </w:rPr>
        <w:t>р</w:t>
      </w:r>
      <w:r w:rsidRPr="00823D93">
        <w:rPr>
          <w:rFonts w:ascii="Times New Roman" w:eastAsia="Times New Roman" w:hAnsi="Times New Roman" w:cs="Times New Roman"/>
          <w:sz w:val="28"/>
          <w:szCs w:val="28"/>
          <w:lang w:val="uk-UA"/>
        </w:rPr>
        <w:t>ання</w:t>
      </w:r>
      <w:r w:rsidR="005C614A" w:rsidRPr="00823D93">
        <w:rPr>
          <w:rFonts w:ascii="Times New Roman" w:eastAsia="Times New Roman" w:hAnsi="Times New Roman" w:cs="Times New Roman"/>
          <w:sz w:val="28"/>
          <w:szCs w:val="28"/>
        </w:rPr>
        <w:t xml:space="preserve"> даних. </w:t>
      </w:r>
      <w:r w:rsidRPr="00823D93">
        <w:rPr>
          <w:rFonts w:ascii="Times New Roman" w:eastAsia="Times New Roman" w:hAnsi="Times New Roman" w:cs="Times New Roman"/>
          <w:sz w:val="28"/>
          <w:szCs w:val="28"/>
          <w:lang w:val="uk-UA"/>
        </w:rPr>
        <w:t>На погляд</w:t>
      </w:r>
      <w:r w:rsidR="007251DE" w:rsidRPr="00823D93">
        <w:rPr>
          <w:rFonts w:ascii="Times New Roman" w:eastAsia="Times New Roman" w:hAnsi="Times New Roman" w:cs="Times New Roman"/>
          <w:sz w:val="28"/>
          <w:szCs w:val="28"/>
          <w:lang w:val="uk-UA"/>
        </w:rPr>
        <w:t xml:space="preserve"> В. Найта, С.</w:t>
      </w:r>
      <w:r w:rsidRPr="00823D93">
        <w:rPr>
          <w:rFonts w:ascii="Times New Roman" w:eastAsia="Times New Roman" w:hAnsi="Times New Roman" w:cs="Times New Roman"/>
          <w:sz w:val="28"/>
          <w:szCs w:val="28"/>
          <w:lang w:val="uk-UA"/>
        </w:rPr>
        <w:t> </w:t>
      </w:r>
      <w:r w:rsidR="007251DE" w:rsidRPr="00823D93">
        <w:rPr>
          <w:rFonts w:ascii="Times New Roman" w:eastAsia="Times New Roman" w:hAnsi="Times New Roman" w:cs="Times New Roman"/>
          <w:sz w:val="28"/>
          <w:szCs w:val="28"/>
          <w:lang w:val="uk-UA"/>
        </w:rPr>
        <w:t>Лоуренса, Д. Чакраворті</w:t>
      </w:r>
      <w:r w:rsidRPr="00823D93">
        <w:rPr>
          <w:rFonts w:ascii="Times New Roman" w:eastAsia="Times New Roman" w:hAnsi="Times New Roman" w:cs="Times New Roman"/>
          <w:sz w:val="28"/>
          <w:szCs w:val="28"/>
          <w:lang w:val="uk-UA"/>
        </w:rPr>
        <w:t>,</w:t>
      </w:r>
      <w:r w:rsidR="007251DE"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lang w:val="uk-UA"/>
        </w:rPr>
        <w:t xml:space="preserve">між Python і GeoGebra </w:t>
      </w:r>
      <w:r w:rsidR="007251DE" w:rsidRPr="00823D93">
        <w:rPr>
          <w:rFonts w:ascii="Times New Roman" w:eastAsia="Times New Roman" w:hAnsi="Times New Roman" w:cs="Times New Roman"/>
          <w:sz w:val="28"/>
          <w:szCs w:val="28"/>
          <w:lang w:val="uk-UA"/>
        </w:rPr>
        <w:t>виникають</w:t>
      </w:r>
      <w:r w:rsidR="005C614A" w:rsidRPr="00823D93">
        <w:rPr>
          <w:rFonts w:ascii="Times New Roman" w:eastAsia="Times New Roman" w:hAnsi="Times New Roman" w:cs="Times New Roman"/>
          <w:sz w:val="28"/>
          <w:szCs w:val="28"/>
        </w:rPr>
        <w:t xml:space="preserve"> й безпосередні зв’язки, що сприяють інтеграції динамічних геометричних систем і коду у межах одного навчального сценарію </w:t>
      </w:r>
      <w:r w:rsidRPr="00823D93">
        <w:rPr>
          <w:rFonts w:ascii="Times New Roman" w:eastAsia="Times New Roman" w:hAnsi="Times New Roman" w:cs="Times New Roman"/>
          <w:sz w:val="28"/>
          <w:szCs w:val="28"/>
        </w:rPr>
        <w:t>(Nitе W. A., Lawrence</w:t>
      </w:r>
      <w:r w:rsidRPr="00823D93">
        <w:rPr>
          <w:rFonts w:ascii="Times New Roman" w:eastAsia="Times New Roman" w:hAnsi="Times New Roman" w:cs="Times New Roman"/>
          <w:sz w:val="28"/>
          <w:szCs w:val="28"/>
          <w:lang w:val="uk-UA"/>
        </w:rPr>
        <w:t> </w:t>
      </w:r>
      <w:r w:rsidR="005C614A" w:rsidRPr="00823D93">
        <w:rPr>
          <w:rFonts w:ascii="Times New Roman" w:eastAsia="Times New Roman" w:hAnsi="Times New Roman" w:cs="Times New Roman"/>
          <w:sz w:val="28"/>
          <w:szCs w:val="28"/>
        </w:rPr>
        <w:t>S. B., R., Chakravorty D., 2025).</w:t>
      </w:r>
      <w:r w:rsidR="005C614A" w:rsidRPr="00823D93">
        <w:rPr>
          <w:rFonts w:ascii="Times New Roman" w:eastAsia="Times New Roman" w:hAnsi="Times New Roman" w:cs="Times New Roman"/>
          <w:sz w:val="28"/>
          <w:szCs w:val="28"/>
          <w:lang w:val="uk-UA"/>
        </w:rPr>
        <w:t xml:space="preserve"> </w:t>
      </w:r>
      <w:r w:rsidR="005C614A" w:rsidRPr="00823D93">
        <w:rPr>
          <w:rFonts w:ascii="Times New Roman" w:eastAsia="Times New Roman" w:hAnsi="Times New Roman" w:cs="Times New Roman"/>
          <w:sz w:val="28"/>
          <w:szCs w:val="28"/>
        </w:rPr>
        <w:t xml:space="preserve">Дослідження показало, що </w:t>
      </w:r>
      <w:r w:rsidR="005C614A" w:rsidRPr="00823D93">
        <w:rPr>
          <w:rFonts w:ascii="Times New Roman" w:eastAsia="Times New Roman" w:hAnsi="Times New Roman" w:cs="Times New Roman"/>
          <w:sz w:val="28"/>
          <w:szCs w:val="28"/>
        </w:rPr>
        <w:lastRenderedPageBreak/>
        <w:t>системат</w:t>
      </w:r>
      <w:r w:rsidRPr="00823D93">
        <w:rPr>
          <w:rFonts w:ascii="Times New Roman" w:eastAsia="Times New Roman" w:hAnsi="Times New Roman" w:cs="Times New Roman"/>
          <w:sz w:val="28"/>
          <w:szCs w:val="28"/>
        </w:rPr>
        <w:t xml:space="preserve">ичне використання GeoGebra </w:t>
      </w:r>
      <w:r w:rsidRPr="00823D93">
        <w:rPr>
          <w:rFonts w:ascii="Times New Roman" w:eastAsia="Times New Roman" w:hAnsi="Times New Roman" w:cs="Times New Roman"/>
          <w:sz w:val="28"/>
          <w:szCs w:val="28"/>
          <w:lang w:val="uk-UA"/>
        </w:rPr>
        <w:t>зумовлю</w:t>
      </w:r>
      <w:r w:rsidRPr="00823D93">
        <w:rPr>
          <w:rFonts w:ascii="Times New Roman" w:eastAsia="Times New Roman" w:hAnsi="Times New Roman" w:cs="Times New Roman"/>
          <w:sz w:val="28"/>
          <w:szCs w:val="28"/>
        </w:rPr>
        <w:t>є формуванн</w:t>
      </w:r>
      <w:r w:rsidRPr="00823D93">
        <w:rPr>
          <w:rFonts w:ascii="Times New Roman" w:eastAsia="Times New Roman" w:hAnsi="Times New Roman" w:cs="Times New Roman"/>
          <w:sz w:val="28"/>
          <w:szCs w:val="28"/>
          <w:lang w:val="uk-UA"/>
        </w:rPr>
        <w:t>я</w:t>
      </w:r>
      <w:r w:rsidR="005C614A" w:rsidRPr="00823D93">
        <w:rPr>
          <w:rFonts w:ascii="Times New Roman" w:eastAsia="Times New Roman" w:hAnsi="Times New Roman" w:cs="Times New Roman"/>
          <w:sz w:val="28"/>
          <w:szCs w:val="28"/>
        </w:rPr>
        <w:t xml:space="preserve"> ключових компетентностей, розвит</w:t>
      </w:r>
      <w:r w:rsidRPr="00823D93">
        <w:rPr>
          <w:rFonts w:ascii="Times New Roman" w:eastAsia="Times New Roman" w:hAnsi="Times New Roman" w:cs="Times New Roman"/>
          <w:sz w:val="28"/>
          <w:szCs w:val="28"/>
          <w:lang w:val="uk-UA"/>
        </w:rPr>
        <w:t>о</w:t>
      </w:r>
      <w:r w:rsidRPr="00823D93">
        <w:rPr>
          <w:rFonts w:ascii="Times New Roman" w:eastAsia="Times New Roman" w:hAnsi="Times New Roman" w:cs="Times New Roman"/>
          <w:sz w:val="28"/>
          <w:szCs w:val="28"/>
        </w:rPr>
        <w:t>к</w:t>
      </w:r>
      <w:r w:rsidR="005C614A" w:rsidRPr="00823D93">
        <w:rPr>
          <w:rFonts w:ascii="Times New Roman" w:eastAsia="Times New Roman" w:hAnsi="Times New Roman" w:cs="Times New Roman"/>
          <w:sz w:val="28"/>
          <w:szCs w:val="28"/>
        </w:rPr>
        <w:t xml:space="preserve"> критичного мислення та пізнавальної активності учнів. Здобувачі освіти, які працювали з інтерактивн</w:t>
      </w:r>
      <w:r w:rsidRPr="00823D93">
        <w:rPr>
          <w:rFonts w:ascii="Times New Roman" w:eastAsia="Times New Roman" w:hAnsi="Times New Roman" w:cs="Times New Roman"/>
          <w:sz w:val="28"/>
          <w:szCs w:val="28"/>
        </w:rPr>
        <w:t xml:space="preserve">ими моделями, демонстрували </w:t>
      </w:r>
      <w:r w:rsidRPr="00823D93">
        <w:rPr>
          <w:rFonts w:ascii="Times New Roman" w:eastAsia="Times New Roman" w:hAnsi="Times New Roman" w:cs="Times New Roman"/>
          <w:sz w:val="28"/>
          <w:szCs w:val="28"/>
          <w:lang w:val="uk-UA"/>
        </w:rPr>
        <w:t>глибш</w:t>
      </w:r>
      <w:r w:rsidR="005C614A" w:rsidRPr="00823D93">
        <w:rPr>
          <w:rFonts w:ascii="Times New Roman" w:eastAsia="Times New Roman" w:hAnsi="Times New Roman" w:cs="Times New Roman"/>
          <w:sz w:val="28"/>
          <w:szCs w:val="28"/>
        </w:rPr>
        <w:t>е розуміння суті математичних понять, уміння пояснювати взаємозв’язки між аналітичними та графічними представленнями функцій, швидше виконували дослідницькі завдання.</w:t>
      </w:r>
    </w:p>
    <w:p w14:paraId="540F6F86" w14:textId="014300D7" w:rsidR="00A64D21" w:rsidRPr="00823D93" w:rsidRDefault="005C614A">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У вітчизняній системі математичної освіти програмне середовище GeoGebra стало одним із найпоширеніших інструментів інтеграції інформаційно-комунікаційних технологій у навчальний процес. Різні науковці досліджують його потенц</w:t>
      </w:r>
      <w:r w:rsidR="00570E8D" w:rsidRPr="00823D93">
        <w:rPr>
          <w:rFonts w:ascii="Times New Roman" w:eastAsia="Times New Roman" w:hAnsi="Times New Roman" w:cs="Times New Roman"/>
          <w:sz w:val="28"/>
          <w:szCs w:val="28"/>
        </w:rPr>
        <w:t xml:space="preserve">іал у формуванні математичної, </w:t>
      </w:r>
      <w:r w:rsidRPr="00823D93">
        <w:rPr>
          <w:rFonts w:ascii="Times New Roman" w:eastAsia="Times New Roman" w:hAnsi="Times New Roman" w:cs="Times New Roman"/>
          <w:sz w:val="28"/>
          <w:szCs w:val="28"/>
        </w:rPr>
        <w:t xml:space="preserve">ІКТ-компетентностей та дослідницьких умінь. Процес підготовки майбутніх учителів математики у процесі вивчення математичних дисциплін із використанням пакету GeoGebra </w:t>
      </w:r>
      <w:r w:rsidR="00246E98" w:rsidRPr="00823D93">
        <w:rPr>
          <w:rFonts w:ascii="Times New Roman" w:eastAsia="Times New Roman" w:hAnsi="Times New Roman" w:cs="Times New Roman"/>
          <w:sz w:val="28"/>
          <w:szCs w:val="28"/>
        </w:rPr>
        <w:t>проаналіз</w:t>
      </w:r>
      <w:r w:rsidR="00246E98" w:rsidRPr="00823D93">
        <w:rPr>
          <w:rFonts w:ascii="Times New Roman" w:eastAsia="Times New Roman" w:hAnsi="Times New Roman" w:cs="Times New Roman"/>
          <w:sz w:val="28"/>
          <w:szCs w:val="28"/>
          <w:lang w:val="uk-UA"/>
        </w:rPr>
        <w:t>о</w:t>
      </w:r>
      <w:r w:rsidR="00246E98" w:rsidRPr="00823D93">
        <w:rPr>
          <w:rFonts w:ascii="Times New Roman" w:eastAsia="Times New Roman" w:hAnsi="Times New Roman" w:cs="Times New Roman"/>
          <w:sz w:val="28"/>
          <w:szCs w:val="28"/>
        </w:rPr>
        <w:t>ва</w:t>
      </w:r>
      <w:r w:rsidR="00246E98" w:rsidRPr="00823D93">
        <w:rPr>
          <w:rFonts w:ascii="Times New Roman" w:eastAsia="Times New Roman" w:hAnsi="Times New Roman" w:cs="Times New Roman"/>
          <w:sz w:val="28"/>
          <w:szCs w:val="28"/>
          <w:lang w:val="uk-UA"/>
        </w:rPr>
        <w:t>но в розвідках</w:t>
      </w:r>
      <w:r w:rsidRPr="00823D93">
        <w:rPr>
          <w:rFonts w:ascii="Times New Roman" w:eastAsia="Times New Roman" w:hAnsi="Times New Roman" w:cs="Times New Roman"/>
          <w:sz w:val="28"/>
          <w:szCs w:val="28"/>
        </w:rPr>
        <w:t xml:space="preserve"> </w:t>
      </w:r>
      <w:r w:rsidR="007251DE" w:rsidRPr="00823D93">
        <w:rPr>
          <w:rFonts w:ascii="Times New Roman" w:eastAsia="Times New Roman" w:hAnsi="Times New Roman" w:cs="Times New Roman"/>
          <w:sz w:val="28"/>
          <w:szCs w:val="28"/>
        </w:rPr>
        <w:t>Т.</w:t>
      </w:r>
      <w:r w:rsidR="007251DE"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 xml:space="preserve">Поліщук, </w:t>
      </w:r>
      <w:r w:rsidR="007251DE" w:rsidRPr="00823D93">
        <w:rPr>
          <w:rFonts w:ascii="Times New Roman" w:eastAsia="Times New Roman" w:hAnsi="Times New Roman" w:cs="Times New Roman"/>
          <w:sz w:val="28"/>
          <w:szCs w:val="28"/>
        </w:rPr>
        <w:t>Г.</w:t>
      </w:r>
      <w:r w:rsidR="00246E98"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 xml:space="preserve">Іщенко та </w:t>
      </w:r>
      <w:r w:rsidR="007251DE" w:rsidRPr="00823D93">
        <w:rPr>
          <w:rFonts w:ascii="Times New Roman" w:eastAsia="Times New Roman" w:hAnsi="Times New Roman" w:cs="Times New Roman"/>
          <w:sz w:val="28"/>
          <w:szCs w:val="28"/>
        </w:rPr>
        <w:t>Д.</w:t>
      </w:r>
      <w:r w:rsidR="007251DE"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Возносименко (Поліщук Т., Іщенко Г., Возносименко Д., 202</w:t>
      </w:r>
      <w:r w:rsidRPr="00823D93">
        <w:rPr>
          <w:rFonts w:ascii="Times New Roman" w:eastAsia="Times New Roman" w:hAnsi="Times New Roman" w:cs="Times New Roman"/>
          <w:color w:val="FF0000"/>
          <w:sz w:val="28"/>
          <w:szCs w:val="28"/>
        </w:rPr>
        <w:t>3</w:t>
      </w:r>
      <w:r w:rsidRPr="00823D93">
        <w:rPr>
          <w:rFonts w:ascii="Times New Roman" w:eastAsia="Times New Roman" w:hAnsi="Times New Roman" w:cs="Times New Roman"/>
          <w:sz w:val="28"/>
          <w:szCs w:val="28"/>
        </w:rPr>
        <w:t>). Автори наголосили, що прог</w:t>
      </w:r>
      <w:r w:rsidR="00246E98" w:rsidRPr="00823D93">
        <w:rPr>
          <w:rFonts w:ascii="Times New Roman" w:eastAsia="Times New Roman" w:hAnsi="Times New Roman" w:cs="Times New Roman"/>
          <w:sz w:val="28"/>
          <w:szCs w:val="28"/>
        </w:rPr>
        <w:t>рамне середовище сприяє розвитк</w:t>
      </w:r>
      <w:r w:rsidR="00246E98" w:rsidRPr="00823D93">
        <w:rPr>
          <w:rFonts w:ascii="Times New Roman" w:eastAsia="Times New Roman" w:hAnsi="Times New Roman" w:cs="Times New Roman"/>
          <w:sz w:val="28"/>
          <w:szCs w:val="28"/>
          <w:lang w:val="uk-UA"/>
        </w:rPr>
        <w:t>ові</w:t>
      </w:r>
      <w:r w:rsidRPr="00823D93">
        <w:rPr>
          <w:rFonts w:ascii="Times New Roman" w:eastAsia="Times New Roman" w:hAnsi="Times New Roman" w:cs="Times New Roman"/>
          <w:sz w:val="28"/>
          <w:szCs w:val="28"/>
        </w:rPr>
        <w:t xml:space="preserve"> навичок візуалізації математичних об’єктів, виконанню прикладних і дослідницьких завдань. </w:t>
      </w:r>
    </w:p>
    <w:p w14:paraId="6F363ED2" w14:textId="2B4433E4" w:rsidR="00A64D21" w:rsidRPr="00823D93" w:rsidRDefault="005C614A">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 xml:space="preserve">Можливості GeoGebra у 7 класі під час вивчення курсу геометрії дослідила </w:t>
      </w:r>
      <w:r w:rsidR="007251DE" w:rsidRPr="00823D93">
        <w:rPr>
          <w:rFonts w:ascii="Times New Roman" w:eastAsia="Times New Roman" w:hAnsi="Times New Roman" w:cs="Times New Roman"/>
          <w:sz w:val="28"/>
          <w:szCs w:val="28"/>
        </w:rPr>
        <w:t>Л.</w:t>
      </w:r>
      <w:r w:rsidR="00246E98" w:rsidRPr="00823D93">
        <w:rPr>
          <w:lang w:val="uk-UA"/>
        </w:rPr>
        <w:t> </w:t>
      </w:r>
      <w:r w:rsidR="007251DE" w:rsidRPr="00823D93">
        <w:rPr>
          <w:rFonts w:ascii="Times New Roman" w:eastAsia="Times New Roman" w:hAnsi="Times New Roman" w:cs="Times New Roman"/>
          <w:sz w:val="28"/>
          <w:szCs w:val="28"/>
        </w:rPr>
        <w:t xml:space="preserve">М. </w:t>
      </w:r>
      <w:r w:rsidRPr="00823D93">
        <w:rPr>
          <w:rFonts w:ascii="Times New Roman" w:eastAsia="Times New Roman" w:hAnsi="Times New Roman" w:cs="Times New Roman"/>
          <w:sz w:val="28"/>
          <w:szCs w:val="28"/>
        </w:rPr>
        <w:t>Шабанова</w:t>
      </w:r>
      <w:r w:rsidR="00246E98" w:rsidRPr="00823D93">
        <w:rPr>
          <w:rFonts w:ascii="Times New Roman" w:eastAsia="Times New Roman" w:hAnsi="Times New Roman" w:cs="Times New Roman"/>
          <w:sz w:val="28"/>
          <w:szCs w:val="28"/>
        </w:rPr>
        <w:t xml:space="preserve"> та визначила, що сервіс </w:t>
      </w:r>
      <w:r w:rsidRPr="00823D93">
        <w:rPr>
          <w:rFonts w:ascii="Times New Roman" w:eastAsia="Times New Roman" w:hAnsi="Times New Roman" w:cs="Times New Roman"/>
          <w:sz w:val="28"/>
          <w:szCs w:val="28"/>
        </w:rPr>
        <w:t>є ефективним засобом візуалізації фігур, а також віртуальною дошкою, яка стимулює пізнавальну активність учнів і дозволяє організовув</w:t>
      </w:r>
      <w:r w:rsidR="00246E98" w:rsidRPr="00823D93">
        <w:rPr>
          <w:rFonts w:ascii="Times New Roman" w:eastAsia="Times New Roman" w:hAnsi="Times New Roman" w:cs="Times New Roman"/>
          <w:sz w:val="28"/>
          <w:szCs w:val="28"/>
        </w:rPr>
        <w:t>ати дистанційні уроки (</w:t>
      </w:r>
      <w:r w:rsidR="00246E98" w:rsidRPr="00823D93">
        <w:rPr>
          <w:rFonts w:ascii="Times New Roman" w:hAnsi="Times New Roman" w:cs="Times New Roman"/>
          <w:sz w:val="28"/>
          <w:szCs w:val="28"/>
        </w:rPr>
        <w:t>Шабанова</w:t>
      </w:r>
      <w:r w:rsidR="00246E98" w:rsidRPr="00823D93">
        <w:rPr>
          <w:rFonts w:ascii="Times New Roman" w:hAnsi="Times New Roman" w:cs="Times New Roman"/>
          <w:sz w:val="28"/>
          <w:szCs w:val="28"/>
          <w:lang w:val="uk-UA"/>
        </w:rPr>
        <w:t> </w:t>
      </w:r>
      <w:r w:rsidRPr="00823D93">
        <w:rPr>
          <w:rFonts w:ascii="Times New Roman" w:hAnsi="Times New Roman" w:cs="Times New Roman"/>
          <w:sz w:val="28"/>
          <w:szCs w:val="28"/>
        </w:rPr>
        <w:t>Л</w:t>
      </w:r>
      <w:r w:rsidR="00246E98" w:rsidRPr="00823D93">
        <w:rPr>
          <w:rFonts w:ascii="Times New Roman" w:eastAsia="Times New Roman" w:hAnsi="Times New Roman" w:cs="Times New Roman"/>
          <w:sz w:val="28"/>
          <w:szCs w:val="28"/>
        </w:rPr>
        <w:t>.</w:t>
      </w:r>
      <w:r w:rsidR="00246E98"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 xml:space="preserve">М., 2022). </w:t>
      </w:r>
    </w:p>
    <w:p w14:paraId="2B55E3A4" w14:textId="1A411DA9" w:rsidR="00A64D21" w:rsidRPr="00823D93" w:rsidRDefault="007251DE">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GeoGebra</w:t>
      </w:r>
      <w:r w:rsidRPr="00823D93">
        <w:rPr>
          <w:rFonts w:ascii="Times New Roman" w:eastAsia="Times New Roman" w:hAnsi="Times New Roman" w:cs="Times New Roman"/>
          <w:sz w:val="28"/>
          <w:szCs w:val="28"/>
          <w:lang w:val="uk-UA"/>
        </w:rPr>
        <w:t xml:space="preserve"> д</w:t>
      </w:r>
      <w:r w:rsidR="005C614A" w:rsidRPr="00823D93">
        <w:rPr>
          <w:rFonts w:ascii="Times New Roman" w:eastAsia="Times New Roman" w:hAnsi="Times New Roman" w:cs="Times New Roman"/>
          <w:sz w:val="28"/>
          <w:szCs w:val="28"/>
        </w:rPr>
        <w:t>ля дослідження геометричних перетворень, зокрема інверсії</w:t>
      </w:r>
      <w:r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застосувала Л</w:t>
      </w:r>
      <w:r w:rsidRPr="00823D93">
        <w:rPr>
          <w:rFonts w:ascii="Times New Roman" w:eastAsia="Times New Roman" w:hAnsi="Times New Roman" w:cs="Times New Roman"/>
          <w:sz w:val="28"/>
          <w:szCs w:val="28"/>
          <w:lang w:val="uk-UA"/>
        </w:rPr>
        <w:t>.</w:t>
      </w:r>
      <w:r w:rsidRPr="00823D93">
        <w:rPr>
          <w:rFonts w:ascii="Times New Roman" w:eastAsia="Times New Roman" w:hAnsi="Times New Roman" w:cs="Times New Roman"/>
          <w:sz w:val="28"/>
          <w:szCs w:val="28"/>
        </w:rPr>
        <w:t xml:space="preserve"> Тютюн</w:t>
      </w:r>
      <w:r w:rsidR="00246E98" w:rsidRPr="00823D93">
        <w:rPr>
          <w:rFonts w:ascii="Times New Roman" w:eastAsia="Times New Roman" w:hAnsi="Times New Roman" w:cs="Times New Roman"/>
          <w:sz w:val="28"/>
          <w:szCs w:val="28"/>
        </w:rPr>
        <w:t xml:space="preserve">. </w:t>
      </w:r>
      <w:r w:rsidR="00246E98" w:rsidRPr="00823D93">
        <w:rPr>
          <w:rFonts w:ascii="Times New Roman" w:eastAsia="Times New Roman" w:hAnsi="Times New Roman" w:cs="Times New Roman"/>
          <w:sz w:val="28"/>
          <w:szCs w:val="28"/>
          <w:lang w:val="uk-UA"/>
        </w:rPr>
        <w:t>Послуговув</w:t>
      </w:r>
      <w:r w:rsidR="00246E98" w:rsidRPr="00823D93">
        <w:rPr>
          <w:rFonts w:ascii="Times New Roman" w:eastAsia="Times New Roman" w:hAnsi="Times New Roman" w:cs="Times New Roman"/>
          <w:sz w:val="28"/>
          <w:szCs w:val="28"/>
        </w:rPr>
        <w:t>ання динамічни</w:t>
      </w:r>
      <w:r w:rsidR="00246E98" w:rsidRPr="00823D93">
        <w:rPr>
          <w:rFonts w:ascii="Times New Roman" w:eastAsia="Times New Roman" w:hAnsi="Times New Roman" w:cs="Times New Roman"/>
          <w:sz w:val="28"/>
          <w:szCs w:val="28"/>
          <w:lang w:val="uk-UA"/>
        </w:rPr>
        <w:t>ми</w:t>
      </w:r>
      <w:r w:rsidR="00246E98" w:rsidRPr="00823D93">
        <w:rPr>
          <w:rFonts w:ascii="Times New Roman" w:eastAsia="Times New Roman" w:hAnsi="Times New Roman" w:cs="Times New Roman"/>
          <w:sz w:val="28"/>
          <w:szCs w:val="28"/>
        </w:rPr>
        <w:t xml:space="preserve"> модел</w:t>
      </w:r>
      <w:r w:rsidR="00246E98" w:rsidRPr="00823D93">
        <w:rPr>
          <w:rFonts w:ascii="Times New Roman" w:eastAsia="Times New Roman" w:hAnsi="Times New Roman" w:cs="Times New Roman"/>
          <w:sz w:val="28"/>
          <w:szCs w:val="28"/>
          <w:lang w:val="uk-UA"/>
        </w:rPr>
        <w:t>ями</w:t>
      </w:r>
      <w:r w:rsidR="005C614A"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lang w:val="uk-UA"/>
        </w:rPr>
        <w:t>сприяло</w:t>
      </w:r>
      <w:r w:rsidR="005C614A" w:rsidRPr="00823D93">
        <w:rPr>
          <w:rFonts w:ascii="Times New Roman" w:eastAsia="Times New Roman" w:hAnsi="Times New Roman" w:cs="Times New Roman"/>
          <w:sz w:val="28"/>
          <w:szCs w:val="28"/>
        </w:rPr>
        <w:t xml:space="preserve"> </w:t>
      </w:r>
      <w:r w:rsidR="00246E98" w:rsidRPr="00823D93">
        <w:rPr>
          <w:rFonts w:ascii="Times New Roman" w:eastAsia="Times New Roman" w:hAnsi="Times New Roman" w:cs="Times New Roman"/>
          <w:sz w:val="28"/>
          <w:szCs w:val="28"/>
          <w:lang w:val="uk-UA"/>
        </w:rPr>
        <w:t>поліпшенню</w:t>
      </w:r>
      <w:r w:rsidRPr="00823D93">
        <w:rPr>
          <w:rFonts w:ascii="Times New Roman" w:eastAsia="Times New Roman" w:hAnsi="Times New Roman" w:cs="Times New Roman"/>
          <w:sz w:val="28"/>
          <w:szCs w:val="28"/>
        </w:rPr>
        <w:t xml:space="preserve"> розумі</w:t>
      </w:r>
      <w:r w:rsidR="00246E98" w:rsidRPr="00823D93">
        <w:rPr>
          <w:rFonts w:ascii="Times New Roman" w:eastAsia="Times New Roman" w:hAnsi="Times New Roman" w:cs="Times New Roman"/>
          <w:sz w:val="28"/>
          <w:szCs w:val="28"/>
          <w:lang w:val="uk-UA"/>
        </w:rPr>
        <w:t>ння</w:t>
      </w:r>
      <w:r w:rsidRPr="00823D93">
        <w:rPr>
          <w:rFonts w:ascii="Times New Roman" w:eastAsia="Times New Roman" w:hAnsi="Times New Roman" w:cs="Times New Roman"/>
          <w:sz w:val="28"/>
          <w:szCs w:val="28"/>
        </w:rPr>
        <w:t xml:space="preserve"> </w:t>
      </w:r>
      <w:r w:rsidR="00246E98" w:rsidRPr="00823D93">
        <w:rPr>
          <w:rFonts w:ascii="Times New Roman" w:eastAsia="Times New Roman" w:hAnsi="Times New Roman" w:cs="Times New Roman"/>
          <w:sz w:val="28"/>
          <w:szCs w:val="28"/>
        </w:rPr>
        <w:t>учн</w:t>
      </w:r>
      <w:r w:rsidR="00246E98" w:rsidRPr="00823D93">
        <w:rPr>
          <w:rFonts w:ascii="Times New Roman" w:eastAsia="Times New Roman" w:hAnsi="Times New Roman" w:cs="Times New Roman"/>
          <w:sz w:val="28"/>
          <w:szCs w:val="28"/>
          <w:lang w:val="uk-UA"/>
        </w:rPr>
        <w:t>ів</w:t>
      </w:r>
      <w:r w:rsidR="005C614A" w:rsidRPr="00823D93">
        <w:rPr>
          <w:rFonts w:ascii="Times New Roman" w:eastAsia="Times New Roman" w:hAnsi="Times New Roman" w:cs="Times New Roman"/>
          <w:sz w:val="28"/>
          <w:szCs w:val="28"/>
        </w:rPr>
        <w:t xml:space="preserve"> властивос</w:t>
      </w:r>
      <w:r w:rsidRPr="00823D93">
        <w:rPr>
          <w:rFonts w:ascii="Times New Roman" w:eastAsia="Times New Roman" w:hAnsi="Times New Roman" w:cs="Times New Roman"/>
          <w:sz w:val="28"/>
          <w:szCs w:val="28"/>
          <w:lang w:val="uk-UA"/>
        </w:rPr>
        <w:t>тей</w:t>
      </w:r>
      <w:r w:rsidR="005C614A" w:rsidRPr="00823D93">
        <w:rPr>
          <w:rFonts w:ascii="Times New Roman" w:eastAsia="Times New Roman" w:hAnsi="Times New Roman" w:cs="Times New Roman"/>
          <w:sz w:val="28"/>
          <w:szCs w:val="28"/>
        </w:rPr>
        <w:t xml:space="preserve"> фігур і розвит</w:t>
      </w:r>
      <w:r w:rsidR="00246E98" w:rsidRPr="00823D93">
        <w:rPr>
          <w:rFonts w:ascii="Times New Roman" w:eastAsia="Times New Roman" w:hAnsi="Times New Roman" w:cs="Times New Roman"/>
          <w:sz w:val="28"/>
          <w:szCs w:val="28"/>
          <w:lang w:val="uk-UA"/>
        </w:rPr>
        <w:t>кові</w:t>
      </w:r>
      <w:r w:rsidR="005C614A" w:rsidRPr="00823D93">
        <w:rPr>
          <w:rFonts w:ascii="Times New Roman" w:eastAsia="Times New Roman" w:hAnsi="Times New Roman" w:cs="Times New Roman"/>
          <w:sz w:val="28"/>
          <w:szCs w:val="28"/>
        </w:rPr>
        <w:t xml:space="preserve"> просторов</w:t>
      </w:r>
      <w:r w:rsidRPr="00823D93">
        <w:rPr>
          <w:rFonts w:ascii="Times New Roman" w:eastAsia="Times New Roman" w:hAnsi="Times New Roman" w:cs="Times New Roman"/>
          <w:sz w:val="28"/>
          <w:szCs w:val="28"/>
          <w:lang w:val="uk-UA"/>
        </w:rPr>
        <w:t>ого</w:t>
      </w:r>
      <w:r w:rsidR="005C614A" w:rsidRPr="00823D93">
        <w:rPr>
          <w:rFonts w:ascii="Times New Roman" w:eastAsia="Times New Roman" w:hAnsi="Times New Roman" w:cs="Times New Roman"/>
          <w:sz w:val="28"/>
          <w:szCs w:val="28"/>
        </w:rPr>
        <w:t xml:space="preserve"> мислення (Тютюн Л., 2020).</w:t>
      </w:r>
    </w:p>
    <w:p w14:paraId="190AD9C8" w14:textId="6CA87DDF" w:rsidR="00A64D21" w:rsidRPr="00823D93" w:rsidRDefault="005C614A">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Переваги використання GeoGebra на у</w:t>
      </w:r>
      <w:r w:rsidR="00246E98" w:rsidRPr="00823D93">
        <w:rPr>
          <w:rFonts w:ascii="Times New Roman" w:eastAsia="Times New Roman" w:hAnsi="Times New Roman" w:cs="Times New Roman"/>
          <w:sz w:val="28"/>
          <w:szCs w:val="28"/>
        </w:rPr>
        <w:t xml:space="preserve">роках стереометрії. розглянуто </w:t>
      </w:r>
      <w:r w:rsidR="00246E98" w:rsidRPr="00823D93">
        <w:rPr>
          <w:rFonts w:ascii="Times New Roman" w:eastAsia="Times New Roman" w:hAnsi="Times New Roman" w:cs="Times New Roman"/>
          <w:sz w:val="28"/>
          <w:szCs w:val="28"/>
          <w:lang w:val="uk-UA"/>
        </w:rPr>
        <w:t>в</w:t>
      </w:r>
      <w:r w:rsidRPr="00823D93">
        <w:rPr>
          <w:rFonts w:ascii="Times New Roman" w:eastAsia="Times New Roman" w:hAnsi="Times New Roman" w:cs="Times New Roman"/>
          <w:sz w:val="28"/>
          <w:szCs w:val="28"/>
        </w:rPr>
        <w:t xml:space="preserve"> дослідженні </w:t>
      </w:r>
      <w:r w:rsidR="007251DE" w:rsidRPr="00823D93">
        <w:rPr>
          <w:rFonts w:ascii="Times New Roman" w:eastAsia="Times New Roman" w:hAnsi="Times New Roman" w:cs="Times New Roman"/>
          <w:sz w:val="28"/>
          <w:szCs w:val="28"/>
        </w:rPr>
        <w:t>Д.</w:t>
      </w:r>
      <w:r w:rsidR="007251DE"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Зуліної</w:t>
      </w:r>
      <w:r w:rsidR="009F7F46" w:rsidRPr="00823D93">
        <w:rPr>
          <w:rFonts w:ascii="Times New Roman" w:eastAsia="Times New Roman" w:hAnsi="Times New Roman" w:cs="Times New Roman"/>
          <w:sz w:val="28"/>
          <w:szCs w:val="28"/>
          <w:lang w:val="uk-UA"/>
        </w:rPr>
        <w:t>.</w:t>
      </w:r>
      <w:r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lang w:val="uk-UA"/>
        </w:rPr>
        <w:t>Авторка</w:t>
      </w:r>
      <w:r w:rsidRPr="00823D93">
        <w:rPr>
          <w:rFonts w:ascii="Times New Roman" w:eastAsia="Times New Roman" w:hAnsi="Times New Roman" w:cs="Times New Roman"/>
          <w:sz w:val="28"/>
          <w:szCs w:val="28"/>
        </w:rPr>
        <w:t xml:space="preserve"> доводить, що динамічні 3D-моделі допомагають розвивати просторову уяву, полегшують розуміння тривимірних фігур і сприяють підвищенню ефективності навчального </w:t>
      </w:r>
      <w:r w:rsidRPr="00823D93">
        <w:rPr>
          <w:rFonts w:ascii="Times New Roman" w:eastAsia="Times New Roman" w:hAnsi="Times New Roman" w:cs="Times New Roman"/>
          <w:sz w:val="28"/>
          <w:szCs w:val="28"/>
        </w:rPr>
        <w:lastRenderedPageBreak/>
        <w:t>процесу (Зуліна Д., 2020).</w:t>
      </w:r>
    </w:p>
    <w:p w14:paraId="505180E8" w14:textId="67456404" w:rsidR="00A64D21" w:rsidRPr="00823D93" w:rsidRDefault="00246E98">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lang w:val="uk-UA"/>
        </w:rPr>
        <w:t>М</w:t>
      </w:r>
      <w:r w:rsidR="005C614A" w:rsidRPr="00823D93">
        <w:rPr>
          <w:rFonts w:ascii="Times New Roman" w:eastAsia="Times New Roman" w:hAnsi="Times New Roman" w:cs="Times New Roman"/>
          <w:sz w:val="28"/>
          <w:szCs w:val="28"/>
        </w:rPr>
        <w:t>етодичні підходи до створення дослідницьких завдань, що інтегрують математику з іншими науками</w:t>
      </w:r>
      <w:r w:rsidR="00C06D1C"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rPr>
        <w:t xml:space="preserve">окреслює </w:t>
      </w:r>
      <w:r w:rsidR="00C06D1C" w:rsidRPr="00823D93">
        <w:rPr>
          <w:rFonts w:ascii="Times New Roman" w:eastAsia="Times New Roman" w:hAnsi="Times New Roman" w:cs="Times New Roman"/>
          <w:sz w:val="28"/>
          <w:szCs w:val="28"/>
        </w:rPr>
        <w:t>В.</w:t>
      </w:r>
      <w:r w:rsidRPr="00823D93">
        <w:rPr>
          <w:rFonts w:ascii="Times New Roman" w:eastAsia="Times New Roman" w:hAnsi="Times New Roman" w:cs="Times New Roman"/>
          <w:sz w:val="28"/>
          <w:szCs w:val="28"/>
          <w:lang w:val="uk-UA"/>
        </w:rPr>
        <w:t> </w:t>
      </w:r>
      <w:r w:rsidR="00C06D1C" w:rsidRPr="00823D93">
        <w:rPr>
          <w:rFonts w:ascii="Times New Roman" w:eastAsia="Times New Roman" w:hAnsi="Times New Roman" w:cs="Times New Roman"/>
          <w:sz w:val="28"/>
          <w:szCs w:val="28"/>
        </w:rPr>
        <w:t>В. Пікалова</w:t>
      </w:r>
      <w:r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розгляда</w:t>
      </w:r>
      <w:r w:rsidRPr="00823D93">
        <w:rPr>
          <w:rFonts w:ascii="Times New Roman" w:eastAsia="Times New Roman" w:hAnsi="Times New Roman" w:cs="Times New Roman"/>
          <w:sz w:val="28"/>
          <w:szCs w:val="28"/>
          <w:lang w:val="uk-UA"/>
        </w:rPr>
        <w:t>ючи</w:t>
      </w:r>
      <w:r w:rsidR="005C614A" w:rsidRPr="00823D93">
        <w:rPr>
          <w:rFonts w:ascii="Times New Roman" w:eastAsia="Times New Roman" w:hAnsi="Times New Roman" w:cs="Times New Roman"/>
          <w:sz w:val="28"/>
          <w:szCs w:val="28"/>
        </w:rPr>
        <w:t xml:space="preserve"> GeoGebra як інструмент для впровадження STEM-досліджень у підготовку майбутніх учителів</w:t>
      </w:r>
      <w:r w:rsidR="00F71F4F" w:rsidRPr="00823D93">
        <w:rPr>
          <w:rFonts w:ascii="Times New Roman" w:eastAsia="Times New Roman" w:hAnsi="Times New Roman" w:cs="Times New Roman"/>
          <w:sz w:val="28"/>
          <w:szCs w:val="28"/>
        </w:rPr>
        <w:t xml:space="preserve"> </w:t>
      </w:r>
      <w:r w:rsidR="005C614A" w:rsidRPr="00823D93">
        <w:rPr>
          <w:rFonts w:ascii="Times New Roman" w:eastAsia="Times New Roman" w:hAnsi="Times New Roman" w:cs="Times New Roman"/>
          <w:sz w:val="28"/>
          <w:szCs w:val="28"/>
        </w:rPr>
        <w:t>(Пікалова В.</w:t>
      </w:r>
      <w:r w:rsidRPr="00823D93">
        <w:rPr>
          <w:rFonts w:ascii="Times New Roman" w:eastAsia="Times New Roman" w:hAnsi="Times New Roman" w:cs="Times New Roman"/>
          <w:sz w:val="28"/>
          <w:szCs w:val="28"/>
          <w:lang w:val="uk-UA"/>
        </w:rPr>
        <w:t> </w:t>
      </w:r>
      <w:r w:rsidR="00197A09" w:rsidRPr="00823D93">
        <w:rPr>
          <w:rFonts w:ascii="Times New Roman" w:eastAsia="Times New Roman" w:hAnsi="Times New Roman" w:cs="Times New Roman"/>
          <w:sz w:val="28"/>
          <w:szCs w:val="28"/>
        </w:rPr>
        <w:t>В., 202</w:t>
      </w:r>
      <w:r w:rsidR="00197A09" w:rsidRPr="00823D93">
        <w:rPr>
          <w:rFonts w:ascii="Times New Roman" w:eastAsia="Times New Roman" w:hAnsi="Times New Roman" w:cs="Times New Roman"/>
          <w:sz w:val="28"/>
          <w:szCs w:val="28"/>
          <w:lang w:val="uk-UA"/>
        </w:rPr>
        <w:t>0</w:t>
      </w:r>
      <w:r w:rsidRPr="00823D93">
        <w:rPr>
          <w:rFonts w:ascii="Times New Roman" w:eastAsia="Times New Roman" w:hAnsi="Times New Roman" w:cs="Times New Roman"/>
          <w:sz w:val="28"/>
          <w:szCs w:val="28"/>
        </w:rPr>
        <w:t>). Міжпредметн</w:t>
      </w:r>
      <w:r w:rsidRPr="00823D93">
        <w:rPr>
          <w:rFonts w:ascii="Times New Roman" w:eastAsia="Times New Roman" w:hAnsi="Times New Roman" w:cs="Times New Roman"/>
          <w:sz w:val="28"/>
          <w:szCs w:val="28"/>
          <w:lang w:val="uk-UA"/>
        </w:rPr>
        <w:t>у</w:t>
      </w:r>
      <w:r w:rsidR="005C614A"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rPr>
        <w:t>інтеграці</w:t>
      </w:r>
      <w:r w:rsidRPr="00823D93">
        <w:rPr>
          <w:rFonts w:ascii="Times New Roman" w:eastAsia="Times New Roman" w:hAnsi="Times New Roman" w:cs="Times New Roman"/>
          <w:sz w:val="28"/>
          <w:szCs w:val="28"/>
          <w:lang w:val="uk-UA"/>
        </w:rPr>
        <w:t>ю</w:t>
      </w:r>
      <w:r w:rsidR="005C614A" w:rsidRPr="00823D93">
        <w:rPr>
          <w:rFonts w:ascii="Times New Roman" w:eastAsia="Times New Roman" w:hAnsi="Times New Roman" w:cs="Times New Roman"/>
          <w:sz w:val="28"/>
          <w:szCs w:val="28"/>
        </w:rPr>
        <w:t xml:space="preserve"> предметів </w:t>
      </w:r>
      <w:r w:rsidR="00F71F4F" w:rsidRPr="00823D93">
        <w:rPr>
          <w:rFonts w:ascii="Times New Roman" w:eastAsia="Times New Roman" w:hAnsi="Times New Roman" w:cs="Times New Roman"/>
          <w:sz w:val="28"/>
          <w:szCs w:val="28"/>
        </w:rPr>
        <w:t>природничо-математичного циклу</w:t>
      </w:r>
      <w:r w:rsidR="005C614A" w:rsidRPr="00823D93">
        <w:rPr>
          <w:rFonts w:ascii="Times New Roman" w:eastAsia="Times New Roman" w:hAnsi="Times New Roman" w:cs="Times New Roman"/>
          <w:sz w:val="28"/>
          <w:szCs w:val="28"/>
        </w:rPr>
        <w:t xml:space="preserve"> для моделювання фізичних процесів і побуд</w:t>
      </w:r>
      <w:r w:rsidRPr="00823D93">
        <w:rPr>
          <w:rFonts w:ascii="Times New Roman" w:eastAsia="Times New Roman" w:hAnsi="Times New Roman" w:cs="Times New Roman"/>
          <w:sz w:val="28"/>
          <w:szCs w:val="28"/>
        </w:rPr>
        <w:t>ови графіків залежностей описан</w:t>
      </w:r>
      <w:r w:rsidRPr="00823D93">
        <w:rPr>
          <w:rFonts w:ascii="Times New Roman" w:eastAsia="Times New Roman" w:hAnsi="Times New Roman" w:cs="Times New Roman"/>
          <w:sz w:val="28"/>
          <w:szCs w:val="28"/>
          <w:lang w:val="uk-UA"/>
        </w:rPr>
        <w:t>о</w:t>
      </w:r>
      <w:r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lang w:val="uk-UA"/>
        </w:rPr>
        <w:t>в</w:t>
      </w:r>
      <w:r w:rsidR="005C614A" w:rsidRPr="00823D93">
        <w:rPr>
          <w:rFonts w:ascii="Times New Roman" w:eastAsia="Times New Roman" w:hAnsi="Times New Roman" w:cs="Times New Roman"/>
          <w:sz w:val="28"/>
          <w:szCs w:val="28"/>
        </w:rPr>
        <w:t xml:space="preserve"> роботі </w:t>
      </w:r>
      <w:r w:rsidR="00F71F4F" w:rsidRPr="00823D93">
        <w:rPr>
          <w:rFonts w:ascii="Times New Roman" w:eastAsia="Times New Roman" w:hAnsi="Times New Roman" w:cs="Times New Roman"/>
          <w:sz w:val="28"/>
          <w:szCs w:val="28"/>
        </w:rPr>
        <w:t>Н.</w:t>
      </w:r>
      <w:r w:rsidRPr="00823D93">
        <w:rPr>
          <w:lang w:val="uk-UA"/>
        </w:rPr>
        <w:t> </w:t>
      </w:r>
      <w:r w:rsidR="00F71F4F" w:rsidRPr="00823D93">
        <w:rPr>
          <w:rFonts w:ascii="Times New Roman" w:eastAsia="Times New Roman" w:hAnsi="Times New Roman" w:cs="Times New Roman"/>
          <w:sz w:val="28"/>
          <w:szCs w:val="28"/>
        </w:rPr>
        <w:t>О.</w:t>
      </w:r>
      <w:r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Єрмаков</w:t>
      </w:r>
      <w:r w:rsidRPr="00823D93">
        <w:rPr>
          <w:rFonts w:ascii="Times New Roman" w:eastAsia="Times New Roman" w:hAnsi="Times New Roman" w:cs="Times New Roman"/>
          <w:sz w:val="28"/>
          <w:szCs w:val="28"/>
          <w:lang w:val="uk-UA"/>
        </w:rPr>
        <w:t>ої</w:t>
      </w:r>
      <w:r w:rsidR="005C614A" w:rsidRPr="00823D93">
        <w:rPr>
          <w:rFonts w:ascii="Times New Roman" w:eastAsia="Times New Roman" w:hAnsi="Times New Roman" w:cs="Times New Roman"/>
          <w:sz w:val="28"/>
          <w:szCs w:val="28"/>
        </w:rPr>
        <w:t xml:space="preserve">-Черченко </w:t>
      </w:r>
      <w:r w:rsidR="005C614A" w:rsidRPr="00823D93">
        <w:rPr>
          <w:rFonts w:ascii="Times New Roman" w:eastAsia="Times New Roman" w:hAnsi="Times New Roman" w:cs="Times New Roman"/>
          <w:sz w:val="28"/>
          <w:szCs w:val="28"/>
          <w:lang w:val="uk-UA"/>
        </w:rPr>
        <w:t>(</w:t>
      </w:r>
      <w:r w:rsidR="005C614A" w:rsidRPr="00823D93">
        <w:rPr>
          <w:rFonts w:ascii="Times New Roman" w:eastAsia="Times New Roman" w:hAnsi="Times New Roman" w:cs="Times New Roman"/>
          <w:sz w:val="28"/>
          <w:szCs w:val="28"/>
        </w:rPr>
        <w:t>202</w:t>
      </w:r>
      <w:r w:rsidR="00197A09" w:rsidRPr="00823D93">
        <w:rPr>
          <w:rFonts w:ascii="Times New Roman" w:eastAsia="Times New Roman" w:hAnsi="Times New Roman" w:cs="Times New Roman"/>
          <w:sz w:val="28"/>
          <w:szCs w:val="28"/>
          <w:lang w:val="uk-UA"/>
        </w:rPr>
        <w:t>2</w:t>
      </w:r>
      <w:r w:rsidR="005C614A" w:rsidRPr="00823D93">
        <w:rPr>
          <w:rFonts w:ascii="Times New Roman" w:eastAsia="Times New Roman" w:hAnsi="Times New Roman" w:cs="Times New Roman"/>
          <w:sz w:val="28"/>
          <w:szCs w:val="28"/>
        </w:rPr>
        <w:t>). Можливості GeoGebra в економічних моделях, зокрема в аналізі попиту, пропозиції, рівноваги т</w:t>
      </w:r>
      <w:r w:rsidRPr="00823D93">
        <w:rPr>
          <w:rFonts w:ascii="Times New Roman" w:eastAsia="Times New Roman" w:hAnsi="Times New Roman" w:cs="Times New Roman"/>
          <w:sz w:val="28"/>
          <w:szCs w:val="28"/>
        </w:rPr>
        <w:t xml:space="preserve">а оптимізації </w:t>
      </w:r>
      <w:r w:rsidRPr="00823D93">
        <w:rPr>
          <w:rFonts w:ascii="Times New Roman" w:eastAsia="Times New Roman" w:hAnsi="Times New Roman" w:cs="Times New Roman"/>
          <w:sz w:val="28"/>
          <w:szCs w:val="28"/>
          <w:lang w:val="uk-UA"/>
        </w:rPr>
        <w:t>розглянут</w:t>
      </w:r>
      <w:r w:rsidRPr="00823D93">
        <w:rPr>
          <w:rFonts w:ascii="Times New Roman" w:eastAsia="Times New Roman" w:hAnsi="Times New Roman" w:cs="Times New Roman"/>
          <w:sz w:val="28"/>
          <w:szCs w:val="28"/>
        </w:rPr>
        <w:t xml:space="preserve">о </w:t>
      </w:r>
      <w:r w:rsidRPr="00823D93">
        <w:rPr>
          <w:rFonts w:ascii="Times New Roman" w:eastAsia="Times New Roman" w:hAnsi="Times New Roman" w:cs="Times New Roman"/>
          <w:sz w:val="28"/>
          <w:szCs w:val="28"/>
          <w:lang w:val="uk-UA"/>
        </w:rPr>
        <w:t>в розвідц</w:t>
      </w:r>
      <w:r w:rsidR="005C614A" w:rsidRPr="00823D93">
        <w:rPr>
          <w:rFonts w:ascii="Times New Roman" w:eastAsia="Times New Roman" w:hAnsi="Times New Roman" w:cs="Times New Roman"/>
          <w:sz w:val="28"/>
          <w:szCs w:val="28"/>
        </w:rPr>
        <w:t>і Ю. І</w:t>
      </w:r>
      <w:r w:rsidR="00F71F4F" w:rsidRPr="00823D93">
        <w:rPr>
          <w:rFonts w:ascii="Times New Roman" w:eastAsia="Times New Roman" w:hAnsi="Times New Roman" w:cs="Times New Roman"/>
          <w:sz w:val="28"/>
          <w:szCs w:val="28"/>
        </w:rPr>
        <w:t xml:space="preserve"> Овсієнко</w:t>
      </w:r>
      <w:r w:rsidR="005C614A" w:rsidRPr="00823D93">
        <w:rPr>
          <w:rFonts w:ascii="Times New Roman" w:eastAsia="Times New Roman" w:hAnsi="Times New Roman" w:cs="Times New Roman"/>
          <w:sz w:val="28"/>
          <w:szCs w:val="28"/>
        </w:rPr>
        <w:t xml:space="preserve">., А. В. </w:t>
      </w:r>
      <w:r w:rsidR="00F71F4F" w:rsidRPr="00823D93">
        <w:rPr>
          <w:rFonts w:ascii="Times New Roman" w:eastAsia="Times New Roman" w:hAnsi="Times New Roman" w:cs="Times New Roman"/>
          <w:sz w:val="28"/>
          <w:szCs w:val="28"/>
        </w:rPr>
        <w:t xml:space="preserve">Антонець </w:t>
      </w:r>
      <w:r w:rsidR="005C614A" w:rsidRPr="00823D93">
        <w:rPr>
          <w:rFonts w:ascii="Times New Roman" w:eastAsia="Times New Roman" w:hAnsi="Times New Roman" w:cs="Times New Roman"/>
          <w:sz w:val="28"/>
          <w:szCs w:val="28"/>
        </w:rPr>
        <w:t xml:space="preserve">та І. М. </w:t>
      </w:r>
      <w:r w:rsidR="00F71F4F" w:rsidRPr="00823D93">
        <w:rPr>
          <w:rFonts w:ascii="Times New Roman" w:eastAsia="Times New Roman" w:hAnsi="Times New Roman" w:cs="Times New Roman"/>
          <w:sz w:val="28"/>
          <w:szCs w:val="28"/>
        </w:rPr>
        <w:t xml:space="preserve">Канівець </w:t>
      </w:r>
      <w:r w:rsidR="005C614A" w:rsidRPr="00823D93">
        <w:rPr>
          <w:rFonts w:ascii="Times New Roman" w:eastAsia="Times New Roman" w:hAnsi="Times New Roman" w:cs="Times New Roman"/>
          <w:sz w:val="28"/>
          <w:szCs w:val="28"/>
        </w:rPr>
        <w:t>(Овсієнко Ю.</w:t>
      </w:r>
      <w:r w:rsidRPr="00823D93">
        <w:rPr>
          <w:rFonts w:ascii="Times New Roman" w:eastAsia="Times New Roman" w:hAnsi="Times New Roman" w:cs="Times New Roman"/>
          <w:sz w:val="28"/>
          <w:szCs w:val="28"/>
          <w:lang w:val="uk-UA"/>
        </w:rPr>
        <w:t> </w:t>
      </w:r>
      <w:r w:rsidR="005C614A" w:rsidRPr="00823D93">
        <w:rPr>
          <w:rFonts w:ascii="Times New Roman" w:eastAsia="Times New Roman" w:hAnsi="Times New Roman" w:cs="Times New Roman"/>
          <w:sz w:val="28"/>
          <w:szCs w:val="28"/>
        </w:rPr>
        <w:t>І., Антонець А.</w:t>
      </w:r>
      <w:r w:rsidRPr="00823D93">
        <w:rPr>
          <w:rFonts w:ascii="Times New Roman" w:eastAsia="Times New Roman" w:hAnsi="Times New Roman" w:cs="Times New Roman"/>
          <w:sz w:val="28"/>
          <w:szCs w:val="28"/>
          <w:lang w:val="uk-UA"/>
        </w:rPr>
        <w:t> </w:t>
      </w:r>
      <w:r w:rsidR="005C614A" w:rsidRPr="00823D93">
        <w:rPr>
          <w:rFonts w:ascii="Times New Roman" w:eastAsia="Times New Roman" w:hAnsi="Times New Roman" w:cs="Times New Roman"/>
          <w:sz w:val="28"/>
          <w:szCs w:val="28"/>
        </w:rPr>
        <w:t>В., Канівець І. М., 2025).</w:t>
      </w:r>
    </w:p>
    <w:p w14:paraId="61CB2769" w14:textId="45D9EB37" w:rsidR="00A64D21" w:rsidRPr="00823D93" w:rsidRDefault="00C47187">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lang w:val="uk-UA"/>
        </w:rPr>
        <w:t>Н</w:t>
      </w:r>
      <w:r w:rsidRPr="00823D93">
        <w:rPr>
          <w:rFonts w:ascii="Times New Roman" w:eastAsia="Times New Roman" w:hAnsi="Times New Roman" w:cs="Times New Roman"/>
          <w:sz w:val="28"/>
          <w:szCs w:val="28"/>
        </w:rPr>
        <w:t>а проєктно-дослідницьк</w:t>
      </w:r>
      <w:r w:rsidRPr="00823D93">
        <w:rPr>
          <w:rFonts w:ascii="Times New Roman" w:eastAsia="Times New Roman" w:hAnsi="Times New Roman" w:cs="Times New Roman"/>
          <w:sz w:val="28"/>
          <w:szCs w:val="28"/>
          <w:lang w:val="uk-UA"/>
        </w:rPr>
        <w:t>ій</w:t>
      </w:r>
      <w:r w:rsidRPr="00823D93">
        <w:rPr>
          <w:rFonts w:ascii="Times New Roman" w:eastAsia="Times New Roman" w:hAnsi="Times New Roman" w:cs="Times New Roman"/>
          <w:sz w:val="28"/>
          <w:szCs w:val="28"/>
        </w:rPr>
        <w:t xml:space="preserve"> діяльн</w:t>
      </w:r>
      <w:r w:rsidRPr="00823D93">
        <w:rPr>
          <w:rFonts w:ascii="Times New Roman" w:eastAsia="Times New Roman" w:hAnsi="Times New Roman" w:cs="Times New Roman"/>
          <w:sz w:val="28"/>
          <w:szCs w:val="28"/>
          <w:lang w:val="uk-UA"/>
        </w:rPr>
        <w:t>о</w:t>
      </w:r>
      <w:r w:rsidRPr="00823D93">
        <w:rPr>
          <w:rFonts w:ascii="Times New Roman" w:eastAsia="Times New Roman" w:hAnsi="Times New Roman" w:cs="Times New Roman"/>
          <w:sz w:val="28"/>
          <w:szCs w:val="28"/>
        </w:rPr>
        <w:t>ст</w:t>
      </w:r>
      <w:r w:rsidRPr="00823D93">
        <w:rPr>
          <w:rFonts w:ascii="Times New Roman" w:eastAsia="Times New Roman" w:hAnsi="Times New Roman" w:cs="Times New Roman"/>
          <w:sz w:val="28"/>
          <w:szCs w:val="28"/>
          <w:lang w:val="uk-UA"/>
        </w:rPr>
        <w:t>і</w:t>
      </w:r>
      <w:r w:rsidR="005C614A" w:rsidRPr="00823D93">
        <w:rPr>
          <w:rFonts w:ascii="Times New Roman" w:eastAsia="Times New Roman" w:hAnsi="Times New Roman" w:cs="Times New Roman"/>
          <w:sz w:val="28"/>
          <w:szCs w:val="28"/>
        </w:rPr>
        <w:t xml:space="preserve"> </w:t>
      </w:r>
      <w:r w:rsidRPr="00823D93">
        <w:rPr>
          <w:rFonts w:ascii="Times New Roman" w:eastAsia="Times New Roman" w:hAnsi="Times New Roman" w:cs="Times New Roman"/>
          <w:sz w:val="28"/>
          <w:szCs w:val="28"/>
        </w:rPr>
        <w:t xml:space="preserve">учнів у GeoGebra </w:t>
      </w:r>
      <w:r w:rsidRPr="00823D93">
        <w:rPr>
          <w:rFonts w:ascii="Times New Roman" w:eastAsia="Times New Roman" w:hAnsi="Times New Roman" w:cs="Times New Roman"/>
          <w:sz w:val="28"/>
          <w:szCs w:val="28"/>
          <w:lang w:val="uk-UA"/>
        </w:rPr>
        <w:t>наголос</w:t>
      </w:r>
      <w:r w:rsidRPr="00823D93">
        <w:rPr>
          <w:rFonts w:ascii="Times New Roman" w:eastAsia="Times New Roman" w:hAnsi="Times New Roman" w:cs="Times New Roman"/>
          <w:sz w:val="28"/>
          <w:szCs w:val="28"/>
        </w:rPr>
        <w:t>или автори</w:t>
      </w:r>
      <w:r w:rsidR="005C614A" w:rsidRPr="00823D93">
        <w:rPr>
          <w:rFonts w:ascii="Times New Roman" w:eastAsia="Times New Roman" w:hAnsi="Times New Roman" w:cs="Times New Roman"/>
          <w:sz w:val="28"/>
          <w:szCs w:val="28"/>
        </w:rPr>
        <w:t xml:space="preserve"> О.</w:t>
      </w:r>
      <w:r w:rsidRPr="00823D93">
        <w:rPr>
          <w:rFonts w:ascii="Times New Roman" w:eastAsia="Times New Roman" w:hAnsi="Times New Roman" w:cs="Times New Roman"/>
          <w:sz w:val="28"/>
          <w:szCs w:val="28"/>
          <w:lang w:val="uk-UA"/>
        </w:rPr>
        <w:t> </w:t>
      </w:r>
      <w:r w:rsidR="005C614A" w:rsidRPr="00823D93">
        <w:rPr>
          <w:rFonts w:ascii="Times New Roman" w:eastAsia="Times New Roman" w:hAnsi="Times New Roman" w:cs="Times New Roman"/>
          <w:sz w:val="28"/>
          <w:szCs w:val="28"/>
        </w:rPr>
        <w:t xml:space="preserve">О. </w:t>
      </w:r>
      <w:r w:rsidRPr="00823D93">
        <w:rPr>
          <w:rFonts w:ascii="Times New Roman" w:eastAsia="Times New Roman" w:hAnsi="Times New Roman" w:cs="Times New Roman"/>
          <w:sz w:val="28"/>
          <w:szCs w:val="28"/>
        </w:rPr>
        <w:t xml:space="preserve">Гриб’юк </w:t>
      </w:r>
      <w:r w:rsidR="005C614A" w:rsidRPr="00823D93">
        <w:rPr>
          <w:rFonts w:ascii="Times New Roman" w:eastAsia="Times New Roman" w:hAnsi="Times New Roman" w:cs="Times New Roman"/>
          <w:sz w:val="28"/>
          <w:szCs w:val="28"/>
        </w:rPr>
        <w:t>і В. Л.</w:t>
      </w:r>
      <w:r w:rsidRPr="00823D93">
        <w:rPr>
          <w:lang w:val="uk-UA"/>
        </w:rPr>
        <w:t xml:space="preserve"> </w:t>
      </w:r>
      <w:r w:rsidRPr="00823D93">
        <w:rPr>
          <w:rFonts w:ascii="Times New Roman" w:eastAsia="Times New Roman" w:hAnsi="Times New Roman" w:cs="Times New Roman"/>
          <w:sz w:val="28"/>
          <w:szCs w:val="28"/>
        </w:rPr>
        <w:t>Юнчик</w:t>
      </w:r>
      <w:r w:rsidR="005C614A" w:rsidRPr="00823D93">
        <w:rPr>
          <w:rFonts w:ascii="Times New Roman" w:eastAsia="Times New Roman" w:hAnsi="Times New Roman" w:cs="Times New Roman"/>
          <w:sz w:val="28"/>
          <w:szCs w:val="28"/>
        </w:rPr>
        <w:t xml:space="preserve"> (Гриб’юк О. О., Юнчик В. Л., 2019). За висновками науковців</w:t>
      </w:r>
      <w:r w:rsidRPr="00823D93">
        <w:rPr>
          <w:rFonts w:ascii="Times New Roman" w:eastAsia="Times New Roman" w:hAnsi="Times New Roman" w:cs="Times New Roman"/>
          <w:sz w:val="28"/>
          <w:szCs w:val="28"/>
          <w:lang w:val="uk-UA"/>
        </w:rPr>
        <w:t>,</w:t>
      </w:r>
      <w:r w:rsidR="005C614A" w:rsidRPr="00823D93">
        <w:rPr>
          <w:rFonts w:ascii="Times New Roman" w:eastAsia="Times New Roman" w:hAnsi="Times New Roman" w:cs="Times New Roman"/>
          <w:sz w:val="28"/>
          <w:szCs w:val="28"/>
        </w:rPr>
        <w:t xml:space="preserve"> середовище </w:t>
      </w:r>
      <w:r w:rsidRPr="00823D93">
        <w:rPr>
          <w:rFonts w:ascii="Times New Roman" w:eastAsia="Times New Roman" w:hAnsi="Times New Roman" w:cs="Times New Roman"/>
          <w:sz w:val="28"/>
          <w:szCs w:val="28"/>
          <w:lang w:val="uk-UA"/>
        </w:rPr>
        <w:t>допомага</w:t>
      </w:r>
      <w:r w:rsidR="00F71F4F" w:rsidRPr="00823D93">
        <w:rPr>
          <w:rFonts w:ascii="Times New Roman" w:eastAsia="Times New Roman" w:hAnsi="Times New Roman" w:cs="Times New Roman"/>
          <w:sz w:val="28"/>
          <w:szCs w:val="28"/>
          <w:lang w:val="uk-UA"/>
        </w:rPr>
        <w:t>є</w:t>
      </w:r>
      <w:r w:rsidR="005C614A" w:rsidRPr="00823D93">
        <w:rPr>
          <w:rFonts w:ascii="Times New Roman" w:eastAsia="Times New Roman" w:hAnsi="Times New Roman" w:cs="Times New Roman"/>
          <w:sz w:val="28"/>
          <w:szCs w:val="28"/>
        </w:rPr>
        <w:t xml:space="preserve"> здобувачам освіти не лише розв’яз</w:t>
      </w:r>
      <w:r w:rsidRPr="00823D93">
        <w:rPr>
          <w:rFonts w:ascii="Times New Roman" w:eastAsia="Times New Roman" w:hAnsi="Times New Roman" w:cs="Times New Roman"/>
          <w:sz w:val="28"/>
          <w:szCs w:val="28"/>
        </w:rPr>
        <w:t xml:space="preserve">увати готові задачі, а й </w:t>
      </w:r>
      <w:r w:rsidRPr="00823D93">
        <w:rPr>
          <w:rFonts w:ascii="Times New Roman" w:eastAsia="Times New Roman" w:hAnsi="Times New Roman" w:cs="Times New Roman"/>
          <w:sz w:val="28"/>
          <w:szCs w:val="28"/>
          <w:lang w:val="uk-UA"/>
        </w:rPr>
        <w:t>здійснюва</w:t>
      </w:r>
      <w:r w:rsidR="005C614A" w:rsidRPr="00823D93">
        <w:rPr>
          <w:rFonts w:ascii="Times New Roman" w:eastAsia="Times New Roman" w:hAnsi="Times New Roman" w:cs="Times New Roman"/>
          <w:sz w:val="28"/>
          <w:szCs w:val="28"/>
        </w:rPr>
        <w:t>ти власні дослідження, висувати гіпотези та аналізувати результати.</w:t>
      </w:r>
    </w:p>
    <w:p w14:paraId="49B3CCE6" w14:textId="1615E16C" w:rsidR="00A64D21" w:rsidRPr="00823D93" w:rsidRDefault="005C614A">
      <w:pPr>
        <w:widowControl w:val="0"/>
        <w:spacing w:line="360" w:lineRule="auto"/>
        <w:ind w:firstLine="709"/>
        <w:jc w:val="both"/>
        <w:rPr>
          <w:rFonts w:ascii="Times New Roman" w:eastAsia="Times New Roman" w:hAnsi="Times New Roman" w:cs="Times New Roman"/>
          <w:sz w:val="28"/>
          <w:szCs w:val="28"/>
          <w:lang w:val="uk-UA"/>
        </w:rPr>
      </w:pPr>
      <w:r w:rsidRPr="00823D93">
        <w:rPr>
          <w:rFonts w:ascii="Times New Roman" w:eastAsia="Times New Roman" w:hAnsi="Times New Roman" w:cs="Times New Roman"/>
          <w:sz w:val="28"/>
          <w:szCs w:val="28"/>
        </w:rPr>
        <w:t xml:space="preserve">Інтеграції програмування та </w:t>
      </w:r>
      <w:r w:rsidR="00C47187" w:rsidRPr="00823D93">
        <w:rPr>
          <w:rFonts w:ascii="Times New Roman" w:eastAsia="Times New Roman" w:hAnsi="Times New Roman" w:cs="Times New Roman"/>
          <w:sz w:val="28"/>
          <w:szCs w:val="28"/>
        </w:rPr>
        <w:t xml:space="preserve">природничо-математичної освіти </w:t>
      </w:r>
      <w:r w:rsidR="00C47187" w:rsidRPr="00823D93">
        <w:rPr>
          <w:rFonts w:ascii="Times New Roman" w:eastAsia="Times New Roman" w:hAnsi="Times New Roman" w:cs="Times New Roman"/>
          <w:sz w:val="28"/>
          <w:szCs w:val="28"/>
          <w:lang w:val="uk-UA"/>
        </w:rPr>
        <w:t>в</w:t>
      </w:r>
      <w:r w:rsidRPr="00823D93">
        <w:rPr>
          <w:rFonts w:ascii="Times New Roman" w:eastAsia="Times New Roman" w:hAnsi="Times New Roman" w:cs="Times New Roman"/>
          <w:sz w:val="28"/>
          <w:szCs w:val="28"/>
        </w:rPr>
        <w:t xml:space="preserve"> школі в контексті STEM-освіти з прикладами впровадження</w:t>
      </w:r>
      <w:r w:rsidR="00C47187" w:rsidRPr="00823D93">
        <w:rPr>
          <w:rFonts w:ascii="Times New Roman" w:eastAsia="Times New Roman" w:hAnsi="Times New Roman" w:cs="Times New Roman"/>
          <w:sz w:val="28"/>
          <w:szCs w:val="28"/>
        </w:rPr>
        <w:t xml:space="preserve"> присвячен</w:t>
      </w:r>
      <w:r w:rsidR="00C47187" w:rsidRPr="00823D93">
        <w:rPr>
          <w:rFonts w:ascii="Times New Roman" w:eastAsia="Times New Roman" w:hAnsi="Times New Roman" w:cs="Times New Roman"/>
          <w:sz w:val="28"/>
          <w:szCs w:val="28"/>
          <w:lang w:val="uk-UA"/>
        </w:rPr>
        <w:t>о</w:t>
      </w:r>
      <w:r w:rsidR="00C47187" w:rsidRPr="00823D93">
        <w:rPr>
          <w:rFonts w:ascii="Times New Roman" w:eastAsia="Times New Roman" w:hAnsi="Times New Roman" w:cs="Times New Roman"/>
          <w:sz w:val="28"/>
          <w:szCs w:val="28"/>
        </w:rPr>
        <w:t xml:space="preserve"> робот</w:t>
      </w:r>
      <w:r w:rsidR="00C47187" w:rsidRPr="00823D93">
        <w:rPr>
          <w:rFonts w:ascii="Times New Roman" w:eastAsia="Times New Roman" w:hAnsi="Times New Roman" w:cs="Times New Roman"/>
          <w:sz w:val="28"/>
          <w:szCs w:val="28"/>
          <w:lang w:val="uk-UA"/>
        </w:rPr>
        <w:t>у</w:t>
      </w:r>
      <w:r w:rsidRPr="00823D93">
        <w:rPr>
          <w:rFonts w:ascii="Times New Roman" w:eastAsia="Times New Roman" w:hAnsi="Times New Roman" w:cs="Times New Roman"/>
          <w:sz w:val="28"/>
          <w:szCs w:val="28"/>
          <w:lang w:val="uk-UA"/>
        </w:rPr>
        <w:t xml:space="preserve"> </w:t>
      </w:r>
      <w:r w:rsidR="0054576F" w:rsidRPr="00823D93">
        <w:rPr>
          <w:rFonts w:ascii="Times New Roman" w:eastAsia="Times New Roman" w:hAnsi="Times New Roman" w:cs="Times New Roman"/>
          <w:sz w:val="28"/>
          <w:szCs w:val="28"/>
        </w:rPr>
        <w:t>Г. С.</w:t>
      </w:r>
      <w:r w:rsidR="00C47187"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Погромськ</w:t>
      </w:r>
      <w:r w:rsidR="0054576F" w:rsidRPr="00823D93">
        <w:rPr>
          <w:rFonts w:ascii="Times New Roman" w:eastAsia="Times New Roman" w:hAnsi="Times New Roman" w:cs="Times New Roman"/>
          <w:sz w:val="28"/>
          <w:szCs w:val="28"/>
          <w:lang w:val="uk-UA"/>
        </w:rPr>
        <w:t>ої</w:t>
      </w:r>
      <w:r w:rsidRPr="00823D93">
        <w:rPr>
          <w:rFonts w:ascii="Times New Roman" w:eastAsia="Times New Roman" w:hAnsi="Times New Roman" w:cs="Times New Roman"/>
          <w:sz w:val="28"/>
          <w:szCs w:val="28"/>
        </w:rPr>
        <w:t>, Н. А.</w:t>
      </w:r>
      <w:r w:rsidRPr="00823D93">
        <w:rPr>
          <w:rFonts w:ascii="Times New Roman" w:eastAsia="Times New Roman" w:hAnsi="Times New Roman" w:cs="Times New Roman"/>
          <w:sz w:val="28"/>
          <w:szCs w:val="28"/>
          <w:lang w:val="uk-UA"/>
        </w:rPr>
        <w:t xml:space="preserve"> </w:t>
      </w:r>
      <w:r w:rsidR="0054576F" w:rsidRPr="00823D93">
        <w:rPr>
          <w:rFonts w:ascii="Times New Roman" w:eastAsia="Times New Roman" w:hAnsi="Times New Roman" w:cs="Times New Roman"/>
          <w:sz w:val="28"/>
          <w:szCs w:val="28"/>
        </w:rPr>
        <w:t>Махровськ</w:t>
      </w:r>
      <w:r w:rsidR="0054576F" w:rsidRPr="00823D93">
        <w:rPr>
          <w:rFonts w:ascii="Times New Roman" w:eastAsia="Times New Roman" w:hAnsi="Times New Roman" w:cs="Times New Roman"/>
          <w:sz w:val="28"/>
          <w:szCs w:val="28"/>
          <w:lang w:val="uk-UA"/>
        </w:rPr>
        <w:t>ої</w:t>
      </w:r>
      <w:r w:rsidR="0054576F" w:rsidRPr="00823D93">
        <w:rPr>
          <w:rFonts w:ascii="Times New Roman" w:eastAsia="Times New Roman" w:hAnsi="Times New Roman" w:cs="Times New Roman"/>
          <w:sz w:val="28"/>
          <w:szCs w:val="28"/>
        </w:rPr>
        <w:t xml:space="preserve"> </w:t>
      </w:r>
      <w:r w:rsidR="00C47187" w:rsidRPr="00823D93">
        <w:rPr>
          <w:rFonts w:ascii="Times New Roman" w:eastAsia="Times New Roman" w:hAnsi="Times New Roman" w:cs="Times New Roman"/>
          <w:sz w:val="28"/>
          <w:szCs w:val="28"/>
          <w:lang w:val="uk-UA"/>
        </w:rPr>
        <w:t>(</w:t>
      </w:r>
      <w:r w:rsidR="0054576F" w:rsidRPr="00823D93">
        <w:rPr>
          <w:rFonts w:ascii="Times New Roman" w:eastAsia="Times New Roman" w:hAnsi="Times New Roman" w:cs="Times New Roman"/>
          <w:sz w:val="28"/>
          <w:szCs w:val="28"/>
        </w:rPr>
        <w:t>Погромськ</w:t>
      </w:r>
      <w:r w:rsidR="0054576F" w:rsidRPr="00823D93">
        <w:rPr>
          <w:rFonts w:ascii="Times New Roman" w:eastAsia="Times New Roman" w:hAnsi="Times New Roman" w:cs="Times New Roman"/>
          <w:sz w:val="28"/>
          <w:szCs w:val="28"/>
          <w:lang w:val="uk-UA"/>
        </w:rPr>
        <w:t>а</w:t>
      </w:r>
      <w:r w:rsidR="0054576F" w:rsidRPr="00823D93">
        <w:rPr>
          <w:rFonts w:ascii="Times New Roman" w:eastAsia="Times New Roman" w:hAnsi="Times New Roman" w:cs="Times New Roman"/>
          <w:sz w:val="28"/>
          <w:szCs w:val="28"/>
        </w:rPr>
        <w:t xml:space="preserve"> Г. С., Махровська Н. А.</w:t>
      </w:r>
      <w:r w:rsidR="0054576F"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2025).</w:t>
      </w:r>
      <w:r w:rsidRPr="00823D93">
        <w:rPr>
          <w:sz w:val="27"/>
          <w:szCs w:val="27"/>
          <w:shd w:val="clear" w:color="auto" w:fill="FFFFFF"/>
          <w:lang w:val="uk-UA"/>
        </w:rPr>
        <w:t xml:space="preserve"> </w:t>
      </w:r>
      <w:r w:rsidRPr="00823D93">
        <w:rPr>
          <w:rFonts w:ascii="Times New Roman" w:eastAsia="Times New Roman" w:hAnsi="Times New Roman" w:cs="Times New Roman"/>
          <w:sz w:val="28"/>
          <w:szCs w:val="28"/>
        </w:rPr>
        <w:t>Практи</w:t>
      </w:r>
      <w:r w:rsidR="006C4CE2" w:rsidRPr="00823D93">
        <w:rPr>
          <w:rFonts w:ascii="Times New Roman" w:eastAsia="Times New Roman" w:hAnsi="Times New Roman" w:cs="Times New Roman"/>
          <w:sz w:val="28"/>
          <w:szCs w:val="28"/>
          <w:lang w:val="uk-UA"/>
        </w:rPr>
        <w:t>ку</w:t>
      </w:r>
      <w:r w:rsidRPr="00823D93">
        <w:rPr>
          <w:rFonts w:ascii="Times New Roman" w:eastAsia="Times New Roman" w:hAnsi="Times New Roman" w:cs="Times New Roman"/>
          <w:sz w:val="28"/>
          <w:szCs w:val="28"/>
        </w:rPr>
        <w:t xml:space="preserve"> реалізації динамічних м</w:t>
      </w:r>
      <w:r w:rsidR="00C47187" w:rsidRPr="00823D93">
        <w:rPr>
          <w:rFonts w:ascii="Times New Roman" w:eastAsia="Times New Roman" w:hAnsi="Times New Roman" w:cs="Times New Roman"/>
          <w:sz w:val="28"/>
          <w:szCs w:val="28"/>
        </w:rPr>
        <w:t xml:space="preserve">ожливостей середовищ Desmos та </w:t>
      </w:r>
      <w:r w:rsidRPr="00823D93">
        <w:rPr>
          <w:rFonts w:ascii="Times New Roman" w:eastAsia="Times New Roman" w:hAnsi="Times New Roman" w:cs="Times New Roman"/>
          <w:sz w:val="28"/>
          <w:szCs w:val="28"/>
        </w:rPr>
        <w:t xml:space="preserve">Geogebra </w:t>
      </w:r>
      <w:r w:rsidR="006C4CE2" w:rsidRPr="00823D93">
        <w:rPr>
          <w:rFonts w:ascii="Times New Roman" w:eastAsia="Times New Roman" w:hAnsi="Times New Roman" w:cs="Times New Roman"/>
          <w:sz w:val="28"/>
          <w:szCs w:val="28"/>
          <w:lang w:val="uk-UA"/>
        </w:rPr>
        <w:t>розкривають</w:t>
      </w:r>
      <w:r w:rsidRPr="00823D93">
        <w:rPr>
          <w:rFonts w:ascii="Times New Roman" w:eastAsia="Times New Roman" w:hAnsi="Times New Roman" w:cs="Times New Roman"/>
          <w:sz w:val="28"/>
          <w:szCs w:val="28"/>
        </w:rPr>
        <w:t xml:space="preserve"> компетентнісно та діяльнісно орієнтовані варіативні модулі викладачів кафедри теорії й методики природничо-математичної освіти та ІТ Миколаївського ОІППО </w:t>
      </w:r>
      <w:r w:rsidR="009F7F46" w:rsidRPr="00823D93">
        <w:rPr>
          <w:rFonts w:ascii="Times New Roman" w:eastAsia="Times New Roman" w:hAnsi="Times New Roman" w:cs="Times New Roman"/>
          <w:sz w:val="28"/>
          <w:szCs w:val="28"/>
        </w:rPr>
        <w:t>Г.</w:t>
      </w:r>
      <w:r w:rsidR="009F7F46" w:rsidRPr="00823D93">
        <w:rPr>
          <w:rFonts w:ascii="Times New Roman" w:eastAsia="Times New Roman" w:hAnsi="Times New Roman" w:cs="Times New Roman"/>
          <w:sz w:val="28"/>
          <w:szCs w:val="28"/>
          <w:lang w:val="uk-UA"/>
        </w:rPr>
        <w:t> </w:t>
      </w:r>
      <w:r w:rsidR="009F7F46" w:rsidRPr="00823D93">
        <w:rPr>
          <w:rFonts w:ascii="Times New Roman" w:eastAsia="Times New Roman" w:hAnsi="Times New Roman" w:cs="Times New Roman"/>
          <w:sz w:val="28"/>
          <w:szCs w:val="28"/>
        </w:rPr>
        <w:t>С.</w:t>
      </w:r>
      <w:r w:rsidR="009F7F46"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 xml:space="preserve">Погромської та </w:t>
      </w:r>
      <w:r w:rsidR="00C47187" w:rsidRPr="00823D93">
        <w:rPr>
          <w:rFonts w:ascii="Times New Roman" w:eastAsia="Times New Roman" w:hAnsi="Times New Roman" w:cs="Times New Roman"/>
          <w:sz w:val="28"/>
          <w:szCs w:val="28"/>
        </w:rPr>
        <w:t xml:space="preserve">Н. А </w:t>
      </w:r>
      <w:r w:rsidRPr="00823D93">
        <w:rPr>
          <w:rFonts w:ascii="Times New Roman" w:eastAsia="Times New Roman" w:hAnsi="Times New Roman" w:cs="Times New Roman"/>
          <w:sz w:val="28"/>
          <w:szCs w:val="28"/>
        </w:rPr>
        <w:t>Махровської (Програма компетентнісно та діяльнісно орієнтованого варіативного модуля (для очної та дистанційної форм навчання) «Цікава математика з Desmos» (</w:t>
      </w:r>
      <w:hyperlink r:id="rId8">
        <w:r w:rsidRPr="00823D93">
          <w:rPr>
            <w:rFonts w:ascii="Times New Roman" w:eastAsia="Times New Roman" w:hAnsi="Times New Roman" w:cs="Times New Roman"/>
            <w:sz w:val="28"/>
            <w:szCs w:val="28"/>
          </w:rPr>
          <w:t>Погромська</w:t>
        </w:r>
      </w:hyperlink>
      <w:r w:rsidRPr="00823D93">
        <w:rPr>
          <w:rFonts w:ascii="Times New Roman" w:eastAsia="Times New Roman" w:hAnsi="Times New Roman" w:cs="Times New Roman"/>
          <w:sz w:val="28"/>
          <w:szCs w:val="28"/>
        </w:rPr>
        <w:t xml:space="preserve"> Г.</w:t>
      </w:r>
      <w:r w:rsidR="00C47187" w:rsidRPr="00823D93">
        <w:rPr>
          <w:rFonts w:ascii="Times New Roman" w:eastAsia="Times New Roman" w:hAnsi="Times New Roman" w:cs="Times New Roman"/>
          <w:sz w:val="28"/>
          <w:szCs w:val="28"/>
          <w:lang w:val="uk-UA"/>
        </w:rPr>
        <w:t> </w:t>
      </w:r>
      <w:r w:rsidRPr="00823D93">
        <w:rPr>
          <w:rFonts w:ascii="Times New Roman" w:eastAsia="Times New Roman" w:hAnsi="Times New Roman" w:cs="Times New Roman"/>
          <w:sz w:val="28"/>
          <w:szCs w:val="28"/>
        </w:rPr>
        <w:t>С., 2021).</w:t>
      </w:r>
      <w:r w:rsidRPr="00823D93">
        <w:rPr>
          <w:rFonts w:ascii="Times New Roman" w:eastAsia="Times New Roman" w:hAnsi="Times New Roman" w:cs="Times New Roman"/>
          <w:b/>
          <w:sz w:val="28"/>
          <w:szCs w:val="28"/>
        </w:rPr>
        <w:t xml:space="preserve"> </w:t>
      </w:r>
    </w:p>
    <w:p w14:paraId="1AE75CE2" w14:textId="2A9B4578" w:rsidR="00AE0670" w:rsidRPr="00823D93" w:rsidRDefault="00AE0670">
      <w:pPr>
        <w:widowControl w:val="0"/>
        <w:spacing w:line="360" w:lineRule="auto"/>
        <w:ind w:firstLine="709"/>
        <w:jc w:val="both"/>
        <w:rPr>
          <w:rFonts w:ascii="Times New Roman" w:eastAsia="Times New Roman" w:hAnsi="Times New Roman" w:cs="Times New Roman"/>
          <w:sz w:val="28"/>
          <w:szCs w:val="28"/>
          <w:lang w:val="uk-UA"/>
        </w:rPr>
      </w:pPr>
      <w:r w:rsidRPr="00823D93">
        <w:rPr>
          <w:rFonts w:ascii="Times New Roman" w:eastAsia="Times New Roman" w:hAnsi="Times New Roman" w:cs="Times New Roman"/>
          <w:sz w:val="28"/>
          <w:szCs w:val="28"/>
          <w:lang w:val="uk-UA"/>
        </w:rPr>
        <w:t>Обчислювальне мислення як підхід до розв’язання задач, що охоплює інформатичні методи, спостерігаємо в роботах С. Пейперта</w:t>
      </w:r>
      <w:r w:rsidR="00971BB8" w:rsidRPr="00823D93">
        <w:rPr>
          <w:rFonts w:ascii="Times New Roman" w:eastAsia="Times New Roman" w:hAnsi="Times New Roman" w:cs="Times New Roman"/>
          <w:sz w:val="28"/>
          <w:szCs w:val="28"/>
          <w:lang w:val="uk-UA"/>
        </w:rPr>
        <w:t xml:space="preserve"> (Пейперт С., 1989)</w:t>
      </w:r>
      <w:r w:rsidRPr="00823D93">
        <w:rPr>
          <w:rFonts w:ascii="Times New Roman" w:eastAsia="Times New Roman" w:hAnsi="Times New Roman" w:cs="Times New Roman"/>
          <w:sz w:val="28"/>
          <w:szCs w:val="28"/>
          <w:lang w:val="uk-UA"/>
        </w:rPr>
        <w:t xml:space="preserve">, Ж. Вінг (Wing J. M., 2008). У документах Міжнародного товариства технологій освіти (ISTE) та Асоціації викладачів </w:t>
      </w:r>
      <w:r w:rsidRPr="00823D93">
        <w:rPr>
          <w:rFonts w:ascii="Times New Roman" w:eastAsia="Times New Roman" w:hAnsi="Times New Roman" w:cs="Times New Roman"/>
          <w:sz w:val="28"/>
          <w:szCs w:val="28"/>
          <w:lang w:val="uk-UA"/>
        </w:rPr>
        <w:lastRenderedPageBreak/>
        <w:t>комп’ютерних наук (CSTA) подано таке його визначення: «Обчислювальне мислення – це процес (пере) формулювання проблем так,</w:t>
      </w:r>
      <w:r w:rsidRPr="00823D93">
        <w:rPr>
          <w:rFonts w:ascii="Times New Roman" w:eastAsia="Times New Roman" w:hAnsi="Times New Roman" w:cs="Times New Roman"/>
          <w:b/>
          <w:sz w:val="28"/>
          <w:szCs w:val="28"/>
          <w:lang w:val="uk-UA"/>
        </w:rPr>
        <w:t xml:space="preserve"> </w:t>
      </w:r>
      <w:r w:rsidRPr="00823D93">
        <w:rPr>
          <w:rFonts w:ascii="Times New Roman" w:eastAsia="Times New Roman" w:hAnsi="Times New Roman" w:cs="Times New Roman"/>
          <w:sz w:val="28"/>
          <w:szCs w:val="28"/>
          <w:lang w:val="uk-UA"/>
        </w:rPr>
        <w:t>що стає можливим розв’язати проблему за допомогою комп’ютерних технологій» (Fletcher G. H., Lu J. J., 2009). Складниками обчислювального мислення є декомпозиція, виявлення шаблонів, узагальнення й абстрагування та розроблення алгоритмів (Grover S., Pea R., 2013).</w:t>
      </w:r>
    </w:p>
    <w:p w14:paraId="11C860A9" w14:textId="5CE0678B" w:rsidR="00A64D21" w:rsidRPr="00823D93" w:rsidRDefault="005C614A">
      <w:pPr>
        <w:widowControl w:val="0"/>
        <w:spacing w:line="360" w:lineRule="auto"/>
        <w:ind w:firstLine="709"/>
        <w:jc w:val="both"/>
        <w:rPr>
          <w:rFonts w:ascii="Times New Roman" w:eastAsia="Times New Roman" w:hAnsi="Times New Roman" w:cs="Times New Roman"/>
          <w:sz w:val="28"/>
          <w:szCs w:val="28"/>
        </w:rPr>
      </w:pPr>
      <w:r w:rsidRPr="00823D93">
        <w:rPr>
          <w:rFonts w:ascii="Times New Roman" w:eastAsia="Times New Roman" w:hAnsi="Times New Roman" w:cs="Times New Roman"/>
          <w:sz w:val="28"/>
          <w:szCs w:val="28"/>
        </w:rPr>
        <w:t xml:space="preserve">Інструменти динамічної геометрії (GeoGebra, Desmos Geometry) </w:t>
      </w:r>
      <w:r w:rsidR="006C4CE2" w:rsidRPr="00823D93">
        <w:rPr>
          <w:rFonts w:ascii="Times New Roman" w:eastAsia="Times New Roman" w:hAnsi="Times New Roman" w:cs="Times New Roman"/>
          <w:sz w:val="28"/>
          <w:szCs w:val="28"/>
          <w:lang w:val="uk-UA"/>
        </w:rPr>
        <w:t>надають можливість</w:t>
      </w:r>
      <w:r w:rsidRPr="00823D93">
        <w:rPr>
          <w:rFonts w:ascii="Times New Roman" w:eastAsia="Times New Roman" w:hAnsi="Times New Roman" w:cs="Times New Roman"/>
          <w:sz w:val="28"/>
          <w:szCs w:val="28"/>
        </w:rPr>
        <w:t xml:space="preserve"> учням безпосередньо бачити взаємозв’язки між елементами фігур і зміни параметрів у реальному часі. Поєднання таких засобів із програму</w:t>
      </w:r>
      <w:r w:rsidR="00C47187" w:rsidRPr="00823D93">
        <w:rPr>
          <w:rFonts w:ascii="Times New Roman" w:eastAsia="Times New Roman" w:hAnsi="Times New Roman" w:cs="Times New Roman"/>
          <w:sz w:val="28"/>
          <w:szCs w:val="28"/>
        </w:rPr>
        <w:t>ванням на Python сприяє розвитк</w:t>
      </w:r>
      <w:r w:rsidR="00C47187" w:rsidRPr="00823D93">
        <w:rPr>
          <w:rFonts w:ascii="Times New Roman" w:eastAsia="Times New Roman" w:hAnsi="Times New Roman" w:cs="Times New Roman"/>
          <w:sz w:val="28"/>
          <w:szCs w:val="28"/>
          <w:lang w:val="uk-UA"/>
        </w:rPr>
        <w:t>ові</w:t>
      </w:r>
      <w:r w:rsidRPr="00823D93">
        <w:rPr>
          <w:rFonts w:ascii="Times New Roman" w:eastAsia="Times New Roman" w:hAnsi="Times New Roman" w:cs="Times New Roman"/>
          <w:sz w:val="28"/>
          <w:szCs w:val="28"/>
        </w:rPr>
        <w:t xml:space="preserve"> обчислювального мислення, аналітичних навичок і розуміння глибинної структури математи</w:t>
      </w:r>
      <w:r w:rsidR="00C47187" w:rsidRPr="00823D93">
        <w:rPr>
          <w:rFonts w:ascii="Times New Roman" w:eastAsia="Times New Roman" w:hAnsi="Times New Roman" w:cs="Times New Roman"/>
          <w:sz w:val="28"/>
          <w:szCs w:val="28"/>
        </w:rPr>
        <w:t xml:space="preserve">чних об’єктів. Зазначене вище </w:t>
      </w:r>
      <w:r w:rsidR="00C47187" w:rsidRPr="00823D93">
        <w:rPr>
          <w:rFonts w:ascii="Times New Roman" w:eastAsia="Times New Roman" w:hAnsi="Times New Roman" w:cs="Times New Roman"/>
          <w:sz w:val="28"/>
          <w:szCs w:val="28"/>
          <w:lang w:val="uk-UA"/>
        </w:rPr>
        <w:t>з</w:t>
      </w:r>
      <w:r w:rsidRPr="00823D93">
        <w:rPr>
          <w:rFonts w:ascii="Times New Roman" w:eastAsia="Times New Roman" w:hAnsi="Times New Roman" w:cs="Times New Roman"/>
          <w:sz w:val="28"/>
          <w:szCs w:val="28"/>
        </w:rPr>
        <w:t>умовлює актуальність обраної теми.</w:t>
      </w:r>
    </w:p>
    <w:p w14:paraId="4F30E359" w14:textId="1D1C96F2" w:rsidR="00A64D21" w:rsidRPr="00823D93" w:rsidRDefault="005C614A">
      <w:pPr>
        <w:widowControl w:val="0"/>
        <w:spacing w:line="360" w:lineRule="auto"/>
        <w:ind w:firstLine="709"/>
        <w:jc w:val="both"/>
        <w:rPr>
          <w:rFonts w:ascii="Times New Roman" w:eastAsia="Times New Roman" w:hAnsi="Times New Roman" w:cs="Times New Roman"/>
          <w:color w:val="1155CC"/>
          <w:sz w:val="28"/>
          <w:szCs w:val="28"/>
          <w:u w:val="single"/>
        </w:rPr>
      </w:pPr>
      <w:r w:rsidRPr="00823D93">
        <w:rPr>
          <w:rFonts w:ascii="Times New Roman" w:eastAsia="Times New Roman" w:hAnsi="Times New Roman" w:cs="Times New Roman"/>
          <w:b/>
          <w:sz w:val="28"/>
          <w:szCs w:val="28"/>
        </w:rPr>
        <w:t>Мета і завдання</w:t>
      </w:r>
      <w:r w:rsidRPr="00823D93">
        <w:rPr>
          <w:rFonts w:ascii="Times New Roman" w:eastAsia="Times New Roman" w:hAnsi="Times New Roman" w:cs="Times New Roman"/>
          <w:sz w:val="28"/>
          <w:szCs w:val="28"/>
        </w:rPr>
        <w:t>. Мета статті</w:t>
      </w:r>
      <w:r w:rsidR="00C47187" w:rsidRPr="00823D93">
        <w:rPr>
          <w:rFonts w:ascii="Times New Roman" w:eastAsia="Times New Roman" w:hAnsi="Times New Roman" w:cs="Times New Roman"/>
          <w:sz w:val="28"/>
          <w:szCs w:val="28"/>
          <w:lang w:val="uk-UA"/>
        </w:rPr>
        <w:t xml:space="preserve"> –</w:t>
      </w:r>
      <w:r w:rsidRPr="00823D93">
        <w:rPr>
          <w:rFonts w:ascii="Times New Roman" w:eastAsia="Times New Roman" w:hAnsi="Times New Roman" w:cs="Times New Roman"/>
          <w:sz w:val="28"/>
          <w:szCs w:val="28"/>
        </w:rPr>
        <w:t xml:space="preserve"> </w:t>
      </w:r>
      <w:r w:rsidRPr="00823D93">
        <w:rPr>
          <w:rFonts w:ascii="Times New Roman" w:hAnsi="Times New Roman" w:cs="Times New Roman"/>
          <w:sz w:val="28"/>
          <w:szCs w:val="28"/>
        </w:rPr>
        <w:t>показати цінність і педагогічний потенціал візуальног</w:t>
      </w:r>
      <w:r w:rsidR="00C47187" w:rsidRPr="00823D93">
        <w:rPr>
          <w:rFonts w:ascii="Times New Roman" w:hAnsi="Times New Roman" w:cs="Times New Roman"/>
          <w:sz w:val="28"/>
          <w:szCs w:val="28"/>
        </w:rPr>
        <w:t xml:space="preserve">о та комп’ютерного моделювання </w:t>
      </w:r>
      <w:r w:rsidR="00C47187"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навчанні математики учнів 7–11 класів, обґрунтувати доцільність використання GeoGebra, Desmos і Python для розвитку просторового та обчислювального мислення, і продемонструвати фрагменти уроків, у яких такі інс</w:t>
      </w:r>
      <w:r w:rsidR="00C47187" w:rsidRPr="00823D93">
        <w:rPr>
          <w:rFonts w:ascii="Times New Roman" w:hAnsi="Times New Roman" w:cs="Times New Roman"/>
          <w:sz w:val="28"/>
          <w:szCs w:val="28"/>
        </w:rPr>
        <w:t>трументи підсилюють дослідницьк</w:t>
      </w:r>
      <w:r w:rsidR="00C47187" w:rsidRPr="00823D93">
        <w:rPr>
          <w:rFonts w:ascii="Times New Roman" w:hAnsi="Times New Roman" w:cs="Times New Roman"/>
          <w:sz w:val="28"/>
          <w:szCs w:val="28"/>
          <w:lang w:val="uk-UA"/>
        </w:rPr>
        <w:t>ий</w:t>
      </w:r>
      <w:r w:rsidR="00C47187" w:rsidRPr="00823D93">
        <w:rPr>
          <w:rFonts w:ascii="Times New Roman" w:hAnsi="Times New Roman" w:cs="Times New Roman"/>
          <w:sz w:val="28"/>
          <w:szCs w:val="28"/>
        </w:rPr>
        <w:t xml:space="preserve"> та мотиваційн</w:t>
      </w:r>
      <w:r w:rsidR="00C47187" w:rsidRPr="00823D93">
        <w:rPr>
          <w:rFonts w:ascii="Times New Roman" w:hAnsi="Times New Roman" w:cs="Times New Roman"/>
          <w:sz w:val="28"/>
          <w:szCs w:val="28"/>
          <w:lang w:val="uk-UA"/>
        </w:rPr>
        <w:t>ий</w:t>
      </w:r>
      <w:r w:rsidR="00C47187" w:rsidRPr="00823D93">
        <w:rPr>
          <w:rFonts w:ascii="Times New Roman" w:hAnsi="Times New Roman" w:cs="Times New Roman"/>
          <w:sz w:val="28"/>
          <w:szCs w:val="28"/>
        </w:rPr>
        <w:t xml:space="preserve"> склад</w:t>
      </w:r>
      <w:r w:rsidR="00C47187" w:rsidRPr="00823D93">
        <w:rPr>
          <w:rFonts w:ascii="Times New Roman" w:hAnsi="Times New Roman" w:cs="Times New Roman"/>
          <w:sz w:val="28"/>
          <w:szCs w:val="28"/>
          <w:lang w:val="uk-UA"/>
        </w:rPr>
        <w:t>ники</w:t>
      </w:r>
      <w:r w:rsidRPr="00823D93">
        <w:rPr>
          <w:rFonts w:ascii="Times New Roman" w:hAnsi="Times New Roman" w:cs="Times New Roman"/>
          <w:sz w:val="28"/>
          <w:szCs w:val="28"/>
        </w:rPr>
        <w:t xml:space="preserve"> навчання</w:t>
      </w:r>
      <w:r w:rsidRPr="00823D93">
        <w:rPr>
          <w:rFonts w:ascii="Times New Roman" w:hAnsi="Times New Roman" w:cs="Times New Roman"/>
          <w:sz w:val="28"/>
          <w:szCs w:val="28"/>
          <w:lang w:val="uk-UA"/>
        </w:rPr>
        <w:t>.</w:t>
      </w:r>
    </w:p>
    <w:p w14:paraId="218EB0C4" w14:textId="77777777" w:rsidR="00A64D21" w:rsidRPr="00823D93" w:rsidRDefault="005C614A">
      <w:pPr>
        <w:widowControl w:val="0"/>
        <w:spacing w:line="360" w:lineRule="auto"/>
        <w:ind w:firstLine="709"/>
        <w:jc w:val="both"/>
        <w:rPr>
          <w:rFonts w:ascii="Times New Roman" w:eastAsia="Times New Roman" w:hAnsi="Times New Roman" w:cs="Times New Roman"/>
          <w:sz w:val="28"/>
          <w:szCs w:val="28"/>
          <w:lang w:val="uk-UA"/>
        </w:rPr>
      </w:pPr>
      <w:bookmarkStart w:id="0" w:name="_grp8i1ixxozd"/>
      <w:bookmarkEnd w:id="0"/>
      <w:r w:rsidRPr="00823D93">
        <w:rPr>
          <w:rFonts w:ascii="Times New Roman" w:eastAsia="Times New Roman" w:hAnsi="Times New Roman" w:cs="Times New Roman"/>
          <w:b/>
          <w:bCs/>
          <w:sz w:val="28"/>
          <w:szCs w:val="28"/>
        </w:rPr>
        <w:t>Завдання дослідження</w:t>
      </w:r>
      <w:r w:rsidRPr="00823D93">
        <w:rPr>
          <w:rFonts w:ascii="Times New Roman" w:eastAsia="Times New Roman" w:hAnsi="Times New Roman" w:cs="Times New Roman"/>
          <w:sz w:val="28"/>
          <w:szCs w:val="28"/>
          <w:lang w:val="uk-UA"/>
        </w:rPr>
        <w:t>.</w:t>
      </w:r>
    </w:p>
    <w:p w14:paraId="394A3C6D" w14:textId="77777777" w:rsidR="00A64D21" w:rsidRPr="00823D93" w:rsidRDefault="005C614A">
      <w:pPr>
        <w:pStyle w:val="ListParagraph"/>
        <w:widowControl w:val="0"/>
        <w:numPr>
          <w:ilvl w:val="0"/>
          <w:numId w:val="5"/>
        </w:numPr>
        <w:tabs>
          <w:tab w:val="left" w:pos="993"/>
        </w:tabs>
        <w:spacing w:line="360" w:lineRule="auto"/>
        <w:ind w:left="0" w:firstLine="709"/>
        <w:jc w:val="both"/>
        <w:rPr>
          <w:rFonts w:ascii="Times New Roman" w:eastAsia="Times New Roman" w:hAnsi="Times New Roman" w:cs="Times New Roman"/>
          <w:sz w:val="28"/>
          <w:szCs w:val="28"/>
        </w:rPr>
      </w:pPr>
      <w:bookmarkStart w:id="1" w:name="_7dobnybnstww"/>
      <w:bookmarkEnd w:id="1"/>
      <w:r w:rsidRPr="00823D93">
        <w:rPr>
          <w:rFonts w:ascii="Times New Roman" w:eastAsia="Times New Roman" w:hAnsi="Times New Roman" w:cs="Times New Roman"/>
          <w:sz w:val="28"/>
          <w:szCs w:val="28"/>
        </w:rPr>
        <w:t>Визначити педагогічну цінність візуального й комп’ютерного моделювання у формуванні просторового та обчислювального мислення учнів.</w:t>
      </w:r>
    </w:p>
    <w:p w14:paraId="6FFCF97C" w14:textId="77777777" w:rsidR="00A64D21" w:rsidRPr="00823D93" w:rsidRDefault="005C614A">
      <w:pPr>
        <w:pStyle w:val="ListParagraph"/>
        <w:widowControl w:val="0"/>
        <w:numPr>
          <w:ilvl w:val="0"/>
          <w:numId w:val="5"/>
        </w:numPr>
        <w:tabs>
          <w:tab w:val="left" w:pos="993"/>
        </w:tabs>
        <w:spacing w:line="360" w:lineRule="auto"/>
        <w:ind w:left="0" w:firstLine="709"/>
        <w:jc w:val="both"/>
        <w:rPr>
          <w:rFonts w:ascii="Times New Roman" w:eastAsia="Times New Roman" w:hAnsi="Times New Roman" w:cs="Times New Roman"/>
          <w:sz w:val="28"/>
          <w:szCs w:val="28"/>
        </w:rPr>
      </w:pPr>
      <w:bookmarkStart w:id="2" w:name="_3ln51yod4uh0"/>
      <w:bookmarkEnd w:id="2"/>
      <w:r w:rsidRPr="00823D93">
        <w:rPr>
          <w:rFonts w:ascii="Times New Roman" w:eastAsia="Times New Roman" w:hAnsi="Times New Roman" w:cs="Times New Roman"/>
          <w:sz w:val="28"/>
          <w:szCs w:val="28"/>
        </w:rPr>
        <w:t>Розглянути можливості інтеграції середовищ GeoGebra, Desmos Geometry і Python (turtle, matplotlib) у різні теми шкільного курсу математики.</w:t>
      </w:r>
    </w:p>
    <w:p w14:paraId="56FC0CB9" w14:textId="77777777" w:rsidR="00A64D21" w:rsidRPr="00823D93" w:rsidRDefault="005C614A">
      <w:pPr>
        <w:pStyle w:val="ListParagraph"/>
        <w:widowControl w:val="0"/>
        <w:numPr>
          <w:ilvl w:val="0"/>
          <w:numId w:val="5"/>
        </w:numPr>
        <w:tabs>
          <w:tab w:val="left" w:pos="993"/>
        </w:tabs>
        <w:spacing w:line="360" w:lineRule="auto"/>
        <w:ind w:left="0" w:firstLine="709"/>
        <w:jc w:val="both"/>
        <w:rPr>
          <w:rFonts w:ascii="Times New Roman" w:eastAsia="Times New Roman" w:hAnsi="Times New Roman" w:cs="Times New Roman"/>
          <w:sz w:val="28"/>
          <w:szCs w:val="28"/>
        </w:rPr>
      </w:pPr>
      <w:bookmarkStart w:id="3" w:name="_jxp3emjf1lj0"/>
      <w:bookmarkEnd w:id="3"/>
      <w:r w:rsidRPr="00823D93">
        <w:rPr>
          <w:rFonts w:ascii="Times New Roman" w:eastAsia="Times New Roman" w:hAnsi="Times New Roman" w:cs="Times New Roman"/>
          <w:sz w:val="28"/>
          <w:szCs w:val="28"/>
        </w:rPr>
        <w:t>Запропонувати приклади фрагментів уроків математики з використанням методу моделювання.</w:t>
      </w:r>
    </w:p>
    <w:p w14:paraId="4EF43020" w14:textId="1092F74C"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b/>
          <w:bCs/>
          <w:sz w:val="28"/>
          <w:szCs w:val="28"/>
          <w:lang w:val="uk-UA"/>
        </w:rPr>
        <w:t>Виклад основного матеріалу</w:t>
      </w:r>
      <w:r w:rsidR="006C4CE2" w:rsidRPr="00823D93">
        <w:rPr>
          <w:rFonts w:ascii="Times New Roman" w:hAnsi="Times New Roman" w:cs="Times New Roman"/>
          <w:b/>
          <w:bCs/>
          <w:sz w:val="28"/>
          <w:szCs w:val="28"/>
          <w:lang w:val="uk-UA"/>
        </w:rPr>
        <w:t xml:space="preserve">. </w:t>
      </w:r>
      <w:r w:rsidRPr="00823D93">
        <w:rPr>
          <w:rFonts w:ascii="Times New Roman" w:hAnsi="Times New Roman" w:cs="Times New Roman"/>
          <w:sz w:val="28"/>
          <w:szCs w:val="28"/>
        </w:rPr>
        <w:t xml:space="preserve">Візуальне та комп’ютерне моделювання є одним із потужних інструментів сучасного навчання </w:t>
      </w:r>
      <w:r w:rsidRPr="00823D93">
        <w:rPr>
          <w:rFonts w:ascii="Times New Roman" w:hAnsi="Times New Roman" w:cs="Times New Roman"/>
          <w:sz w:val="28"/>
          <w:szCs w:val="28"/>
        </w:rPr>
        <w:lastRenderedPageBreak/>
        <w:t xml:space="preserve">математики. Воно поєднує два рівні пізнання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образний і аналітичний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w:t>
      </w:r>
      <w:r w:rsidR="006C4CE2" w:rsidRPr="00823D93">
        <w:rPr>
          <w:rFonts w:ascii="Times New Roman" w:hAnsi="Times New Roman" w:cs="Times New Roman"/>
          <w:sz w:val="28"/>
          <w:szCs w:val="28"/>
          <w:lang w:val="uk-UA"/>
        </w:rPr>
        <w:t>надаючи можливість</w:t>
      </w:r>
      <w:r w:rsidRPr="00823D93">
        <w:rPr>
          <w:rFonts w:ascii="Times New Roman" w:hAnsi="Times New Roman" w:cs="Times New Roman"/>
          <w:sz w:val="28"/>
          <w:szCs w:val="28"/>
        </w:rPr>
        <w:t xml:space="preserve"> учням не лише спостерігати явище, а й активно ним керувати, змінювати параметри, перевіряти власні гіпотези. Такий підхід переводить навчання з площини «пояснення» у площину дослідження, коли кожен учень стає учасником відкриття закономірностей.</w:t>
      </w:r>
    </w:p>
    <w:p w14:paraId="08E7122C" w14:textId="77183439"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Діяльнісний підхід у поєднанні з комп’ютерним моделю</w:t>
      </w:r>
      <w:r w:rsidR="00215316" w:rsidRPr="00823D93">
        <w:rPr>
          <w:rFonts w:ascii="Times New Roman" w:hAnsi="Times New Roman" w:cs="Times New Roman"/>
          <w:sz w:val="28"/>
          <w:szCs w:val="28"/>
        </w:rPr>
        <w:t xml:space="preserve">ванням передбачає: 1) </w:t>
      </w:r>
      <w:r w:rsidR="00215316" w:rsidRPr="00823D93">
        <w:rPr>
          <w:rFonts w:ascii="Times New Roman" w:hAnsi="Times New Roman" w:cs="Times New Roman"/>
          <w:sz w:val="28"/>
          <w:szCs w:val="28"/>
          <w:lang w:val="uk-UA"/>
        </w:rPr>
        <w:t>визначення</w:t>
      </w:r>
      <w:r w:rsidRPr="00823D93">
        <w:rPr>
          <w:rFonts w:ascii="Times New Roman" w:hAnsi="Times New Roman" w:cs="Times New Roman"/>
          <w:sz w:val="28"/>
          <w:szCs w:val="28"/>
        </w:rPr>
        <w:t xml:space="preserve"> відкритої чи параметризованої задачі</w:t>
      </w:r>
      <w:r w:rsidRPr="00823D93">
        <w:rPr>
          <w:rFonts w:ascii="Times New Roman" w:hAnsi="Times New Roman" w:cs="Times New Roman"/>
          <w:sz w:val="28"/>
          <w:szCs w:val="28"/>
          <w:lang w:val="uk-UA"/>
        </w:rPr>
        <w:t>;</w:t>
      </w:r>
      <w:r w:rsidR="00215316" w:rsidRPr="00823D93">
        <w:rPr>
          <w:rFonts w:ascii="Times New Roman" w:hAnsi="Times New Roman" w:cs="Times New Roman"/>
          <w:sz w:val="28"/>
          <w:szCs w:val="28"/>
        </w:rPr>
        <w:t xml:space="preserve"> 2)</w:t>
      </w:r>
      <w:r w:rsidR="00215316" w:rsidRPr="00823D93">
        <w:rPr>
          <w:rFonts w:ascii="Times New Roman" w:hAnsi="Times New Roman" w:cs="Times New Roman"/>
          <w:sz w:val="28"/>
          <w:szCs w:val="28"/>
          <w:lang w:val="uk-UA"/>
        </w:rPr>
        <w:t> </w:t>
      </w:r>
      <w:r w:rsidRPr="00823D93">
        <w:rPr>
          <w:rFonts w:ascii="Times New Roman" w:hAnsi="Times New Roman" w:cs="Times New Roman"/>
          <w:sz w:val="28"/>
          <w:szCs w:val="28"/>
        </w:rPr>
        <w:t>побудову моделі в динамічній геометричній системі</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3) варіювання параметрів і спостереження інваріантів</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4) програмну перевірку</w:t>
      </w:r>
      <w:r w:rsidR="00215316"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розширення (Python)</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5) рефлексію з чіткими критеріями доведення</w:t>
      </w:r>
      <w:r w:rsidR="00215316"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аргумен</w:t>
      </w:r>
      <w:r w:rsidR="00215316" w:rsidRPr="00823D93">
        <w:rPr>
          <w:rFonts w:ascii="Times New Roman" w:hAnsi="Times New Roman" w:cs="Times New Roman"/>
          <w:sz w:val="28"/>
          <w:szCs w:val="28"/>
        </w:rPr>
        <w:t xml:space="preserve">тації. У такій рамці DGS </w:t>
      </w:r>
      <w:r w:rsidR="00215316" w:rsidRPr="00823D93">
        <w:rPr>
          <w:rFonts w:ascii="Times New Roman" w:hAnsi="Times New Roman" w:cs="Times New Roman"/>
          <w:sz w:val="28"/>
          <w:szCs w:val="28"/>
          <w:lang w:val="uk-UA"/>
        </w:rPr>
        <w:t>– це</w:t>
      </w:r>
      <w:r w:rsidR="00215316" w:rsidRPr="00823D93">
        <w:rPr>
          <w:rFonts w:ascii="Times New Roman" w:hAnsi="Times New Roman" w:cs="Times New Roman"/>
          <w:sz w:val="28"/>
          <w:szCs w:val="28"/>
        </w:rPr>
        <w:t xml:space="preserve"> лабораторі</w:t>
      </w:r>
      <w:r w:rsidR="00215316" w:rsidRPr="00823D93">
        <w:rPr>
          <w:rFonts w:ascii="Times New Roman" w:hAnsi="Times New Roman" w:cs="Times New Roman"/>
          <w:sz w:val="28"/>
          <w:szCs w:val="28"/>
          <w:lang w:val="uk-UA"/>
        </w:rPr>
        <w:t>я</w:t>
      </w:r>
      <w:r w:rsidRPr="00823D93">
        <w:rPr>
          <w:rFonts w:ascii="Times New Roman" w:hAnsi="Times New Roman" w:cs="Times New Roman"/>
          <w:sz w:val="28"/>
          <w:szCs w:val="28"/>
        </w:rPr>
        <w:t xml:space="preserve"> для гіпотез, а Python </w:t>
      </w:r>
      <w:r w:rsidRPr="00823D93">
        <w:rPr>
          <w:rFonts w:ascii="Times New Roman" w:hAnsi="Times New Roman" w:cs="Times New Roman"/>
          <w:sz w:val="28"/>
          <w:szCs w:val="28"/>
          <w:lang w:val="uk-UA"/>
        </w:rPr>
        <w:t>–</w:t>
      </w:r>
      <w:r w:rsidR="00215316" w:rsidRPr="00823D93">
        <w:rPr>
          <w:rFonts w:ascii="Times New Roman" w:hAnsi="Times New Roman" w:cs="Times New Roman"/>
          <w:sz w:val="28"/>
          <w:szCs w:val="28"/>
        </w:rPr>
        <w:t xml:space="preserve"> лабораторі</w:t>
      </w:r>
      <w:r w:rsidR="00215316" w:rsidRPr="00823D93">
        <w:rPr>
          <w:rFonts w:ascii="Times New Roman" w:hAnsi="Times New Roman" w:cs="Times New Roman"/>
          <w:sz w:val="28"/>
          <w:szCs w:val="28"/>
          <w:lang w:val="uk-UA"/>
        </w:rPr>
        <w:t>я</w:t>
      </w:r>
      <w:r w:rsidR="00215316" w:rsidRPr="00823D93">
        <w:rPr>
          <w:rFonts w:ascii="Times New Roman" w:hAnsi="Times New Roman" w:cs="Times New Roman"/>
          <w:sz w:val="28"/>
          <w:szCs w:val="28"/>
        </w:rPr>
        <w:t xml:space="preserve"> для експериментів (в</w:t>
      </w:r>
      <w:r w:rsidR="00215316" w:rsidRPr="00823D93">
        <w:rPr>
          <w:rFonts w:ascii="Times New Roman" w:hAnsi="Times New Roman" w:cs="Times New Roman"/>
          <w:sz w:val="28"/>
          <w:szCs w:val="28"/>
          <w:lang w:val="uk-UA"/>
        </w:rPr>
        <w:t>одночас</w:t>
      </w:r>
      <w:r w:rsidRPr="00823D93">
        <w:rPr>
          <w:rFonts w:ascii="Times New Roman" w:hAnsi="Times New Roman" w:cs="Times New Roman"/>
          <w:sz w:val="28"/>
          <w:szCs w:val="28"/>
        </w:rPr>
        <w:t xml:space="preserve"> </w:t>
      </w:r>
      <w:r w:rsidR="00215316" w:rsidRPr="00823D93">
        <w:rPr>
          <w:rFonts w:ascii="Times New Roman" w:hAnsi="Times New Roman" w:cs="Times New Roman"/>
          <w:sz w:val="28"/>
          <w:szCs w:val="28"/>
          <w:lang w:val="uk-UA"/>
        </w:rPr>
        <w:t>і</w:t>
      </w:r>
      <w:r w:rsidRPr="00823D93">
        <w:rPr>
          <w:rFonts w:ascii="Times New Roman" w:hAnsi="Times New Roman" w:cs="Times New Roman"/>
          <w:sz w:val="28"/>
          <w:szCs w:val="28"/>
        </w:rPr>
        <w:t xml:space="preserve">з верифікацією формул та </w:t>
      </w:r>
      <w:r w:rsidR="00215316" w:rsidRPr="00823D93">
        <w:rPr>
          <w:rFonts w:ascii="Times New Roman" w:hAnsi="Times New Roman" w:cs="Times New Roman"/>
          <w:sz w:val="28"/>
          <w:szCs w:val="28"/>
        </w:rPr>
        <w:t>оцін</w:t>
      </w:r>
      <w:r w:rsidR="00215316" w:rsidRPr="00823D93">
        <w:rPr>
          <w:rFonts w:ascii="Times New Roman" w:hAnsi="Times New Roman" w:cs="Times New Roman"/>
          <w:sz w:val="28"/>
          <w:szCs w:val="28"/>
          <w:lang w:val="uk-UA"/>
        </w:rPr>
        <w:t>юванням</w:t>
      </w:r>
      <w:r w:rsidRPr="00823D93">
        <w:rPr>
          <w:rFonts w:ascii="Times New Roman" w:hAnsi="Times New Roman" w:cs="Times New Roman"/>
          <w:sz w:val="28"/>
          <w:szCs w:val="28"/>
        </w:rPr>
        <w:t xml:space="preserve"> похибок).</w:t>
      </w:r>
    </w:p>
    <w:p w14:paraId="23B0CD98" w14:textId="5CA66C30" w:rsidR="00A64D21" w:rsidRPr="00823D93" w:rsidRDefault="00215316">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lang w:val="uk-UA"/>
        </w:rPr>
        <w:t>Спираючись на</w:t>
      </w:r>
      <w:r w:rsidRPr="00823D93">
        <w:rPr>
          <w:rFonts w:ascii="Times New Roman" w:hAnsi="Times New Roman" w:cs="Times New Roman"/>
          <w:sz w:val="28"/>
          <w:szCs w:val="28"/>
        </w:rPr>
        <w:t xml:space="preserve"> досвід авторів</w:t>
      </w:r>
      <w:r w:rsidRPr="00823D93">
        <w:rPr>
          <w:rFonts w:ascii="Times New Roman" w:hAnsi="Times New Roman" w:cs="Times New Roman"/>
          <w:sz w:val="28"/>
          <w:szCs w:val="28"/>
          <w:lang w:val="uk-UA"/>
        </w:rPr>
        <w:t>,</w:t>
      </w:r>
      <w:r w:rsidR="006C4CE2" w:rsidRPr="00823D93">
        <w:rPr>
          <w:rFonts w:ascii="Times New Roman" w:hAnsi="Times New Roman" w:cs="Times New Roman"/>
          <w:sz w:val="28"/>
          <w:szCs w:val="28"/>
        </w:rPr>
        <w:t xml:space="preserve"> о</w:t>
      </w:r>
      <w:r w:rsidRPr="00823D93">
        <w:rPr>
          <w:rFonts w:ascii="Times New Roman" w:hAnsi="Times New Roman" w:cs="Times New Roman"/>
          <w:sz w:val="28"/>
          <w:szCs w:val="28"/>
        </w:rPr>
        <w:t>кресли</w:t>
      </w:r>
      <w:r w:rsidRPr="00823D93">
        <w:rPr>
          <w:rFonts w:ascii="Times New Roman" w:hAnsi="Times New Roman" w:cs="Times New Roman"/>
          <w:sz w:val="28"/>
          <w:szCs w:val="28"/>
          <w:lang w:val="uk-UA"/>
        </w:rPr>
        <w:t>мо</w:t>
      </w:r>
      <w:r w:rsidR="005C614A" w:rsidRPr="00823D93">
        <w:rPr>
          <w:rFonts w:ascii="Times New Roman" w:hAnsi="Times New Roman" w:cs="Times New Roman"/>
          <w:sz w:val="28"/>
          <w:szCs w:val="28"/>
        </w:rPr>
        <w:t xml:space="preserve"> педагогічну цінність візуального й комп’ютерного моделювання у формуванні просторового та обчислювального</w:t>
      </w:r>
      <w:r w:rsidR="005C614A" w:rsidRPr="00823D93">
        <w:rPr>
          <w:rFonts w:ascii="Times New Roman" w:hAnsi="Times New Roman" w:cs="Times New Roman"/>
          <w:sz w:val="28"/>
          <w:szCs w:val="28"/>
          <w:lang w:val="uk-UA"/>
        </w:rPr>
        <w:t xml:space="preserve"> </w:t>
      </w:r>
      <w:r w:rsidR="005C614A" w:rsidRPr="00823D93">
        <w:rPr>
          <w:rFonts w:ascii="Times New Roman" w:hAnsi="Times New Roman" w:cs="Times New Roman"/>
          <w:sz w:val="28"/>
          <w:szCs w:val="28"/>
        </w:rPr>
        <w:t>мислення учнів:</w:t>
      </w:r>
    </w:p>
    <w:p w14:paraId="50CC0F1E" w14:textId="77777777" w:rsidR="00A64D21" w:rsidRPr="00823D93" w:rsidRDefault="005C614A">
      <w:pPr>
        <w:widowControl w:val="0"/>
        <w:spacing w:line="360" w:lineRule="auto"/>
        <w:ind w:firstLine="709"/>
        <w:jc w:val="both"/>
        <w:rPr>
          <w:rFonts w:ascii="Times New Roman" w:hAnsi="Times New Roman" w:cs="Times New Roman"/>
          <w:sz w:val="28"/>
          <w:szCs w:val="28"/>
        </w:rPr>
      </w:pPr>
      <w:bookmarkStart w:id="4" w:name="_l8zvw989bcl7"/>
      <w:bookmarkEnd w:id="4"/>
      <w:r w:rsidRPr="00823D93">
        <w:rPr>
          <w:rFonts w:ascii="Times New Roman" w:hAnsi="Times New Roman" w:cs="Times New Roman"/>
          <w:sz w:val="28"/>
          <w:szCs w:val="28"/>
          <w:lang w:val="uk-UA"/>
        </w:rPr>
        <w:t>1</w:t>
      </w:r>
      <w:r w:rsidRPr="00823D93">
        <w:rPr>
          <w:rFonts w:ascii="Times New Roman" w:hAnsi="Times New Roman" w:cs="Times New Roman"/>
          <w:i/>
          <w:iCs/>
          <w:sz w:val="28"/>
          <w:szCs w:val="28"/>
          <w:lang w:val="uk-UA"/>
        </w:rPr>
        <w:t xml:space="preserve">. </w:t>
      </w:r>
      <w:r w:rsidRPr="00823D93">
        <w:rPr>
          <w:rFonts w:ascii="Times New Roman" w:hAnsi="Times New Roman" w:cs="Times New Roman"/>
          <w:i/>
          <w:iCs/>
          <w:sz w:val="28"/>
          <w:szCs w:val="28"/>
        </w:rPr>
        <w:t>Динамічні геометричні системи помітно підсилюють просторову візуалізацію</w:t>
      </w:r>
      <w:r w:rsidRPr="00823D93">
        <w:rPr>
          <w:rFonts w:ascii="Times New Roman" w:hAnsi="Times New Roman" w:cs="Times New Roman"/>
          <w:sz w:val="28"/>
          <w:szCs w:val="28"/>
        </w:rPr>
        <w:t>, коли учні не просто бачать статичну картинку (рисунок), а мають можливість змінювати параметри (перетягуванням вершин, повзунків тощо) та робити висновки про властивості отриманих фігур.</w:t>
      </w:r>
    </w:p>
    <w:p w14:paraId="3F6CD601" w14:textId="167E8CC2"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Моделювання в GeoGebra або Desmos перетворює «статичний малюнок» на живу модель, яка реагує на </w:t>
      </w:r>
      <w:r w:rsidR="006C4CE2" w:rsidRPr="00823D93">
        <w:rPr>
          <w:rFonts w:ascii="Times New Roman" w:hAnsi="Times New Roman" w:cs="Times New Roman"/>
          <w:sz w:val="28"/>
          <w:szCs w:val="28"/>
        </w:rPr>
        <w:t xml:space="preserve">зовнішні </w:t>
      </w:r>
      <w:r w:rsidRPr="00823D93">
        <w:rPr>
          <w:rFonts w:ascii="Times New Roman" w:hAnsi="Times New Roman" w:cs="Times New Roman"/>
          <w:sz w:val="28"/>
          <w:szCs w:val="28"/>
        </w:rPr>
        <w:t xml:space="preserve">дії. Коли </w:t>
      </w:r>
      <w:r w:rsidR="006C4CE2" w:rsidRPr="00823D93">
        <w:rPr>
          <w:rFonts w:ascii="Times New Roman" w:hAnsi="Times New Roman" w:cs="Times New Roman"/>
          <w:sz w:val="28"/>
          <w:szCs w:val="28"/>
        </w:rPr>
        <w:t>учень</w:t>
      </w:r>
      <w:r w:rsidRPr="00823D93">
        <w:rPr>
          <w:rFonts w:ascii="Times New Roman" w:hAnsi="Times New Roman" w:cs="Times New Roman"/>
          <w:sz w:val="28"/>
          <w:szCs w:val="28"/>
        </w:rPr>
        <w:t xml:space="preserve"> сам пересуває вершину трикутника, змінює параметр рівняння чи форму кривої, він буквально «бачить», як змінюється математичний об’єкт. Цей досвід формує інтуїцію: </w:t>
      </w:r>
      <w:r w:rsidR="00215316" w:rsidRPr="00823D93">
        <w:rPr>
          <w:rFonts w:ascii="Times New Roman" w:hAnsi="Times New Roman" w:cs="Times New Roman"/>
          <w:sz w:val="28"/>
          <w:szCs w:val="28"/>
          <w:lang w:val="uk-UA"/>
        </w:rPr>
        <w:t>школяр набуває здатність</w:t>
      </w:r>
      <w:r w:rsidRPr="00823D93">
        <w:rPr>
          <w:rFonts w:ascii="Times New Roman" w:hAnsi="Times New Roman" w:cs="Times New Roman"/>
          <w:sz w:val="28"/>
          <w:szCs w:val="28"/>
        </w:rPr>
        <w:t xml:space="preserve"> відчувати геометрію, а не просто запам’ятовувати формули.</w:t>
      </w:r>
    </w:p>
    <w:p w14:paraId="4D5AB19D" w14:textId="636B598C"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Ключова педагогічна цінність полягає в тому, що учень сам стає дослідником, здатним перевірити власне припущення без очікування «правильної відповіді» від </w:t>
      </w:r>
      <w:r w:rsidR="008F1E1C" w:rsidRPr="00823D93">
        <w:rPr>
          <w:rFonts w:ascii="Times New Roman" w:hAnsi="Times New Roman" w:cs="Times New Roman"/>
          <w:sz w:val="28"/>
          <w:szCs w:val="28"/>
        </w:rPr>
        <w:t>учителя. Через такі дії розвива</w:t>
      </w:r>
      <w:r w:rsidR="008F1E1C" w:rsidRPr="00823D93">
        <w:rPr>
          <w:rFonts w:ascii="Times New Roman" w:hAnsi="Times New Roman" w:cs="Times New Roman"/>
          <w:sz w:val="28"/>
          <w:szCs w:val="28"/>
          <w:lang w:val="uk-UA"/>
        </w:rPr>
        <w:t>ю</w:t>
      </w:r>
      <w:r w:rsidR="008F1E1C" w:rsidRPr="00823D93">
        <w:rPr>
          <w:rFonts w:ascii="Times New Roman" w:hAnsi="Times New Roman" w:cs="Times New Roman"/>
          <w:sz w:val="28"/>
          <w:szCs w:val="28"/>
        </w:rPr>
        <w:t>ть</w:t>
      </w:r>
      <w:r w:rsidRPr="00823D93">
        <w:rPr>
          <w:rFonts w:ascii="Times New Roman" w:hAnsi="Times New Roman" w:cs="Times New Roman"/>
          <w:sz w:val="28"/>
          <w:szCs w:val="28"/>
        </w:rPr>
        <w:t xml:space="preserve"> не лише</w:t>
      </w:r>
      <w:r w:rsidR="008F1E1C" w:rsidRPr="00823D93">
        <w:rPr>
          <w:rFonts w:ascii="Times New Roman" w:hAnsi="Times New Roman" w:cs="Times New Roman"/>
          <w:sz w:val="28"/>
          <w:szCs w:val="28"/>
        </w:rPr>
        <w:t xml:space="preserve"> просторове уявлення, а й логік</w:t>
      </w:r>
      <w:r w:rsidR="008F1E1C" w:rsidRPr="00823D93">
        <w:rPr>
          <w:rFonts w:ascii="Times New Roman" w:hAnsi="Times New Roman" w:cs="Times New Roman"/>
          <w:sz w:val="28"/>
          <w:szCs w:val="28"/>
          <w:lang w:val="uk-UA"/>
        </w:rPr>
        <w:t>у</w:t>
      </w:r>
      <w:r w:rsidRPr="00823D93">
        <w:rPr>
          <w:rFonts w:ascii="Times New Roman" w:hAnsi="Times New Roman" w:cs="Times New Roman"/>
          <w:sz w:val="28"/>
          <w:szCs w:val="28"/>
        </w:rPr>
        <w:t xml:space="preserve">, аналітичність, здатність бачити інваріанти </w:t>
      </w:r>
      <w:r w:rsidRPr="00823D93">
        <w:rPr>
          <w:rFonts w:ascii="Times New Roman" w:hAnsi="Times New Roman" w:cs="Times New Roman"/>
          <w:sz w:val="28"/>
          <w:szCs w:val="28"/>
          <w:lang w:val="uk-UA"/>
        </w:rPr>
        <w:lastRenderedPageBreak/>
        <w:t>–</w:t>
      </w:r>
      <w:r w:rsidRPr="00823D93">
        <w:rPr>
          <w:rFonts w:ascii="Times New Roman" w:hAnsi="Times New Roman" w:cs="Times New Roman"/>
          <w:sz w:val="28"/>
          <w:szCs w:val="28"/>
        </w:rPr>
        <w:t xml:space="preserve"> сталі вл</w:t>
      </w:r>
      <w:r w:rsidR="008F1E1C" w:rsidRPr="00823D93">
        <w:rPr>
          <w:rFonts w:ascii="Times New Roman" w:hAnsi="Times New Roman" w:cs="Times New Roman"/>
          <w:sz w:val="28"/>
          <w:szCs w:val="28"/>
        </w:rPr>
        <w:t>астивості, які не змінюються п</w:t>
      </w:r>
      <w:r w:rsidR="008F1E1C" w:rsidRPr="00823D93">
        <w:rPr>
          <w:rFonts w:ascii="Times New Roman" w:hAnsi="Times New Roman" w:cs="Times New Roman"/>
          <w:sz w:val="28"/>
          <w:szCs w:val="28"/>
          <w:lang w:val="uk-UA"/>
        </w:rPr>
        <w:t>під час</w:t>
      </w:r>
      <w:r w:rsidR="008F1E1C" w:rsidRPr="00823D93">
        <w:rPr>
          <w:rFonts w:ascii="Times New Roman" w:hAnsi="Times New Roman" w:cs="Times New Roman"/>
          <w:sz w:val="28"/>
          <w:szCs w:val="28"/>
        </w:rPr>
        <w:t xml:space="preserve"> трансформаці</w:t>
      </w:r>
      <w:r w:rsidR="008F1E1C" w:rsidRPr="00823D93">
        <w:rPr>
          <w:rFonts w:ascii="Times New Roman" w:hAnsi="Times New Roman" w:cs="Times New Roman"/>
          <w:sz w:val="28"/>
          <w:szCs w:val="28"/>
          <w:lang w:val="uk-UA"/>
        </w:rPr>
        <w:t>й</w:t>
      </w:r>
      <w:r w:rsidRPr="00823D93">
        <w:rPr>
          <w:rFonts w:ascii="Times New Roman" w:hAnsi="Times New Roman" w:cs="Times New Roman"/>
          <w:sz w:val="28"/>
          <w:szCs w:val="28"/>
        </w:rPr>
        <w:t>.</w:t>
      </w:r>
    </w:p>
    <w:p w14:paraId="2B5CB84A" w14:textId="51A00FFF" w:rsidR="00A64D21" w:rsidRPr="00823D93" w:rsidRDefault="005C614A">
      <w:pPr>
        <w:widowControl w:val="0"/>
        <w:spacing w:line="360" w:lineRule="auto"/>
        <w:ind w:firstLine="709"/>
        <w:jc w:val="both"/>
        <w:rPr>
          <w:rFonts w:ascii="Times New Roman" w:hAnsi="Times New Roman" w:cs="Times New Roman"/>
          <w:sz w:val="28"/>
          <w:szCs w:val="28"/>
        </w:rPr>
      </w:pPr>
      <w:bookmarkStart w:id="5" w:name="_idbceh2feowi"/>
      <w:bookmarkEnd w:id="5"/>
      <w:r w:rsidRPr="00823D93">
        <w:rPr>
          <w:rFonts w:ascii="Times New Roman" w:hAnsi="Times New Roman" w:cs="Times New Roman"/>
          <w:sz w:val="28"/>
          <w:szCs w:val="28"/>
          <w:lang w:val="uk-UA"/>
        </w:rPr>
        <w:t xml:space="preserve">2. </w:t>
      </w:r>
      <w:r w:rsidR="008F1E1C" w:rsidRPr="00823D93">
        <w:rPr>
          <w:rFonts w:ascii="Times New Roman" w:hAnsi="Times New Roman" w:cs="Times New Roman"/>
          <w:i/>
          <w:iCs/>
          <w:sz w:val="28"/>
          <w:szCs w:val="28"/>
        </w:rPr>
        <w:t xml:space="preserve">Інтеграція програмування </w:t>
      </w:r>
      <w:r w:rsidR="008F1E1C" w:rsidRPr="00823D93">
        <w:rPr>
          <w:rFonts w:ascii="Times New Roman" w:hAnsi="Times New Roman" w:cs="Times New Roman"/>
          <w:i/>
          <w:iCs/>
          <w:sz w:val="28"/>
          <w:szCs w:val="28"/>
          <w:lang w:val="uk-UA"/>
        </w:rPr>
        <w:t>в</w:t>
      </w:r>
      <w:r w:rsidRPr="00823D93">
        <w:rPr>
          <w:rFonts w:ascii="Times New Roman" w:hAnsi="Times New Roman" w:cs="Times New Roman"/>
          <w:i/>
          <w:iCs/>
          <w:sz w:val="28"/>
          <w:szCs w:val="28"/>
        </w:rPr>
        <w:t xml:space="preserve"> математику сприяє підтримці узагальненню та перенесення дій</w:t>
      </w:r>
      <w:r w:rsidR="008F1E1C" w:rsidRPr="00823D93">
        <w:rPr>
          <w:rFonts w:ascii="Times New Roman" w:hAnsi="Times New Roman" w:cs="Times New Roman"/>
          <w:sz w:val="28"/>
          <w:szCs w:val="28"/>
          <w:lang w:val="uk-UA"/>
        </w:rPr>
        <w:t xml:space="preserve"> </w:t>
      </w:r>
      <w:r w:rsidR="008F1E1C" w:rsidRPr="00823D93">
        <w:rPr>
          <w:rFonts w:ascii="Times New Roman" w:hAnsi="Times New Roman" w:cs="Times New Roman"/>
          <w:sz w:val="28"/>
          <w:szCs w:val="28"/>
        </w:rPr>
        <w:t>у</w:t>
      </w:r>
      <w:r w:rsidR="008F1E1C" w:rsidRPr="00823D93">
        <w:rPr>
          <w:rFonts w:ascii="Times New Roman" w:hAnsi="Times New Roman" w:cs="Times New Roman"/>
          <w:sz w:val="28"/>
          <w:szCs w:val="28"/>
          <w:lang w:val="uk-UA"/>
        </w:rPr>
        <w:t xml:space="preserve"> практичну площину.</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Python у шкільному курсі математики може стати природним продовженням діяльності в GeoGebra: після побудови моделі мож</w:t>
      </w:r>
      <w:r w:rsidR="006C4CE2" w:rsidRPr="00823D93">
        <w:rPr>
          <w:rFonts w:ascii="Times New Roman" w:hAnsi="Times New Roman" w:cs="Times New Roman"/>
          <w:sz w:val="28"/>
          <w:szCs w:val="28"/>
          <w:lang w:val="uk-UA"/>
        </w:rPr>
        <w:t>на</w:t>
      </w:r>
      <w:r w:rsidRPr="00823D93">
        <w:rPr>
          <w:rFonts w:ascii="Times New Roman" w:hAnsi="Times New Roman" w:cs="Times New Roman"/>
          <w:sz w:val="28"/>
          <w:szCs w:val="28"/>
        </w:rPr>
        <w:t xml:space="preserve"> програмно перевірити закономірності, провести серію експериментів або створити короткий скрипт для автоматизації обчислень.</w:t>
      </w:r>
    </w:p>
    <w:p w14:paraId="1F16CA13" w14:textId="7E56AAED"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Коли </w:t>
      </w:r>
      <w:r w:rsidR="006C4CE2" w:rsidRPr="00823D93">
        <w:rPr>
          <w:rFonts w:ascii="Times New Roman" w:hAnsi="Times New Roman" w:cs="Times New Roman"/>
          <w:sz w:val="28"/>
          <w:szCs w:val="28"/>
          <w:lang w:val="uk-UA"/>
        </w:rPr>
        <w:t>здобувач освіти</w:t>
      </w:r>
      <w:r w:rsidRPr="00823D93">
        <w:rPr>
          <w:rFonts w:ascii="Times New Roman" w:hAnsi="Times New Roman" w:cs="Times New Roman"/>
          <w:sz w:val="28"/>
          <w:szCs w:val="28"/>
        </w:rPr>
        <w:t xml:space="preserve"> спочатку візуально спостерігає закономірність у GeoGebra, а потім підтверджує її у Python, він проходить повний цикл дослідницької діяльності:</w:t>
      </w:r>
      <w:r w:rsidRPr="00823D93">
        <w:rPr>
          <w:rFonts w:ascii="Times New Roman" w:hAnsi="Times New Roman" w:cs="Times New Roman"/>
          <w:i/>
          <w:iCs/>
          <w:sz w:val="28"/>
          <w:szCs w:val="28"/>
        </w:rPr>
        <w:t xml:space="preserve"> спостереження → гіпотеза → перевірка → висновок</w:t>
      </w:r>
      <w:r w:rsidRPr="00823D93">
        <w:rPr>
          <w:rFonts w:ascii="Times New Roman" w:hAnsi="Times New Roman" w:cs="Times New Roman"/>
          <w:sz w:val="28"/>
          <w:szCs w:val="28"/>
        </w:rPr>
        <w:t>.</w:t>
      </w:r>
      <w:r w:rsidRPr="00823D93">
        <w:rPr>
          <w:rFonts w:ascii="Times New Roman" w:hAnsi="Times New Roman" w:cs="Times New Roman"/>
          <w:sz w:val="28"/>
          <w:szCs w:val="28"/>
          <w:lang w:val="uk-UA"/>
        </w:rPr>
        <w:t xml:space="preserve"> </w:t>
      </w:r>
      <w:r w:rsidR="006C4CE2" w:rsidRPr="00823D93">
        <w:rPr>
          <w:rFonts w:ascii="Times New Roman" w:hAnsi="Times New Roman" w:cs="Times New Roman"/>
          <w:sz w:val="28"/>
          <w:szCs w:val="28"/>
          <w:lang w:val="uk-UA"/>
        </w:rPr>
        <w:t>Така послідовність</w:t>
      </w:r>
      <w:r w:rsidRPr="00823D93">
        <w:rPr>
          <w:rFonts w:ascii="Times New Roman" w:hAnsi="Times New Roman" w:cs="Times New Roman"/>
          <w:sz w:val="28"/>
          <w:szCs w:val="28"/>
        </w:rPr>
        <w:t xml:space="preserve"> і є основою наукового мислення, якого потребує сучасна освіта.</w:t>
      </w:r>
      <w:r w:rsidRPr="00823D93">
        <w:rPr>
          <w:rFonts w:ascii="Times New Roman" w:hAnsi="Times New Roman" w:cs="Times New Roman"/>
          <w:sz w:val="28"/>
          <w:szCs w:val="28"/>
          <w:lang w:val="uk-UA"/>
        </w:rPr>
        <w:t xml:space="preserve"> </w:t>
      </w:r>
      <w:r w:rsidR="00F56966" w:rsidRPr="00823D93">
        <w:rPr>
          <w:rFonts w:ascii="Times New Roman" w:hAnsi="Times New Roman" w:cs="Times New Roman"/>
          <w:sz w:val="28"/>
          <w:szCs w:val="28"/>
        </w:rPr>
        <w:t xml:space="preserve">Програмування </w:t>
      </w:r>
      <w:r w:rsidR="00F56966"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такому форматі не конкурує з математикою, а підсилює її, даючи </w:t>
      </w:r>
      <w:r w:rsidR="00F56966" w:rsidRPr="00823D93">
        <w:rPr>
          <w:rFonts w:ascii="Times New Roman" w:hAnsi="Times New Roman" w:cs="Times New Roman"/>
          <w:sz w:val="28"/>
          <w:szCs w:val="28"/>
          <w:lang w:val="uk-UA"/>
        </w:rPr>
        <w:t>з</w:t>
      </w:r>
      <w:r w:rsidR="00F56966" w:rsidRPr="00823D93">
        <w:rPr>
          <w:rFonts w:ascii="Times New Roman" w:hAnsi="Times New Roman" w:cs="Times New Roman"/>
          <w:sz w:val="28"/>
          <w:szCs w:val="28"/>
        </w:rPr>
        <w:t>мо</w:t>
      </w:r>
      <w:r w:rsidR="00F56966" w:rsidRPr="00823D93">
        <w:rPr>
          <w:rFonts w:ascii="Times New Roman" w:hAnsi="Times New Roman" w:cs="Times New Roman"/>
          <w:sz w:val="28"/>
          <w:szCs w:val="28"/>
          <w:lang w:val="uk-UA"/>
        </w:rPr>
        <w:t>гу</w:t>
      </w:r>
      <w:r w:rsidRPr="00823D93">
        <w:rPr>
          <w:rFonts w:ascii="Times New Roman" w:hAnsi="Times New Roman" w:cs="Times New Roman"/>
          <w:sz w:val="28"/>
          <w:szCs w:val="28"/>
        </w:rPr>
        <w:t xml:space="preserve"> швидко перевіряти десятки прикладів, змінювати параметри, бачити закономірності не лише</w:t>
      </w:r>
      <w:r w:rsidRPr="00823D93">
        <w:rPr>
          <w:rFonts w:ascii="Times New Roman" w:hAnsi="Times New Roman" w:cs="Times New Roman"/>
          <w:sz w:val="28"/>
          <w:szCs w:val="28"/>
          <w:lang w:val="uk-UA"/>
        </w:rPr>
        <w:t xml:space="preserve"> орієнтовно, а й </w:t>
      </w:r>
      <w:r w:rsidR="006C4CE2" w:rsidRPr="00823D93">
        <w:rPr>
          <w:rFonts w:ascii="Times New Roman" w:hAnsi="Times New Roman" w:cs="Times New Roman"/>
          <w:sz w:val="28"/>
          <w:szCs w:val="28"/>
          <w:lang w:val="uk-UA"/>
        </w:rPr>
        <w:t>завдяки точним комп’ютерним обчисленням.</w:t>
      </w:r>
    </w:p>
    <w:p w14:paraId="4852F08D" w14:textId="7A0EDC5B" w:rsidR="00A64D21" w:rsidRPr="00823D93" w:rsidRDefault="005C614A">
      <w:pPr>
        <w:widowControl w:val="0"/>
        <w:spacing w:line="360" w:lineRule="auto"/>
        <w:ind w:firstLine="709"/>
        <w:jc w:val="both"/>
        <w:rPr>
          <w:rFonts w:ascii="Times New Roman" w:hAnsi="Times New Roman" w:cs="Times New Roman"/>
          <w:sz w:val="28"/>
          <w:szCs w:val="28"/>
        </w:rPr>
      </w:pPr>
      <w:bookmarkStart w:id="6" w:name="_ijwuavj9nugm"/>
      <w:bookmarkEnd w:id="6"/>
      <w:r w:rsidRPr="00823D93">
        <w:rPr>
          <w:rFonts w:ascii="Times New Roman" w:hAnsi="Times New Roman" w:cs="Times New Roman"/>
          <w:sz w:val="28"/>
          <w:szCs w:val="28"/>
          <w:lang w:val="uk-UA"/>
        </w:rPr>
        <w:t xml:space="preserve">3. </w:t>
      </w:r>
      <w:r w:rsidRPr="00823D93">
        <w:rPr>
          <w:rFonts w:ascii="Times New Roman" w:hAnsi="Times New Roman" w:cs="Times New Roman"/>
          <w:i/>
          <w:iCs/>
          <w:sz w:val="28"/>
          <w:szCs w:val="28"/>
        </w:rPr>
        <w:t>Наявність емпіричного ефекту (досягнення, мотивація, залученість).</w:t>
      </w:r>
      <w:r w:rsidRPr="00823D93">
        <w:rPr>
          <w:rFonts w:ascii="Times New Roman" w:hAnsi="Times New Roman" w:cs="Times New Roman"/>
          <w:i/>
          <w:iCs/>
          <w:sz w:val="28"/>
          <w:szCs w:val="28"/>
          <w:lang w:val="uk-UA"/>
        </w:rPr>
        <w:t xml:space="preserve"> </w:t>
      </w:r>
      <w:r w:rsidR="00F56966" w:rsidRPr="00823D93">
        <w:rPr>
          <w:rFonts w:ascii="Times New Roman" w:hAnsi="Times New Roman" w:cs="Times New Roman"/>
          <w:sz w:val="28"/>
          <w:szCs w:val="28"/>
        </w:rPr>
        <w:t xml:space="preserve">Візуальність </w:t>
      </w:r>
      <w:r w:rsidR="00F56966" w:rsidRPr="00823D93">
        <w:rPr>
          <w:rFonts w:ascii="Times New Roman" w:hAnsi="Times New Roman" w:cs="Times New Roman"/>
          <w:sz w:val="28"/>
          <w:szCs w:val="28"/>
          <w:lang w:val="uk-UA"/>
        </w:rPr>
        <w:t>та</w:t>
      </w:r>
      <w:r w:rsidRPr="00823D93">
        <w:rPr>
          <w:rFonts w:ascii="Times New Roman" w:hAnsi="Times New Roman" w:cs="Times New Roman"/>
          <w:sz w:val="28"/>
          <w:szCs w:val="28"/>
        </w:rPr>
        <w:t xml:space="preserve"> інтерактивність моделювання роблять навчання емоційно насиченим. Учні отримують миттєвий зворотний зв’язок: вони бачать наслідок кожної дії, можуть експериментувати без страху помилки.</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Навчальна активність перехо</w:t>
      </w:r>
      <w:r w:rsidR="00F56966" w:rsidRPr="00823D93">
        <w:rPr>
          <w:rFonts w:ascii="Times New Roman" w:hAnsi="Times New Roman" w:cs="Times New Roman"/>
          <w:sz w:val="28"/>
          <w:szCs w:val="28"/>
        </w:rPr>
        <w:t xml:space="preserve">дить із позиції «спостерігача» </w:t>
      </w:r>
      <w:r w:rsidR="00F56966"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позицію творця, і це суттєво підвищує внутрішню мотивацію.</w:t>
      </w:r>
      <w:r w:rsidRPr="00823D93">
        <w:rPr>
          <w:rFonts w:ascii="Times New Roman" w:hAnsi="Times New Roman" w:cs="Times New Roman"/>
          <w:sz w:val="28"/>
          <w:szCs w:val="28"/>
          <w:lang w:val="uk-UA"/>
        </w:rPr>
        <w:t xml:space="preserve"> </w:t>
      </w:r>
      <w:r w:rsidR="00F56966" w:rsidRPr="00823D93">
        <w:rPr>
          <w:rFonts w:ascii="Times New Roman" w:hAnsi="Times New Roman" w:cs="Times New Roman"/>
          <w:sz w:val="28"/>
          <w:szCs w:val="28"/>
        </w:rPr>
        <w:t xml:space="preserve">Особливо помітним є ефект </w:t>
      </w:r>
      <w:r w:rsidR="00F56966"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учнів із середнім рівнем успішності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вони починають відчувати контроль над процесом, розуміють логіку побудов і здобувають упевненість у власних силах.</w:t>
      </w:r>
    </w:p>
    <w:p w14:paraId="30E32D29" w14:textId="18F1E1FB"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lang w:val="uk-UA"/>
        </w:rPr>
        <w:t xml:space="preserve">4. </w:t>
      </w:r>
      <w:r w:rsidRPr="00823D93">
        <w:rPr>
          <w:rFonts w:ascii="Times New Roman" w:hAnsi="Times New Roman" w:cs="Times New Roman"/>
          <w:i/>
          <w:iCs/>
          <w:sz w:val="28"/>
          <w:szCs w:val="28"/>
        </w:rPr>
        <w:t>Позитивна роль цифрових інструментів</w:t>
      </w:r>
      <w:r w:rsidRPr="00823D93">
        <w:rPr>
          <w:rFonts w:ascii="Times New Roman" w:hAnsi="Times New Roman" w:cs="Times New Roman"/>
          <w:sz w:val="28"/>
          <w:szCs w:val="28"/>
        </w:rPr>
        <w:t xml:space="preserve">. GeoGebra забезпечує роботу з параметрами і вимірювання; учень не просто «бачить», а «випробовує» гіпотезу. Це прискорює перехід від малюнка до поняття (інваріанти, залежності тощо). Python (бібліотеки turtle / matplotlib) додає повторення і контроль: швидко згенерувати 100 прикладів, проаналізувати отримані результати, дослідити граничні випадки. Учні вчаться «не </w:t>
      </w:r>
      <w:r w:rsidRPr="00823D93">
        <w:rPr>
          <w:rFonts w:ascii="Times New Roman" w:hAnsi="Times New Roman" w:cs="Times New Roman"/>
          <w:sz w:val="28"/>
          <w:szCs w:val="28"/>
        </w:rPr>
        <w:lastRenderedPageBreak/>
        <w:t>довіряти першому враженню», а підкріплювати висновок даними</w:t>
      </w:r>
      <w:r w:rsidR="00F56966"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 xml:space="preserve">перевірками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це ключова звичка обчислювального мислення </w:t>
      </w:r>
      <w:r w:rsidR="00F56966" w:rsidRPr="00823D93">
        <w:rPr>
          <w:rFonts w:ascii="Times New Roman" w:hAnsi="Times New Roman" w:cs="Times New Roman"/>
          <w:sz w:val="28"/>
          <w:szCs w:val="28"/>
        </w:rPr>
        <w:t>–</w:t>
      </w:r>
      <w:r w:rsidRPr="00823D93">
        <w:rPr>
          <w:rFonts w:ascii="Times New Roman" w:hAnsi="Times New Roman" w:cs="Times New Roman"/>
          <w:sz w:val="28"/>
          <w:szCs w:val="28"/>
        </w:rPr>
        <w:t xml:space="preserve"> так </w:t>
      </w:r>
      <w:r w:rsidR="00F56966" w:rsidRPr="00823D93">
        <w:rPr>
          <w:rFonts w:ascii="Times New Roman" w:hAnsi="Times New Roman" w:cs="Times New Roman"/>
          <w:sz w:val="28"/>
          <w:szCs w:val="28"/>
          <w:lang w:val="uk-UA"/>
        </w:rPr>
        <w:t xml:space="preserve">належить </w:t>
      </w:r>
      <w:r w:rsidR="00F56966" w:rsidRPr="00823D93">
        <w:rPr>
          <w:rFonts w:ascii="Times New Roman" w:hAnsi="Times New Roman" w:cs="Times New Roman"/>
          <w:sz w:val="28"/>
          <w:szCs w:val="28"/>
        </w:rPr>
        <w:t>форму</w:t>
      </w:r>
      <w:r w:rsidR="00F56966" w:rsidRPr="00823D93">
        <w:rPr>
          <w:rFonts w:ascii="Times New Roman" w:hAnsi="Times New Roman" w:cs="Times New Roman"/>
          <w:sz w:val="28"/>
          <w:szCs w:val="28"/>
          <w:lang w:val="uk-UA"/>
        </w:rPr>
        <w:t>вати</w:t>
      </w:r>
      <w:r w:rsidRPr="00823D93">
        <w:rPr>
          <w:rFonts w:ascii="Times New Roman" w:hAnsi="Times New Roman" w:cs="Times New Roman"/>
          <w:sz w:val="28"/>
          <w:szCs w:val="28"/>
        </w:rPr>
        <w:t xml:space="preserve"> здатність узагальнювати</w:t>
      </w:r>
      <w:r w:rsidR="00F56966"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w:t>
      </w:r>
    </w:p>
    <w:p w14:paraId="164852DE" w14:textId="6ED5836A" w:rsidR="00A64D21" w:rsidRPr="00823D93" w:rsidRDefault="005C614A">
      <w:pPr>
        <w:widowControl w:val="0"/>
        <w:spacing w:line="360" w:lineRule="auto"/>
        <w:ind w:firstLine="709"/>
        <w:jc w:val="both"/>
        <w:rPr>
          <w:rFonts w:ascii="Times New Roman" w:hAnsi="Times New Roman" w:cs="Times New Roman"/>
          <w:sz w:val="28"/>
          <w:szCs w:val="28"/>
        </w:rPr>
      </w:pPr>
      <w:bookmarkStart w:id="7" w:name="_u5p3l5us5rka"/>
      <w:bookmarkEnd w:id="7"/>
      <w:r w:rsidRPr="00823D93">
        <w:rPr>
          <w:rFonts w:ascii="Times New Roman" w:hAnsi="Times New Roman" w:cs="Times New Roman"/>
          <w:sz w:val="28"/>
          <w:szCs w:val="28"/>
        </w:rPr>
        <w:t xml:space="preserve">Таким чином, </w:t>
      </w:r>
      <w:r w:rsidR="00F56966" w:rsidRPr="00823D93">
        <w:rPr>
          <w:rFonts w:ascii="Times New Roman" w:hAnsi="Times New Roman" w:cs="Times New Roman"/>
          <w:sz w:val="28"/>
          <w:szCs w:val="28"/>
        </w:rPr>
        <w:t xml:space="preserve">стійкий позитивний ефект </w:t>
      </w:r>
      <w:r w:rsidR="00F56966" w:rsidRPr="00823D93">
        <w:rPr>
          <w:rFonts w:ascii="Times New Roman" w:hAnsi="Times New Roman" w:cs="Times New Roman"/>
          <w:sz w:val="28"/>
          <w:szCs w:val="28"/>
          <w:lang w:val="uk-UA"/>
        </w:rPr>
        <w:t>для</w:t>
      </w:r>
      <w:r w:rsidR="00F56966" w:rsidRPr="00823D93">
        <w:rPr>
          <w:rFonts w:ascii="Times New Roman" w:hAnsi="Times New Roman" w:cs="Times New Roman"/>
          <w:sz w:val="28"/>
          <w:szCs w:val="28"/>
        </w:rPr>
        <w:t xml:space="preserve"> досягнення і мотиваці</w:t>
      </w:r>
      <w:r w:rsidR="00F56966" w:rsidRPr="00823D93">
        <w:rPr>
          <w:rFonts w:ascii="Times New Roman" w:hAnsi="Times New Roman" w:cs="Times New Roman"/>
          <w:sz w:val="28"/>
          <w:szCs w:val="28"/>
          <w:lang w:val="uk-UA"/>
        </w:rPr>
        <w:t>ї</w:t>
      </w:r>
      <w:r w:rsidRPr="00823D93">
        <w:rPr>
          <w:rFonts w:ascii="Times New Roman" w:hAnsi="Times New Roman" w:cs="Times New Roman"/>
          <w:sz w:val="28"/>
          <w:szCs w:val="28"/>
        </w:rPr>
        <w:t xml:space="preserve"> </w:t>
      </w:r>
      <w:r w:rsidR="00F56966" w:rsidRPr="00823D93">
        <w:rPr>
          <w:rFonts w:ascii="Times New Roman" w:hAnsi="Times New Roman" w:cs="Times New Roman"/>
          <w:sz w:val="28"/>
          <w:szCs w:val="28"/>
          <w:lang w:val="uk-UA"/>
        </w:rPr>
        <w:t xml:space="preserve">можна </w:t>
      </w:r>
      <w:r w:rsidR="00F56966" w:rsidRPr="00823D93">
        <w:rPr>
          <w:rFonts w:ascii="Times New Roman" w:hAnsi="Times New Roman" w:cs="Times New Roman"/>
          <w:sz w:val="28"/>
          <w:szCs w:val="28"/>
        </w:rPr>
        <w:t>фіксу</w:t>
      </w:r>
      <w:r w:rsidR="00F56966" w:rsidRPr="00823D93">
        <w:rPr>
          <w:rFonts w:ascii="Times New Roman" w:hAnsi="Times New Roman" w:cs="Times New Roman"/>
          <w:sz w:val="28"/>
          <w:szCs w:val="28"/>
          <w:lang w:val="uk-UA"/>
        </w:rPr>
        <w:t>вати</w:t>
      </w:r>
      <w:r w:rsidRPr="00823D93">
        <w:rPr>
          <w:rFonts w:ascii="Times New Roman" w:hAnsi="Times New Roman" w:cs="Times New Roman"/>
          <w:sz w:val="28"/>
          <w:szCs w:val="28"/>
        </w:rPr>
        <w:t xml:space="preserve"> тоді, коли інструменти вмонтовані в діяльнісно спроєктовані завдання, з чіткими ролями, параметрами та вимогою аргументації. Це і є головна педагогічна цінність моделювання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воно вчить мислити як дослідник: </w:t>
      </w:r>
      <w:r w:rsidRPr="00823D93">
        <w:rPr>
          <w:rFonts w:ascii="Times New Roman" w:hAnsi="Times New Roman" w:cs="Times New Roman"/>
          <w:i/>
          <w:iCs/>
          <w:sz w:val="28"/>
          <w:szCs w:val="28"/>
        </w:rPr>
        <w:t>спостереження → гіпотеза → перевірка → узагальнення</w:t>
      </w:r>
      <w:r w:rsidRPr="00823D93">
        <w:rPr>
          <w:rFonts w:ascii="Times New Roman" w:hAnsi="Times New Roman" w:cs="Times New Roman"/>
          <w:sz w:val="28"/>
          <w:szCs w:val="28"/>
        </w:rPr>
        <w:t>.</w:t>
      </w:r>
      <w:hyperlink r:id="rId9" w:tooltip="https://journals.sagepub.com/doi/10.1177/07356331241226594?utm_source=chatgpt.com" w:history="1">
        <w:r w:rsidRPr="00823D93">
          <w:rPr>
            <w:rFonts w:ascii="Times New Roman" w:hAnsi="Times New Roman" w:cs="Times New Roman"/>
            <w:sz w:val="28"/>
            <w:szCs w:val="28"/>
          </w:rPr>
          <w:t xml:space="preserve"> </w:t>
        </w:r>
      </w:hyperlink>
      <w:bookmarkStart w:id="8" w:name="_dow0w3kbwgda"/>
      <w:bookmarkEnd w:id="8"/>
      <w:r w:rsidR="00F56966" w:rsidRPr="00823D93">
        <w:rPr>
          <w:rFonts w:ascii="Times New Roman" w:hAnsi="Times New Roman" w:cs="Times New Roman"/>
          <w:sz w:val="28"/>
          <w:szCs w:val="28"/>
        </w:rPr>
        <w:t xml:space="preserve">Освітні ефекти вищезазначеного, на думку авторів, </w:t>
      </w:r>
      <w:r w:rsidR="00F56966" w:rsidRPr="00823D93">
        <w:rPr>
          <w:rFonts w:ascii="Times New Roman" w:hAnsi="Times New Roman" w:cs="Times New Roman"/>
          <w:sz w:val="28"/>
          <w:szCs w:val="28"/>
          <w:lang w:val="uk-UA"/>
        </w:rPr>
        <w:t xml:space="preserve">можна </w:t>
      </w:r>
      <w:r w:rsidR="00F56966" w:rsidRPr="00823D93">
        <w:rPr>
          <w:rFonts w:ascii="Times New Roman" w:hAnsi="Times New Roman" w:cs="Times New Roman"/>
          <w:sz w:val="28"/>
          <w:szCs w:val="28"/>
        </w:rPr>
        <w:t>досяг</w:t>
      </w:r>
      <w:r w:rsidR="00F56966" w:rsidRPr="00823D93">
        <w:rPr>
          <w:rFonts w:ascii="Times New Roman" w:hAnsi="Times New Roman" w:cs="Times New Roman"/>
          <w:sz w:val="28"/>
          <w:szCs w:val="28"/>
          <w:lang w:val="uk-UA"/>
        </w:rPr>
        <w:t>ти</w:t>
      </w:r>
      <w:r w:rsidR="00F56966" w:rsidRPr="00823D93">
        <w:rPr>
          <w:rFonts w:ascii="Times New Roman" w:hAnsi="Times New Roman" w:cs="Times New Roman"/>
          <w:sz w:val="28"/>
          <w:szCs w:val="28"/>
        </w:rPr>
        <w:t xml:space="preserve"> не </w:t>
      </w:r>
      <w:r w:rsidR="00F56966" w:rsidRPr="00823D93">
        <w:rPr>
          <w:rFonts w:ascii="Times New Roman" w:hAnsi="Times New Roman" w:cs="Times New Roman"/>
          <w:sz w:val="28"/>
          <w:szCs w:val="28"/>
          <w:lang w:val="uk-UA"/>
        </w:rPr>
        <w:t>власне</w:t>
      </w:r>
      <w:r w:rsidR="00F56966" w:rsidRPr="00823D93">
        <w:rPr>
          <w:rFonts w:ascii="Times New Roman" w:hAnsi="Times New Roman" w:cs="Times New Roman"/>
          <w:sz w:val="28"/>
          <w:szCs w:val="28"/>
        </w:rPr>
        <w:t xml:space="preserve"> технологіє</w:t>
      </w:r>
      <w:r w:rsidR="00F56966" w:rsidRPr="00823D93">
        <w:rPr>
          <w:rFonts w:ascii="Times New Roman" w:hAnsi="Times New Roman" w:cs="Times New Roman"/>
          <w:sz w:val="28"/>
          <w:szCs w:val="28"/>
          <w:lang w:val="uk-UA"/>
        </w:rPr>
        <w:t>ю</w:t>
      </w:r>
      <w:r w:rsidRPr="00823D93">
        <w:rPr>
          <w:rFonts w:ascii="Times New Roman" w:hAnsi="Times New Roman" w:cs="Times New Roman"/>
          <w:sz w:val="28"/>
          <w:szCs w:val="28"/>
        </w:rPr>
        <w:t xml:space="preserve">, а </w:t>
      </w:r>
      <w:r w:rsidRPr="00823D93">
        <w:rPr>
          <w:rFonts w:ascii="Times New Roman" w:hAnsi="Times New Roman" w:cs="Times New Roman"/>
          <w:i/>
          <w:iCs/>
          <w:sz w:val="28"/>
          <w:szCs w:val="28"/>
        </w:rPr>
        <w:t>структурою</w:t>
      </w:r>
      <w:r w:rsidRPr="00823D93">
        <w:rPr>
          <w:rFonts w:ascii="Times New Roman" w:hAnsi="Times New Roman" w:cs="Times New Roman"/>
          <w:sz w:val="28"/>
          <w:szCs w:val="28"/>
        </w:rPr>
        <w:t xml:space="preserve"> </w:t>
      </w:r>
      <w:r w:rsidRPr="00823D93">
        <w:rPr>
          <w:rFonts w:ascii="Times New Roman" w:hAnsi="Times New Roman" w:cs="Times New Roman"/>
          <w:i/>
          <w:iCs/>
          <w:sz w:val="28"/>
          <w:szCs w:val="28"/>
        </w:rPr>
        <w:t>уроку</w:t>
      </w:r>
      <w:r w:rsidRPr="00823D93">
        <w:rPr>
          <w:rFonts w:ascii="Times New Roman" w:hAnsi="Times New Roman" w:cs="Times New Roman"/>
          <w:sz w:val="28"/>
          <w:szCs w:val="28"/>
        </w:rPr>
        <w:t>: ролі в групі, протоколи спостереження</w:t>
      </w:r>
      <w:r w:rsidR="00F56966"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w:t>
      </w:r>
      <w:r w:rsidR="00F56966"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вимірювання, рубрики оцінювання, обґр</w:t>
      </w:r>
      <w:r w:rsidR="00F56966" w:rsidRPr="00823D93">
        <w:rPr>
          <w:rFonts w:ascii="Times New Roman" w:hAnsi="Times New Roman" w:cs="Times New Roman"/>
          <w:sz w:val="28"/>
          <w:szCs w:val="28"/>
        </w:rPr>
        <w:t>унтуванням до пояснень та перен</w:t>
      </w:r>
      <w:r w:rsidR="00F56966" w:rsidRPr="00823D93">
        <w:rPr>
          <w:rFonts w:ascii="Times New Roman" w:hAnsi="Times New Roman" w:cs="Times New Roman"/>
          <w:sz w:val="28"/>
          <w:szCs w:val="28"/>
          <w:lang w:val="uk-UA"/>
        </w:rPr>
        <w:t>е</w:t>
      </w:r>
      <w:r w:rsidRPr="00823D93">
        <w:rPr>
          <w:rFonts w:ascii="Times New Roman" w:hAnsi="Times New Roman" w:cs="Times New Roman"/>
          <w:sz w:val="28"/>
          <w:szCs w:val="28"/>
        </w:rPr>
        <w:t>с</w:t>
      </w:r>
      <w:r w:rsidR="00F56966" w:rsidRPr="00823D93">
        <w:rPr>
          <w:rFonts w:ascii="Times New Roman" w:hAnsi="Times New Roman" w:cs="Times New Roman"/>
          <w:sz w:val="28"/>
          <w:szCs w:val="28"/>
          <w:lang w:val="uk-UA"/>
        </w:rPr>
        <w:t>ення</w:t>
      </w:r>
      <w:r w:rsidRPr="00823D93">
        <w:rPr>
          <w:rFonts w:ascii="Times New Roman" w:hAnsi="Times New Roman" w:cs="Times New Roman"/>
          <w:sz w:val="28"/>
          <w:szCs w:val="28"/>
        </w:rPr>
        <w:t xml:space="preserve"> отриманого результату в новий контекст.</w:t>
      </w:r>
    </w:p>
    <w:p w14:paraId="6F9FC15F" w14:textId="0089BE01"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Інтеграція цифрових середовищ у навчання математики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це не просто технічна інновація, а зміна способу мислення про математичні об’єкти. GeoGebra, Desmos Geometry і Python </w:t>
      </w:r>
      <w:r w:rsidRPr="00823D93">
        <w:rPr>
          <w:rFonts w:ascii="Times New Roman" w:hAnsi="Times New Roman" w:cs="Times New Roman"/>
          <w:sz w:val="28"/>
          <w:szCs w:val="28"/>
          <w:lang w:val="uk-UA"/>
        </w:rPr>
        <w:t xml:space="preserve">стають </w:t>
      </w:r>
      <w:r w:rsidRPr="00823D93">
        <w:rPr>
          <w:rFonts w:ascii="Times New Roman" w:hAnsi="Times New Roman" w:cs="Times New Roman"/>
          <w:sz w:val="28"/>
          <w:szCs w:val="28"/>
        </w:rPr>
        <w:t>не лише «додатк</w:t>
      </w:r>
      <w:r w:rsidRPr="00823D93">
        <w:rPr>
          <w:rFonts w:ascii="Times New Roman" w:hAnsi="Times New Roman" w:cs="Times New Roman"/>
          <w:sz w:val="28"/>
          <w:szCs w:val="28"/>
          <w:lang w:val="uk-UA"/>
        </w:rPr>
        <w:t>ами</w:t>
      </w:r>
      <w:r w:rsidRPr="00823D93">
        <w:rPr>
          <w:rFonts w:ascii="Times New Roman" w:hAnsi="Times New Roman" w:cs="Times New Roman"/>
          <w:sz w:val="28"/>
          <w:szCs w:val="28"/>
        </w:rPr>
        <w:t xml:space="preserve"> для візуалізації», а платформ</w:t>
      </w:r>
      <w:r w:rsidRPr="00823D93">
        <w:rPr>
          <w:rFonts w:ascii="Times New Roman" w:hAnsi="Times New Roman" w:cs="Times New Roman"/>
          <w:sz w:val="28"/>
          <w:szCs w:val="28"/>
          <w:lang w:val="uk-UA"/>
        </w:rPr>
        <w:t>ами</w:t>
      </w:r>
      <w:r w:rsidRPr="00823D93">
        <w:rPr>
          <w:rFonts w:ascii="Times New Roman" w:hAnsi="Times New Roman" w:cs="Times New Roman"/>
          <w:sz w:val="28"/>
          <w:szCs w:val="28"/>
        </w:rPr>
        <w:t xml:space="preserve"> для моделювання, дослідження і перевірки закономірностей, що </w:t>
      </w:r>
      <w:r w:rsidR="006C4CE2" w:rsidRPr="00823D93">
        <w:rPr>
          <w:rFonts w:ascii="Times New Roman" w:hAnsi="Times New Roman" w:cs="Times New Roman"/>
          <w:sz w:val="28"/>
          <w:szCs w:val="28"/>
          <w:lang w:val="uk-UA"/>
        </w:rPr>
        <w:t>спонукає</w:t>
      </w:r>
      <w:r w:rsidRPr="00823D93">
        <w:rPr>
          <w:rFonts w:ascii="Times New Roman" w:hAnsi="Times New Roman" w:cs="Times New Roman"/>
          <w:sz w:val="28"/>
          <w:szCs w:val="28"/>
        </w:rPr>
        <w:t xml:space="preserve"> учн</w:t>
      </w:r>
      <w:r w:rsidR="006C4CE2" w:rsidRPr="00823D93">
        <w:rPr>
          <w:rFonts w:ascii="Times New Roman" w:hAnsi="Times New Roman" w:cs="Times New Roman"/>
          <w:sz w:val="28"/>
          <w:szCs w:val="28"/>
          <w:lang w:val="uk-UA"/>
        </w:rPr>
        <w:t>ів</w:t>
      </w:r>
      <w:r w:rsidRPr="00823D93">
        <w:rPr>
          <w:rFonts w:ascii="Times New Roman" w:hAnsi="Times New Roman" w:cs="Times New Roman"/>
          <w:sz w:val="28"/>
          <w:szCs w:val="28"/>
        </w:rPr>
        <w:t xml:space="preserve"> перейти від пасивного спостереження до активного створення знань. Можливості інтеграції цих середовищ у курс математик</w:t>
      </w:r>
      <w:r w:rsidR="00F56966" w:rsidRPr="00823D93">
        <w:rPr>
          <w:rFonts w:ascii="Times New Roman" w:hAnsi="Times New Roman" w:cs="Times New Roman"/>
          <w:sz w:val="28"/>
          <w:szCs w:val="28"/>
        </w:rPr>
        <w:t xml:space="preserve">и для 7–11 класів представлено </w:t>
      </w:r>
      <w:r w:rsidR="00F56966"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таблиці 1.</w:t>
      </w:r>
    </w:p>
    <w:p w14:paraId="5ECA5897" w14:textId="77777777" w:rsidR="00A64D21" w:rsidRPr="00823D93" w:rsidRDefault="005C614A">
      <w:pPr>
        <w:pStyle w:val="Heading3"/>
        <w:keepNext w:val="0"/>
        <w:keepLines w:val="0"/>
        <w:widowControl w:val="0"/>
        <w:spacing w:before="0" w:after="0" w:line="360" w:lineRule="auto"/>
        <w:ind w:firstLine="709"/>
        <w:jc w:val="right"/>
        <w:rPr>
          <w:rFonts w:ascii="Times New Roman" w:hAnsi="Times New Roman" w:cs="Times New Roman"/>
          <w:bCs/>
          <w:i/>
          <w:iCs/>
          <w:color w:val="000000"/>
          <w:sz w:val="26"/>
          <w:szCs w:val="26"/>
        </w:rPr>
      </w:pPr>
      <w:bookmarkStart w:id="9" w:name="_i3vcu6guqmub"/>
      <w:bookmarkEnd w:id="9"/>
      <w:r w:rsidRPr="00823D93">
        <w:rPr>
          <w:rFonts w:ascii="Times New Roman" w:hAnsi="Times New Roman" w:cs="Times New Roman"/>
          <w:bCs/>
          <w:i/>
          <w:iCs/>
          <w:color w:val="000000"/>
          <w:sz w:val="26"/>
          <w:szCs w:val="26"/>
        </w:rPr>
        <w:t xml:space="preserve">Таблиця 1 </w:t>
      </w:r>
    </w:p>
    <w:p w14:paraId="13B57518" w14:textId="77777777" w:rsidR="00A64D21" w:rsidRPr="00823D93" w:rsidRDefault="005C614A">
      <w:pPr>
        <w:pStyle w:val="Heading3"/>
        <w:keepNext w:val="0"/>
        <w:keepLines w:val="0"/>
        <w:widowControl w:val="0"/>
        <w:spacing w:before="0" w:after="0" w:line="360" w:lineRule="auto"/>
        <w:ind w:firstLine="709"/>
        <w:jc w:val="center"/>
        <w:rPr>
          <w:rFonts w:ascii="Times New Roman" w:hAnsi="Times New Roman" w:cs="Times New Roman"/>
          <w:bCs/>
          <w:color w:val="000000"/>
          <w:sz w:val="26"/>
          <w:szCs w:val="26"/>
        </w:rPr>
      </w:pPr>
      <w:bookmarkStart w:id="10" w:name="_89eabpmmtoge"/>
      <w:bookmarkEnd w:id="10"/>
      <w:r w:rsidRPr="00823D93">
        <w:rPr>
          <w:rFonts w:ascii="Times New Roman" w:hAnsi="Times New Roman" w:cs="Times New Roman"/>
          <w:bCs/>
          <w:color w:val="000000"/>
          <w:sz w:val="26"/>
          <w:szCs w:val="26"/>
        </w:rPr>
        <w:t>Можливості інтеграції середовищ GeoGebra, Desmos Geometry і Python у шкільному курсі математики (7–11 класи)</w:t>
      </w:r>
    </w:p>
    <w:tbl>
      <w:tblPr>
        <w:tblStyle w:val="TableGrid"/>
        <w:tblW w:w="0" w:type="auto"/>
        <w:tblLook w:val="04A0" w:firstRow="1" w:lastRow="0" w:firstColumn="1" w:lastColumn="0" w:noHBand="0" w:noVBand="1"/>
      </w:tblPr>
      <w:tblGrid>
        <w:gridCol w:w="1947"/>
        <w:gridCol w:w="1936"/>
        <w:gridCol w:w="1868"/>
        <w:gridCol w:w="1717"/>
        <w:gridCol w:w="1821"/>
      </w:tblGrid>
      <w:tr w:rsidR="00A64D21" w:rsidRPr="00823D93" w14:paraId="3332E14A" w14:textId="77777777" w:rsidTr="006C4CE2">
        <w:tc>
          <w:tcPr>
            <w:tcW w:w="1784" w:type="dxa"/>
            <w:vAlign w:val="center"/>
          </w:tcPr>
          <w:p w14:paraId="1A944123" w14:textId="77777777" w:rsidR="00A64D21" w:rsidRPr="00823D93" w:rsidRDefault="005C614A" w:rsidP="006C4CE2">
            <w:pPr>
              <w:spacing w:line="360" w:lineRule="auto"/>
              <w:jc w:val="center"/>
              <w:rPr>
                <w:sz w:val="24"/>
                <w:szCs w:val="24"/>
                <w:lang w:val="uk-UA"/>
              </w:rPr>
            </w:pPr>
            <w:r w:rsidRPr="00823D93">
              <w:rPr>
                <w:rFonts w:ascii="Times New Roman" w:hAnsi="Times New Roman" w:cs="Times New Roman"/>
                <w:b/>
                <w:sz w:val="24"/>
                <w:szCs w:val="24"/>
              </w:rPr>
              <w:t>Розділ / тема</w:t>
            </w:r>
          </w:p>
        </w:tc>
        <w:tc>
          <w:tcPr>
            <w:tcW w:w="1773" w:type="dxa"/>
            <w:vAlign w:val="center"/>
          </w:tcPr>
          <w:p w14:paraId="44938F91" w14:textId="77777777" w:rsidR="00A64D21" w:rsidRPr="00823D93" w:rsidRDefault="005C614A" w:rsidP="006C4CE2">
            <w:pPr>
              <w:spacing w:line="360" w:lineRule="auto"/>
              <w:jc w:val="center"/>
              <w:rPr>
                <w:sz w:val="24"/>
                <w:szCs w:val="24"/>
                <w:lang w:val="uk-UA"/>
              </w:rPr>
            </w:pPr>
            <w:r w:rsidRPr="00823D93">
              <w:rPr>
                <w:rFonts w:ascii="Times New Roman" w:hAnsi="Times New Roman" w:cs="Times New Roman"/>
                <w:b/>
                <w:sz w:val="24"/>
                <w:szCs w:val="24"/>
              </w:rPr>
              <w:t>Роль GeoGebra</w:t>
            </w:r>
          </w:p>
        </w:tc>
        <w:tc>
          <w:tcPr>
            <w:tcW w:w="1712" w:type="dxa"/>
            <w:vAlign w:val="center"/>
          </w:tcPr>
          <w:p w14:paraId="6BF77BD3" w14:textId="77777777" w:rsidR="00A64D21" w:rsidRPr="00823D93" w:rsidRDefault="005C614A" w:rsidP="006C4CE2">
            <w:pPr>
              <w:spacing w:line="360" w:lineRule="auto"/>
              <w:jc w:val="center"/>
              <w:rPr>
                <w:sz w:val="24"/>
                <w:szCs w:val="24"/>
                <w:lang w:val="uk-UA"/>
              </w:rPr>
            </w:pPr>
            <w:r w:rsidRPr="00823D93">
              <w:rPr>
                <w:rFonts w:ascii="Times New Roman" w:hAnsi="Times New Roman" w:cs="Times New Roman"/>
                <w:b/>
                <w:sz w:val="24"/>
                <w:szCs w:val="24"/>
              </w:rPr>
              <w:t>Роль Desmos Geometry / Desmos Graphing</w:t>
            </w:r>
          </w:p>
        </w:tc>
        <w:tc>
          <w:tcPr>
            <w:tcW w:w="2021" w:type="dxa"/>
            <w:vAlign w:val="center"/>
          </w:tcPr>
          <w:p w14:paraId="105638CE" w14:textId="77777777" w:rsidR="00A64D21" w:rsidRPr="00823D93" w:rsidRDefault="005C614A" w:rsidP="006C4CE2">
            <w:pPr>
              <w:spacing w:line="360" w:lineRule="auto"/>
              <w:jc w:val="center"/>
              <w:rPr>
                <w:sz w:val="24"/>
                <w:szCs w:val="24"/>
                <w:lang w:val="uk-UA"/>
              </w:rPr>
            </w:pPr>
            <w:r w:rsidRPr="00823D93">
              <w:rPr>
                <w:rFonts w:ascii="Times New Roman" w:hAnsi="Times New Roman" w:cs="Times New Roman"/>
                <w:b/>
                <w:sz w:val="24"/>
                <w:szCs w:val="24"/>
              </w:rPr>
              <w:t>Роль Python (turtle, matplotlib)</w:t>
            </w:r>
          </w:p>
        </w:tc>
        <w:tc>
          <w:tcPr>
            <w:tcW w:w="1773" w:type="dxa"/>
            <w:vAlign w:val="center"/>
          </w:tcPr>
          <w:p w14:paraId="56CDE0B8" w14:textId="77777777" w:rsidR="00A64D21" w:rsidRPr="00823D93" w:rsidRDefault="005C614A" w:rsidP="006C4CE2">
            <w:pPr>
              <w:spacing w:line="360" w:lineRule="auto"/>
              <w:jc w:val="center"/>
              <w:rPr>
                <w:sz w:val="24"/>
                <w:szCs w:val="24"/>
                <w:lang w:val="uk-UA"/>
              </w:rPr>
            </w:pPr>
            <w:r w:rsidRPr="00823D93">
              <w:rPr>
                <w:rFonts w:ascii="Times New Roman" w:hAnsi="Times New Roman" w:cs="Times New Roman"/>
                <w:b/>
                <w:sz w:val="24"/>
                <w:szCs w:val="24"/>
              </w:rPr>
              <w:t>Педагогічна цінність і результат для учнів</w:t>
            </w:r>
          </w:p>
        </w:tc>
      </w:tr>
      <w:tr w:rsidR="00A64D21" w:rsidRPr="00823D93" w14:paraId="17288E66" w14:textId="77777777" w:rsidTr="006C4CE2">
        <w:tc>
          <w:tcPr>
            <w:tcW w:w="1784" w:type="dxa"/>
          </w:tcPr>
          <w:p w14:paraId="41F9A3AF" w14:textId="77777777" w:rsidR="00A64D21" w:rsidRPr="00823D93" w:rsidRDefault="005C614A" w:rsidP="006C4CE2">
            <w:pPr>
              <w:widowControl w:val="0"/>
              <w:spacing w:line="360" w:lineRule="auto"/>
              <w:ind w:firstLine="22"/>
              <w:jc w:val="both"/>
              <w:rPr>
                <w:rFonts w:ascii="Times New Roman" w:hAnsi="Times New Roman" w:cs="Times New Roman"/>
                <w:b/>
                <w:sz w:val="24"/>
                <w:szCs w:val="24"/>
              </w:rPr>
            </w:pPr>
            <w:r w:rsidRPr="00823D93">
              <w:rPr>
                <w:rFonts w:ascii="Times New Roman" w:hAnsi="Times New Roman" w:cs="Times New Roman"/>
                <w:b/>
                <w:sz w:val="24"/>
                <w:szCs w:val="24"/>
              </w:rPr>
              <w:t>Геометрія (7–9 кл.)</w:t>
            </w:r>
          </w:p>
          <w:p w14:paraId="21093536" w14:textId="77777777" w:rsidR="00A64D21" w:rsidRPr="00823D93" w:rsidRDefault="005C614A" w:rsidP="006C4CE2">
            <w:pPr>
              <w:spacing w:line="360" w:lineRule="auto"/>
              <w:ind w:firstLine="22"/>
              <w:jc w:val="both"/>
              <w:rPr>
                <w:rFonts w:ascii="Times New Roman" w:hAnsi="Times New Roman" w:cs="Times New Roman"/>
                <w:b/>
                <w:sz w:val="24"/>
                <w:szCs w:val="24"/>
              </w:rPr>
            </w:pPr>
            <w:r w:rsidRPr="00823D93">
              <w:rPr>
                <w:rFonts w:ascii="Times New Roman" w:hAnsi="Times New Roman" w:cs="Times New Roman"/>
                <w:sz w:val="24"/>
                <w:szCs w:val="24"/>
              </w:rPr>
              <w:t xml:space="preserve">Трикутники, кола, подібність, </w:t>
            </w:r>
            <w:r w:rsidRPr="00823D93">
              <w:rPr>
                <w:rFonts w:ascii="Times New Roman" w:hAnsi="Times New Roman" w:cs="Times New Roman"/>
                <w:sz w:val="24"/>
                <w:szCs w:val="24"/>
              </w:rPr>
              <w:lastRenderedPageBreak/>
              <w:t>симетрія</w:t>
            </w:r>
          </w:p>
        </w:tc>
        <w:tc>
          <w:tcPr>
            <w:tcW w:w="1773" w:type="dxa"/>
          </w:tcPr>
          <w:p w14:paraId="794B1AC7" w14:textId="77777777" w:rsidR="00A64D21" w:rsidRPr="00823D93" w:rsidRDefault="005C614A" w:rsidP="006C4CE2">
            <w:pPr>
              <w:spacing w:line="360" w:lineRule="auto"/>
              <w:ind w:firstLine="22"/>
              <w:jc w:val="both"/>
              <w:rPr>
                <w:rFonts w:ascii="Times New Roman" w:hAnsi="Times New Roman" w:cs="Times New Roman"/>
                <w:b/>
                <w:sz w:val="24"/>
                <w:szCs w:val="24"/>
              </w:rPr>
            </w:pPr>
            <w:r w:rsidRPr="00823D93">
              <w:rPr>
                <w:rFonts w:ascii="Times New Roman" w:hAnsi="Times New Roman" w:cs="Times New Roman"/>
                <w:sz w:val="24"/>
                <w:szCs w:val="24"/>
              </w:rPr>
              <w:lastRenderedPageBreak/>
              <w:t xml:space="preserve">Побудова, вимірювання, перетворення фігур; </w:t>
            </w:r>
            <w:r w:rsidRPr="00823D93">
              <w:rPr>
                <w:rFonts w:ascii="Times New Roman" w:hAnsi="Times New Roman" w:cs="Times New Roman"/>
                <w:sz w:val="24"/>
                <w:szCs w:val="24"/>
              </w:rPr>
              <w:lastRenderedPageBreak/>
              <w:t>спостереження інваріантів (кути, сторони, відношення)</w:t>
            </w:r>
          </w:p>
        </w:tc>
        <w:tc>
          <w:tcPr>
            <w:tcW w:w="1712" w:type="dxa"/>
          </w:tcPr>
          <w:p w14:paraId="514F2D0B" w14:textId="77777777" w:rsidR="00A64D21" w:rsidRPr="00823D93" w:rsidRDefault="005C614A" w:rsidP="006C4CE2">
            <w:pPr>
              <w:spacing w:line="360" w:lineRule="auto"/>
              <w:ind w:firstLine="22"/>
              <w:jc w:val="both"/>
              <w:rPr>
                <w:rFonts w:ascii="Times New Roman" w:hAnsi="Times New Roman" w:cs="Times New Roman"/>
                <w:b/>
                <w:sz w:val="24"/>
                <w:szCs w:val="24"/>
              </w:rPr>
            </w:pPr>
            <w:r w:rsidRPr="00823D93">
              <w:rPr>
                <w:rFonts w:ascii="Times New Roman" w:hAnsi="Times New Roman" w:cs="Times New Roman"/>
                <w:sz w:val="24"/>
                <w:szCs w:val="24"/>
              </w:rPr>
              <w:lastRenderedPageBreak/>
              <w:t xml:space="preserve">Швидке відтворення базових побудов; </w:t>
            </w:r>
            <w:r w:rsidRPr="00823D93">
              <w:rPr>
                <w:rFonts w:ascii="Times New Roman" w:hAnsi="Times New Roman" w:cs="Times New Roman"/>
                <w:sz w:val="24"/>
                <w:szCs w:val="24"/>
              </w:rPr>
              <w:lastRenderedPageBreak/>
              <w:t>відображення, симетрія, трансформація</w:t>
            </w:r>
          </w:p>
        </w:tc>
        <w:tc>
          <w:tcPr>
            <w:tcW w:w="2021" w:type="dxa"/>
          </w:tcPr>
          <w:p w14:paraId="657FD66F" w14:textId="34CAE02E" w:rsidR="00A64D21" w:rsidRPr="00823D93" w:rsidRDefault="005C614A" w:rsidP="006C4CE2">
            <w:pPr>
              <w:spacing w:line="360" w:lineRule="auto"/>
              <w:ind w:firstLine="22"/>
              <w:jc w:val="both"/>
              <w:rPr>
                <w:rFonts w:ascii="Times New Roman" w:hAnsi="Times New Roman" w:cs="Times New Roman"/>
                <w:b/>
                <w:sz w:val="24"/>
                <w:szCs w:val="24"/>
              </w:rPr>
            </w:pPr>
            <w:r w:rsidRPr="00823D93">
              <w:rPr>
                <w:rFonts w:ascii="Times New Roman" w:hAnsi="Times New Roman" w:cs="Times New Roman"/>
                <w:sz w:val="24"/>
                <w:szCs w:val="24"/>
              </w:rPr>
              <w:lastRenderedPageBreak/>
              <w:t xml:space="preserve">Відтворення побудов у коді; обчислення </w:t>
            </w:r>
            <w:r w:rsidRPr="00823D93">
              <w:rPr>
                <w:rFonts w:ascii="Times New Roman" w:hAnsi="Times New Roman" w:cs="Times New Roman"/>
                <w:sz w:val="24"/>
                <w:szCs w:val="24"/>
              </w:rPr>
              <w:lastRenderedPageBreak/>
              <w:t>радіусів, площ, периметрів; перевірка формул (формула Герона, радіуси вписаних</w:t>
            </w:r>
            <w:r w:rsidR="00F56966" w:rsidRPr="00823D93">
              <w:rPr>
                <w:rFonts w:ascii="Times New Roman" w:hAnsi="Times New Roman" w:cs="Times New Roman"/>
                <w:sz w:val="24"/>
                <w:szCs w:val="24"/>
                <w:lang w:val="uk-UA"/>
              </w:rPr>
              <w:t xml:space="preserve"> </w:t>
            </w:r>
            <w:r w:rsidRPr="00823D93">
              <w:rPr>
                <w:rFonts w:ascii="Times New Roman" w:hAnsi="Times New Roman" w:cs="Times New Roman"/>
                <w:sz w:val="24"/>
                <w:szCs w:val="24"/>
              </w:rPr>
              <w:t>/</w:t>
            </w:r>
            <w:r w:rsidR="00F56966" w:rsidRPr="00823D93">
              <w:rPr>
                <w:rFonts w:ascii="Times New Roman" w:hAnsi="Times New Roman" w:cs="Times New Roman"/>
                <w:sz w:val="24"/>
                <w:szCs w:val="24"/>
                <w:lang w:val="uk-UA"/>
              </w:rPr>
              <w:t xml:space="preserve"> </w:t>
            </w:r>
            <w:r w:rsidRPr="00823D93">
              <w:rPr>
                <w:rFonts w:ascii="Times New Roman" w:hAnsi="Times New Roman" w:cs="Times New Roman"/>
                <w:sz w:val="24"/>
                <w:szCs w:val="24"/>
              </w:rPr>
              <w:t>описаних кіл)</w:t>
            </w:r>
          </w:p>
        </w:tc>
        <w:tc>
          <w:tcPr>
            <w:tcW w:w="1773" w:type="dxa"/>
          </w:tcPr>
          <w:p w14:paraId="74525F8D" w14:textId="37AA4C6F" w:rsidR="00A64D21" w:rsidRPr="00823D93" w:rsidRDefault="00AE0670" w:rsidP="006C4CE2">
            <w:pPr>
              <w:spacing w:line="360" w:lineRule="auto"/>
              <w:ind w:firstLine="22"/>
              <w:jc w:val="both"/>
              <w:rPr>
                <w:rFonts w:ascii="Times New Roman" w:hAnsi="Times New Roman" w:cs="Times New Roman"/>
                <w:b/>
                <w:sz w:val="24"/>
                <w:szCs w:val="24"/>
              </w:rPr>
            </w:pPr>
            <w:r w:rsidRPr="00823D93">
              <w:rPr>
                <w:rFonts w:ascii="Times New Roman" w:hAnsi="Times New Roman" w:cs="Times New Roman"/>
                <w:sz w:val="24"/>
                <w:szCs w:val="24"/>
              </w:rPr>
              <w:lastRenderedPageBreak/>
              <w:t>Розвиток просторово</w:t>
            </w:r>
            <w:r w:rsidRPr="00823D93">
              <w:rPr>
                <w:rFonts w:ascii="Times New Roman" w:hAnsi="Times New Roman" w:cs="Times New Roman"/>
                <w:sz w:val="24"/>
                <w:szCs w:val="24"/>
                <w:lang w:val="uk-UA"/>
              </w:rPr>
              <w:t>ї</w:t>
            </w:r>
            <w:r w:rsidRPr="00823D93">
              <w:rPr>
                <w:rFonts w:ascii="Times New Roman" w:hAnsi="Times New Roman" w:cs="Times New Roman"/>
                <w:sz w:val="24"/>
                <w:szCs w:val="24"/>
              </w:rPr>
              <w:t xml:space="preserve"> </w:t>
            </w:r>
            <w:r w:rsidRPr="00823D93">
              <w:rPr>
                <w:rFonts w:ascii="Times New Roman" w:hAnsi="Times New Roman" w:cs="Times New Roman"/>
                <w:sz w:val="24"/>
                <w:szCs w:val="24"/>
                <w:lang w:val="uk-UA"/>
              </w:rPr>
              <w:t>у</w:t>
            </w:r>
            <w:r w:rsidR="005C614A" w:rsidRPr="00823D93">
              <w:rPr>
                <w:rFonts w:ascii="Times New Roman" w:hAnsi="Times New Roman" w:cs="Times New Roman"/>
                <w:sz w:val="24"/>
                <w:szCs w:val="24"/>
              </w:rPr>
              <w:t>я</w:t>
            </w:r>
            <w:r w:rsidRPr="00823D93">
              <w:rPr>
                <w:rFonts w:ascii="Times New Roman" w:hAnsi="Times New Roman" w:cs="Times New Roman"/>
                <w:sz w:val="24"/>
                <w:szCs w:val="24"/>
                <w:lang w:val="uk-UA"/>
              </w:rPr>
              <w:t>ви</w:t>
            </w:r>
            <w:r w:rsidR="005C614A" w:rsidRPr="00823D93">
              <w:rPr>
                <w:rFonts w:ascii="Times New Roman" w:hAnsi="Times New Roman" w:cs="Times New Roman"/>
                <w:sz w:val="24"/>
                <w:szCs w:val="24"/>
              </w:rPr>
              <w:t xml:space="preserve">, розуміння </w:t>
            </w:r>
            <w:r w:rsidR="005C614A" w:rsidRPr="00823D93">
              <w:rPr>
                <w:rFonts w:ascii="Times New Roman" w:hAnsi="Times New Roman" w:cs="Times New Roman"/>
                <w:sz w:val="24"/>
                <w:szCs w:val="24"/>
              </w:rPr>
              <w:lastRenderedPageBreak/>
              <w:t>залежностей, формування навичок перевірки й пояснення закономірнос</w:t>
            </w:r>
            <w:r w:rsidR="00F56966" w:rsidRPr="00823D93">
              <w:rPr>
                <w:rFonts w:ascii="Times New Roman" w:hAnsi="Times New Roman" w:cs="Times New Roman"/>
                <w:sz w:val="24"/>
                <w:szCs w:val="24"/>
                <w:lang w:val="uk-UA"/>
              </w:rPr>
              <w:t>-</w:t>
            </w:r>
            <w:r w:rsidR="005C614A" w:rsidRPr="00823D93">
              <w:rPr>
                <w:rFonts w:ascii="Times New Roman" w:hAnsi="Times New Roman" w:cs="Times New Roman"/>
                <w:sz w:val="24"/>
                <w:szCs w:val="24"/>
              </w:rPr>
              <w:t>тей</w:t>
            </w:r>
          </w:p>
        </w:tc>
      </w:tr>
      <w:tr w:rsidR="00A64D21" w:rsidRPr="00823D93" w14:paraId="3D97761C" w14:textId="77777777" w:rsidTr="006C4CE2">
        <w:tc>
          <w:tcPr>
            <w:tcW w:w="1784" w:type="dxa"/>
          </w:tcPr>
          <w:p w14:paraId="09EBA15F" w14:textId="77777777" w:rsidR="00A64D21" w:rsidRPr="00823D93" w:rsidRDefault="005C614A" w:rsidP="006C4CE2">
            <w:pPr>
              <w:widowControl w:val="0"/>
              <w:spacing w:line="360" w:lineRule="auto"/>
              <w:jc w:val="both"/>
              <w:rPr>
                <w:rFonts w:ascii="Times New Roman" w:hAnsi="Times New Roman" w:cs="Times New Roman"/>
                <w:b/>
                <w:sz w:val="24"/>
                <w:szCs w:val="24"/>
              </w:rPr>
            </w:pPr>
            <w:r w:rsidRPr="00823D93">
              <w:rPr>
                <w:rFonts w:ascii="Times New Roman" w:hAnsi="Times New Roman" w:cs="Times New Roman"/>
                <w:b/>
                <w:sz w:val="24"/>
                <w:szCs w:val="24"/>
              </w:rPr>
              <w:lastRenderedPageBreak/>
              <w:t>Алгебра і функції (7–10 кл.)</w:t>
            </w:r>
          </w:p>
          <w:p w14:paraId="2F9A6379" w14:textId="77777777" w:rsidR="00A64D21" w:rsidRPr="00823D93" w:rsidRDefault="005C614A" w:rsidP="006C4CE2">
            <w:pPr>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Лінійна, квадратна, степенева, показникова функції</w:t>
            </w:r>
          </w:p>
        </w:tc>
        <w:tc>
          <w:tcPr>
            <w:tcW w:w="1773" w:type="dxa"/>
          </w:tcPr>
          <w:p w14:paraId="50E6E801" w14:textId="77777777" w:rsidR="00A64D21" w:rsidRPr="00823D93" w:rsidRDefault="005C614A" w:rsidP="006C4CE2">
            <w:pPr>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 xml:space="preserve">Динамічна побудова графіків; зміна параметрів </w:t>
            </w:r>
            <m:oMath>
              <m:r>
                <w:rPr>
                  <w:rFonts w:ascii="Cambria Math" w:hAnsi="Cambria Math" w:cs="Times New Roman"/>
                  <w:sz w:val="24"/>
                  <w:szCs w:val="24"/>
                </w:rPr>
                <m:t>a,b,c</m:t>
              </m:r>
            </m:oMath>
            <w:r w:rsidRPr="00823D93">
              <w:rPr>
                <w:rFonts w:ascii="Times New Roman" w:hAnsi="Times New Roman" w:cs="Times New Roman"/>
                <w:i/>
                <w:sz w:val="24"/>
                <w:szCs w:val="24"/>
              </w:rPr>
              <w:t>;</w:t>
            </w:r>
            <w:r w:rsidRPr="00823D93">
              <w:rPr>
                <w:rFonts w:ascii="Times New Roman" w:hAnsi="Times New Roman" w:cs="Times New Roman"/>
                <w:sz w:val="24"/>
                <w:szCs w:val="24"/>
              </w:rPr>
              <w:t xml:space="preserve"> спостереження впливу на вигляд кривої</w:t>
            </w:r>
          </w:p>
        </w:tc>
        <w:tc>
          <w:tcPr>
            <w:tcW w:w="1712" w:type="dxa"/>
          </w:tcPr>
          <w:p w14:paraId="455F6067" w14:textId="77777777" w:rsidR="00A64D21" w:rsidRPr="00823D93" w:rsidRDefault="005C614A" w:rsidP="006C4CE2">
            <w:pPr>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Параметричні дослідження; швидке накладання кількох графіків для порівняння</w:t>
            </w:r>
          </w:p>
        </w:tc>
        <w:tc>
          <w:tcPr>
            <w:tcW w:w="2021" w:type="dxa"/>
          </w:tcPr>
          <w:p w14:paraId="77023ACA" w14:textId="77777777" w:rsidR="00A64D21" w:rsidRPr="00823D93" w:rsidRDefault="005C614A" w:rsidP="006C4CE2">
            <w:pPr>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 xml:space="preserve">Побудова графіків через </w:t>
            </w:r>
            <w:r w:rsidRPr="00823D93">
              <w:rPr>
                <w:rFonts w:ascii="Times New Roman" w:eastAsia="Roboto Mono" w:hAnsi="Times New Roman" w:cs="Times New Roman"/>
                <w:i/>
                <w:iCs/>
                <w:sz w:val="24"/>
                <w:szCs w:val="24"/>
              </w:rPr>
              <w:t>matplotlib</w:t>
            </w:r>
            <w:r w:rsidRPr="00823D93">
              <w:rPr>
                <w:rFonts w:ascii="Times New Roman" w:hAnsi="Times New Roman" w:cs="Times New Roman"/>
                <w:sz w:val="24"/>
                <w:szCs w:val="24"/>
              </w:rPr>
              <w:t>; порівняння функцій, табличний аналіз</w:t>
            </w:r>
          </w:p>
        </w:tc>
        <w:tc>
          <w:tcPr>
            <w:tcW w:w="1773" w:type="dxa"/>
          </w:tcPr>
          <w:p w14:paraId="2B963C63" w14:textId="36B96099" w:rsidR="00A64D21" w:rsidRPr="00823D93" w:rsidRDefault="005C614A" w:rsidP="006C4CE2">
            <w:pPr>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Розвиток параметрично</w:t>
            </w:r>
            <w:r w:rsidR="00F56966" w:rsidRPr="00823D93">
              <w:rPr>
                <w:rFonts w:ascii="Times New Roman" w:hAnsi="Times New Roman" w:cs="Times New Roman"/>
                <w:sz w:val="24"/>
                <w:szCs w:val="24"/>
                <w:lang w:val="uk-UA"/>
              </w:rPr>
              <w:t>-</w:t>
            </w:r>
            <w:r w:rsidRPr="00823D93">
              <w:rPr>
                <w:rFonts w:ascii="Times New Roman" w:hAnsi="Times New Roman" w:cs="Times New Roman"/>
                <w:sz w:val="24"/>
                <w:szCs w:val="24"/>
              </w:rPr>
              <w:t>го мислення, аналітичних навичок і розуміння перетворень функцій</w:t>
            </w:r>
          </w:p>
        </w:tc>
      </w:tr>
      <w:tr w:rsidR="00A64D21" w:rsidRPr="00823D93" w14:paraId="498B6884" w14:textId="77777777" w:rsidTr="006C4CE2">
        <w:tc>
          <w:tcPr>
            <w:tcW w:w="1784" w:type="dxa"/>
          </w:tcPr>
          <w:p w14:paraId="769AE955" w14:textId="77777777" w:rsidR="00A64D21" w:rsidRPr="00823D93" w:rsidRDefault="005C614A" w:rsidP="006C4CE2">
            <w:pPr>
              <w:widowControl w:val="0"/>
              <w:spacing w:line="360" w:lineRule="auto"/>
              <w:ind w:firstLine="32"/>
              <w:jc w:val="both"/>
              <w:rPr>
                <w:rFonts w:ascii="Times New Roman" w:hAnsi="Times New Roman" w:cs="Times New Roman"/>
                <w:b/>
                <w:sz w:val="24"/>
                <w:szCs w:val="24"/>
              </w:rPr>
            </w:pPr>
            <w:r w:rsidRPr="00823D93">
              <w:rPr>
                <w:rFonts w:ascii="Times New Roman" w:hAnsi="Times New Roman" w:cs="Times New Roman"/>
                <w:b/>
                <w:sz w:val="24"/>
                <w:szCs w:val="24"/>
              </w:rPr>
              <w:t>Аналітична геометрія (10–11 кл.)</w:t>
            </w:r>
          </w:p>
          <w:p w14:paraId="2FF667ED" w14:textId="77777777" w:rsidR="00A64D21" w:rsidRPr="00823D93" w:rsidRDefault="005C614A" w:rsidP="006C4CE2">
            <w:pPr>
              <w:widowControl w:val="0"/>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Прямі, кола, параболи, еліпси</w:t>
            </w:r>
          </w:p>
        </w:tc>
        <w:tc>
          <w:tcPr>
            <w:tcW w:w="1773" w:type="dxa"/>
          </w:tcPr>
          <w:p w14:paraId="1AFDC74A"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Візуалізація рівнянь і точок перетину; побудова координатних сіток</w:t>
            </w:r>
          </w:p>
        </w:tc>
        <w:tc>
          <w:tcPr>
            <w:tcW w:w="1712" w:type="dxa"/>
          </w:tcPr>
          <w:p w14:paraId="14D333B5"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Дослідження впливу коефіцієнтів на форму ліній</w:t>
            </w:r>
          </w:p>
        </w:tc>
        <w:tc>
          <w:tcPr>
            <w:tcW w:w="2021" w:type="dxa"/>
          </w:tcPr>
          <w:p w14:paraId="057367B8"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Обчислення координат точок перетину, відстаней, кутів, площ; симуляції</w:t>
            </w:r>
          </w:p>
        </w:tc>
        <w:tc>
          <w:tcPr>
            <w:tcW w:w="1773" w:type="dxa"/>
          </w:tcPr>
          <w:p w14:paraId="375EC3D4" w14:textId="54783758" w:rsidR="00A64D21" w:rsidRPr="00823D93" w:rsidRDefault="00AE0670"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Зв’язок між алгебраїчн</w:t>
            </w:r>
            <w:r w:rsidRPr="00823D93">
              <w:rPr>
                <w:rFonts w:ascii="Times New Roman" w:hAnsi="Times New Roman" w:cs="Times New Roman"/>
                <w:sz w:val="24"/>
                <w:szCs w:val="24"/>
                <w:lang w:val="uk-UA"/>
              </w:rPr>
              <w:t>ою</w:t>
            </w:r>
            <w:r w:rsidRPr="00823D93">
              <w:rPr>
                <w:rFonts w:ascii="Times New Roman" w:hAnsi="Times New Roman" w:cs="Times New Roman"/>
                <w:sz w:val="24"/>
                <w:szCs w:val="24"/>
              </w:rPr>
              <w:t xml:space="preserve"> і геометричн</w:t>
            </w:r>
            <w:r w:rsidRPr="00823D93">
              <w:rPr>
                <w:rFonts w:ascii="Times New Roman" w:hAnsi="Times New Roman" w:cs="Times New Roman"/>
                <w:sz w:val="24"/>
                <w:szCs w:val="24"/>
                <w:lang w:val="uk-UA"/>
              </w:rPr>
              <w:t>ою</w:t>
            </w:r>
            <w:r w:rsidRPr="00823D93">
              <w:rPr>
                <w:rFonts w:ascii="Times New Roman" w:hAnsi="Times New Roman" w:cs="Times New Roman"/>
                <w:sz w:val="24"/>
                <w:szCs w:val="24"/>
              </w:rPr>
              <w:t xml:space="preserve"> м</w:t>
            </w:r>
            <w:r w:rsidRPr="00823D93">
              <w:rPr>
                <w:rFonts w:ascii="Times New Roman" w:hAnsi="Times New Roman" w:cs="Times New Roman"/>
                <w:sz w:val="24"/>
                <w:szCs w:val="24"/>
                <w:lang w:val="uk-UA"/>
              </w:rPr>
              <w:t>одел</w:t>
            </w:r>
            <w:r w:rsidR="005C614A" w:rsidRPr="00823D93">
              <w:rPr>
                <w:rFonts w:ascii="Times New Roman" w:hAnsi="Times New Roman" w:cs="Times New Roman"/>
                <w:sz w:val="24"/>
                <w:szCs w:val="24"/>
              </w:rPr>
              <w:t>ям</w:t>
            </w:r>
            <w:r w:rsidRPr="00823D93">
              <w:rPr>
                <w:rFonts w:ascii="Times New Roman" w:hAnsi="Times New Roman" w:cs="Times New Roman"/>
                <w:sz w:val="24"/>
                <w:szCs w:val="24"/>
                <w:lang w:val="uk-UA"/>
              </w:rPr>
              <w:t>и</w:t>
            </w:r>
            <w:r w:rsidR="005C614A" w:rsidRPr="00823D93">
              <w:rPr>
                <w:rFonts w:ascii="Times New Roman" w:hAnsi="Times New Roman" w:cs="Times New Roman"/>
                <w:sz w:val="24"/>
                <w:szCs w:val="24"/>
              </w:rPr>
              <w:t>; формування аналітичної інтуїції</w:t>
            </w:r>
          </w:p>
        </w:tc>
      </w:tr>
      <w:tr w:rsidR="00A64D21" w:rsidRPr="00823D93" w14:paraId="3B59310F" w14:textId="77777777" w:rsidTr="006C4CE2">
        <w:tc>
          <w:tcPr>
            <w:tcW w:w="1784" w:type="dxa"/>
          </w:tcPr>
          <w:p w14:paraId="04357B41" w14:textId="77777777" w:rsidR="00A64D21" w:rsidRPr="00823D93" w:rsidRDefault="005C614A" w:rsidP="006C4CE2">
            <w:pPr>
              <w:widowControl w:val="0"/>
              <w:spacing w:line="360" w:lineRule="auto"/>
              <w:jc w:val="both"/>
              <w:rPr>
                <w:rFonts w:ascii="Times New Roman" w:hAnsi="Times New Roman" w:cs="Times New Roman"/>
                <w:b/>
                <w:sz w:val="24"/>
                <w:szCs w:val="24"/>
              </w:rPr>
            </w:pPr>
            <w:r w:rsidRPr="00823D93">
              <w:rPr>
                <w:rFonts w:ascii="Times New Roman" w:hAnsi="Times New Roman" w:cs="Times New Roman"/>
                <w:b/>
                <w:sz w:val="24"/>
                <w:szCs w:val="24"/>
              </w:rPr>
              <w:t>Планіметрія та перетворення фігур</w:t>
            </w:r>
          </w:p>
          <w:p w14:paraId="12C6244A" w14:textId="77777777" w:rsidR="00A64D21" w:rsidRPr="00823D93" w:rsidRDefault="005C614A" w:rsidP="006C4CE2">
            <w:pPr>
              <w:widowControl w:val="0"/>
              <w:spacing w:line="360" w:lineRule="auto"/>
              <w:jc w:val="both"/>
              <w:rPr>
                <w:rFonts w:ascii="Times New Roman" w:hAnsi="Times New Roman" w:cs="Times New Roman"/>
                <w:b/>
                <w:sz w:val="24"/>
                <w:szCs w:val="24"/>
              </w:rPr>
            </w:pPr>
            <w:r w:rsidRPr="00823D93">
              <w:rPr>
                <w:rFonts w:ascii="Times New Roman" w:hAnsi="Times New Roman" w:cs="Times New Roman"/>
                <w:sz w:val="24"/>
                <w:szCs w:val="24"/>
              </w:rPr>
              <w:t>Паралельні перенесення, обертання, віддзеркалення</w:t>
            </w:r>
          </w:p>
        </w:tc>
        <w:tc>
          <w:tcPr>
            <w:tcW w:w="1773" w:type="dxa"/>
          </w:tcPr>
          <w:p w14:paraId="566ADCC9"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Побудова фігур і їхніх образів при перетвореннях</w:t>
            </w:r>
          </w:p>
        </w:tc>
        <w:tc>
          <w:tcPr>
            <w:tcW w:w="1712" w:type="dxa"/>
          </w:tcPr>
          <w:p w14:paraId="5CA4E3CF"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Візуалізація рухів, симетрій, координатних змін</w:t>
            </w:r>
          </w:p>
        </w:tc>
        <w:tc>
          <w:tcPr>
            <w:tcW w:w="2021" w:type="dxa"/>
          </w:tcPr>
          <w:p w14:paraId="3CC45F68"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 xml:space="preserve">Кодове відтворення обертань (через </w:t>
            </w:r>
            <w:r w:rsidRPr="00823D93">
              <w:rPr>
                <w:rFonts w:ascii="Times New Roman" w:eastAsia="Roboto Mono" w:hAnsi="Times New Roman" w:cs="Times New Roman"/>
                <w:i/>
                <w:iCs/>
                <w:sz w:val="24"/>
                <w:szCs w:val="24"/>
              </w:rPr>
              <w:t>turtle</w:t>
            </w:r>
            <w:r w:rsidRPr="00823D93">
              <w:rPr>
                <w:rFonts w:ascii="Times New Roman" w:hAnsi="Times New Roman" w:cs="Times New Roman"/>
                <w:sz w:val="24"/>
                <w:szCs w:val="24"/>
              </w:rPr>
              <w:t>); порівняння вихідних і кінцевих координат</w:t>
            </w:r>
          </w:p>
        </w:tc>
        <w:tc>
          <w:tcPr>
            <w:tcW w:w="1773" w:type="dxa"/>
          </w:tcPr>
          <w:p w14:paraId="548CDF23"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t>Усвідомлення сутності геометричних перетворень, розвиток логіки просторових змін</w:t>
            </w:r>
          </w:p>
        </w:tc>
      </w:tr>
      <w:tr w:rsidR="00A64D21" w:rsidRPr="00823D93" w14:paraId="52F38571" w14:textId="77777777" w:rsidTr="006C4CE2">
        <w:tc>
          <w:tcPr>
            <w:tcW w:w="1784" w:type="dxa"/>
          </w:tcPr>
          <w:p w14:paraId="67BBE324" w14:textId="77777777" w:rsidR="00A64D21" w:rsidRPr="00823D93" w:rsidRDefault="005C614A" w:rsidP="006C4CE2">
            <w:pPr>
              <w:widowControl w:val="0"/>
              <w:spacing w:line="360" w:lineRule="auto"/>
              <w:jc w:val="both"/>
              <w:rPr>
                <w:rFonts w:ascii="Times New Roman" w:hAnsi="Times New Roman" w:cs="Times New Roman"/>
                <w:b/>
                <w:sz w:val="24"/>
                <w:szCs w:val="24"/>
              </w:rPr>
            </w:pPr>
            <w:r w:rsidRPr="00823D93">
              <w:rPr>
                <w:rFonts w:ascii="Times New Roman" w:hAnsi="Times New Roman" w:cs="Times New Roman"/>
                <w:b/>
                <w:sz w:val="24"/>
                <w:szCs w:val="24"/>
              </w:rPr>
              <w:t xml:space="preserve">Статистика і теорія </w:t>
            </w:r>
            <w:r w:rsidRPr="00823D93">
              <w:rPr>
                <w:rFonts w:ascii="Times New Roman" w:hAnsi="Times New Roman" w:cs="Times New Roman"/>
                <w:b/>
                <w:sz w:val="24"/>
                <w:szCs w:val="24"/>
              </w:rPr>
              <w:lastRenderedPageBreak/>
              <w:t>ймовірностей (10–11 кл.)</w:t>
            </w:r>
          </w:p>
        </w:tc>
        <w:tc>
          <w:tcPr>
            <w:tcW w:w="1773" w:type="dxa"/>
          </w:tcPr>
          <w:p w14:paraId="2E05BBFD"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lastRenderedPageBreak/>
              <w:t xml:space="preserve">Побудова діаграм, </w:t>
            </w:r>
            <w:r w:rsidRPr="00823D93">
              <w:rPr>
                <w:rFonts w:ascii="Times New Roman" w:hAnsi="Times New Roman" w:cs="Times New Roman"/>
                <w:sz w:val="24"/>
                <w:szCs w:val="24"/>
              </w:rPr>
              <w:lastRenderedPageBreak/>
              <w:t>гістограм, трендових ліній</w:t>
            </w:r>
          </w:p>
        </w:tc>
        <w:tc>
          <w:tcPr>
            <w:tcW w:w="1712" w:type="dxa"/>
          </w:tcPr>
          <w:p w14:paraId="2D099F92"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lastRenderedPageBreak/>
              <w:t xml:space="preserve">Візуалізація залежностей і </w:t>
            </w:r>
            <w:r w:rsidRPr="00823D93">
              <w:rPr>
                <w:rFonts w:ascii="Times New Roman" w:hAnsi="Times New Roman" w:cs="Times New Roman"/>
                <w:sz w:val="24"/>
                <w:szCs w:val="24"/>
              </w:rPr>
              <w:lastRenderedPageBreak/>
              <w:t>тенденцій</w:t>
            </w:r>
          </w:p>
        </w:tc>
        <w:tc>
          <w:tcPr>
            <w:tcW w:w="2021" w:type="dxa"/>
          </w:tcPr>
          <w:p w14:paraId="653B6287" w14:textId="77777777" w:rsidR="00A64D21" w:rsidRPr="00823D93" w:rsidRDefault="005C614A" w:rsidP="006C4CE2">
            <w:pPr>
              <w:spacing w:line="360" w:lineRule="auto"/>
              <w:jc w:val="both"/>
              <w:rPr>
                <w:rFonts w:ascii="Times New Roman" w:hAnsi="Times New Roman" w:cs="Times New Roman"/>
                <w:sz w:val="24"/>
                <w:szCs w:val="24"/>
              </w:rPr>
            </w:pPr>
            <w:r w:rsidRPr="00823D93">
              <w:rPr>
                <w:rFonts w:ascii="Times New Roman" w:hAnsi="Times New Roman" w:cs="Times New Roman"/>
                <w:sz w:val="24"/>
                <w:szCs w:val="24"/>
              </w:rPr>
              <w:lastRenderedPageBreak/>
              <w:t xml:space="preserve">Моделювання випадкових </w:t>
            </w:r>
            <w:r w:rsidRPr="00823D93">
              <w:rPr>
                <w:rFonts w:ascii="Times New Roman" w:hAnsi="Times New Roman" w:cs="Times New Roman"/>
                <w:sz w:val="24"/>
                <w:szCs w:val="24"/>
              </w:rPr>
              <w:lastRenderedPageBreak/>
              <w:t>подій, генерація вибірок, побудова гістограм і графіків розподілу</w:t>
            </w:r>
          </w:p>
        </w:tc>
        <w:tc>
          <w:tcPr>
            <w:tcW w:w="1773" w:type="dxa"/>
          </w:tcPr>
          <w:p w14:paraId="323FC19D" w14:textId="461B1BDA" w:rsidR="00A64D21" w:rsidRPr="00823D93" w:rsidRDefault="005C614A" w:rsidP="006C4CE2">
            <w:pPr>
              <w:spacing w:line="360" w:lineRule="auto"/>
              <w:jc w:val="both"/>
              <w:rPr>
                <w:rFonts w:ascii="Times New Roman" w:hAnsi="Times New Roman" w:cs="Times New Roman"/>
                <w:sz w:val="24"/>
                <w:szCs w:val="24"/>
                <w:lang w:val="uk-UA"/>
              </w:rPr>
            </w:pPr>
            <w:r w:rsidRPr="00823D93">
              <w:rPr>
                <w:rFonts w:ascii="Times New Roman" w:hAnsi="Times New Roman" w:cs="Times New Roman"/>
                <w:sz w:val="24"/>
                <w:szCs w:val="24"/>
              </w:rPr>
              <w:lastRenderedPageBreak/>
              <w:t xml:space="preserve">Розуміння випадковості, </w:t>
            </w:r>
            <w:r w:rsidRPr="00823D93">
              <w:rPr>
                <w:rFonts w:ascii="Times New Roman" w:hAnsi="Times New Roman" w:cs="Times New Roman"/>
                <w:sz w:val="24"/>
                <w:szCs w:val="24"/>
              </w:rPr>
              <w:lastRenderedPageBreak/>
              <w:t>варіати</w:t>
            </w:r>
            <w:r w:rsidR="00AE0670" w:rsidRPr="00823D93">
              <w:rPr>
                <w:rFonts w:ascii="Times New Roman" w:hAnsi="Times New Roman" w:cs="Times New Roman"/>
                <w:sz w:val="24"/>
                <w:szCs w:val="24"/>
              </w:rPr>
              <w:t>вності, формування статистично</w:t>
            </w:r>
            <w:r w:rsidR="00AE0670" w:rsidRPr="00823D93">
              <w:rPr>
                <w:rFonts w:ascii="Times New Roman" w:hAnsi="Times New Roman" w:cs="Times New Roman"/>
                <w:sz w:val="24"/>
                <w:szCs w:val="24"/>
                <w:lang w:val="uk-UA"/>
              </w:rPr>
              <w:t>ї</w:t>
            </w:r>
            <w:r w:rsidR="00AE0670" w:rsidRPr="00823D93">
              <w:rPr>
                <w:rFonts w:ascii="Times New Roman" w:hAnsi="Times New Roman" w:cs="Times New Roman"/>
                <w:sz w:val="24"/>
                <w:szCs w:val="24"/>
              </w:rPr>
              <w:t xml:space="preserve"> </w:t>
            </w:r>
            <w:r w:rsidR="00AE0670" w:rsidRPr="00823D93">
              <w:rPr>
                <w:rFonts w:ascii="Times New Roman" w:hAnsi="Times New Roman" w:cs="Times New Roman"/>
                <w:sz w:val="24"/>
                <w:szCs w:val="24"/>
                <w:lang w:val="uk-UA"/>
              </w:rPr>
              <w:t>грамотності</w:t>
            </w:r>
          </w:p>
        </w:tc>
      </w:tr>
      <w:tr w:rsidR="00A64D21" w:rsidRPr="00823D93" w14:paraId="107022B9" w14:textId="77777777" w:rsidTr="006C4CE2">
        <w:tc>
          <w:tcPr>
            <w:tcW w:w="1784" w:type="dxa"/>
          </w:tcPr>
          <w:p w14:paraId="63531EFC" w14:textId="77777777" w:rsidR="00A64D21" w:rsidRPr="00823D93" w:rsidRDefault="005C614A" w:rsidP="006C4CE2">
            <w:pPr>
              <w:widowControl w:val="0"/>
              <w:spacing w:line="360" w:lineRule="auto"/>
              <w:rPr>
                <w:rFonts w:ascii="Times New Roman" w:hAnsi="Times New Roman" w:cs="Times New Roman"/>
                <w:b/>
                <w:sz w:val="24"/>
                <w:szCs w:val="24"/>
              </w:rPr>
            </w:pPr>
            <w:r w:rsidRPr="00823D93">
              <w:rPr>
                <w:rFonts w:ascii="Times New Roman" w:hAnsi="Times New Roman" w:cs="Times New Roman"/>
                <w:b/>
                <w:sz w:val="24"/>
                <w:szCs w:val="24"/>
              </w:rPr>
              <w:lastRenderedPageBreak/>
              <w:t>Комбінаторика, послідовності, ряди</w:t>
            </w:r>
          </w:p>
        </w:tc>
        <w:tc>
          <w:tcPr>
            <w:tcW w:w="1773" w:type="dxa"/>
          </w:tcPr>
          <w:p w14:paraId="06D888B6"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Демонстрація закономірностей у розміщеннях, симетріях</w:t>
            </w:r>
          </w:p>
        </w:tc>
        <w:tc>
          <w:tcPr>
            <w:tcW w:w="1712" w:type="dxa"/>
          </w:tcPr>
          <w:p w14:paraId="3C015575"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Побудова послідовностей, фрактальних структур</w:t>
            </w:r>
          </w:p>
        </w:tc>
        <w:tc>
          <w:tcPr>
            <w:tcW w:w="2021" w:type="dxa"/>
          </w:tcPr>
          <w:p w14:paraId="1A382AD8"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Створення алгоритмів для обчислення кількості варіантів, побудова фракталів (трикутник Серпінського тощо)</w:t>
            </w:r>
          </w:p>
        </w:tc>
        <w:tc>
          <w:tcPr>
            <w:tcW w:w="1773" w:type="dxa"/>
          </w:tcPr>
          <w:p w14:paraId="77D062ED" w14:textId="19085982"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 xml:space="preserve">Розвиток алгоритмічного мислення, уміння описувати закономірності мовою </w:t>
            </w:r>
            <w:r w:rsidR="00AE0670" w:rsidRPr="00823D93">
              <w:rPr>
                <w:rFonts w:ascii="Times New Roman" w:hAnsi="Times New Roman" w:cs="Times New Roman"/>
                <w:sz w:val="24"/>
                <w:szCs w:val="24"/>
                <w:lang w:val="uk-UA"/>
              </w:rPr>
              <w:t xml:space="preserve">алгоритмів і </w:t>
            </w:r>
            <w:r w:rsidRPr="00823D93">
              <w:rPr>
                <w:rFonts w:ascii="Times New Roman" w:hAnsi="Times New Roman" w:cs="Times New Roman"/>
                <w:sz w:val="24"/>
                <w:szCs w:val="24"/>
              </w:rPr>
              <w:t>коду</w:t>
            </w:r>
          </w:p>
        </w:tc>
      </w:tr>
      <w:tr w:rsidR="00A64D21" w:rsidRPr="00823D93" w14:paraId="67FA5CB0" w14:textId="77777777" w:rsidTr="006C4CE2">
        <w:tc>
          <w:tcPr>
            <w:tcW w:w="1784" w:type="dxa"/>
          </w:tcPr>
          <w:p w14:paraId="38F0DA2A" w14:textId="77777777" w:rsidR="00A64D21" w:rsidRPr="00823D93" w:rsidRDefault="005C614A" w:rsidP="006C4CE2">
            <w:pPr>
              <w:widowControl w:val="0"/>
              <w:spacing w:line="360" w:lineRule="auto"/>
              <w:rPr>
                <w:rFonts w:ascii="Times New Roman" w:hAnsi="Times New Roman" w:cs="Times New Roman"/>
                <w:b/>
                <w:sz w:val="24"/>
                <w:szCs w:val="24"/>
              </w:rPr>
            </w:pPr>
            <w:r w:rsidRPr="00823D93">
              <w:rPr>
                <w:rFonts w:ascii="Times New Roman" w:hAnsi="Times New Roman" w:cs="Times New Roman"/>
                <w:b/>
                <w:sz w:val="24"/>
                <w:szCs w:val="24"/>
              </w:rPr>
              <w:t>Прикладна математика, STEM-проєкти</w:t>
            </w:r>
          </w:p>
        </w:tc>
        <w:tc>
          <w:tcPr>
            <w:tcW w:w="1773" w:type="dxa"/>
          </w:tcPr>
          <w:p w14:paraId="0AEE57A0"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Побудова моделей руху, фізичних траєкторій, хвиль</w:t>
            </w:r>
          </w:p>
        </w:tc>
        <w:tc>
          <w:tcPr>
            <w:tcW w:w="1712" w:type="dxa"/>
          </w:tcPr>
          <w:p w14:paraId="74A44AD8"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Інтерактивна візуалізація формул і явищ</w:t>
            </w:r>
          </w:p>
        </w:tc>
        <w:tc>
          <w:tcPr>
            <w:tcW w:w="2021" w:type="dxa"/>
          </w:tcPr>
          <w:p w14:paraId="5DD849BC"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Симуляції руху тіл, зміни швидкостей, траєкторій, створення графічних моделей процесів</w:t>
            </w:r>
          </w:p>
        </w:tc>
        <w:tc>
          <w:tcPr>
            <w:tcW w:w="1773" w:type="dxa"/>
          </w:tcPr>
          <w:p w14:paraId="4D91A882"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Формування дослідницької культури, бачення міжпредметних зв’язків (фізика, інформатика, технології)</w:t>
            </w:r>
          </w:p>
        </w:tc>
      </w:tr>
    </w:tbl>
    <w:p w14:paraId="00BBA627" w14:textId="77777777" w:rsidR="00F56966" w:rsidRPr="00823D93" w:rsidRDefault="00F56966">
      <w:pPr>
        <w:widowControl w:val="0"/>
        <w:spacing w:line="360" w:lineRule="auto"/>
        <w:ind w:firstLine="709"/>
        <w:jc w:val="center"/>
        <w:rPr>
          <w:rFonts w:ascii="Times New Roman" w:hAnsi="Times New Roman" w:cs="Times New Roman"/>
          <w:sz w:val="28"/>
          <w:szCs w:val="28"/>
          <w:lang w:val="uk-UA"/>
        </w:rPr>
      </w:pPr>
    </w:p>
    <w:p w14:paraId="0AC2C77F" w14:textId="4A9698BA" w:rsidR="00A64D21" w:rsidRPr="00823D93" w:rsidRDefault="00F56966">
      <w:pPr>
        <w:widowControl w:val="0"/>
        <w:spacing w:line="360" w:lineRule="auto"/>
        <w:ind w:firstLine="709"/>
        <w:jc w:val="center"/>
        <w:rPr>
          <w:rFonts w:ascii="Times New Roman" w:hAnsi="Times New Roman" w:cs="Times New Roman"/>
          <w:color w:val="131314"/>
          <w:sz w:val="28"/>
          <w:szCs w:val="28"/>
          <w:lang w:val="uk-UA"/>
        </w:rPr>
      </w:pPr>
      <w:r w:rsidRPr="00823D93">
        <w:rPr>
          <w:rFonts w:ascii="Times New Roman" w:hAnsi="Times New Roman" w:cs="Times New Roman"/>
          <w:sz w:val="28"/>
          <w:szCs w:val="28"/>
        </w:rPr>
        <w:t>Джерело: авторський варіант</w:t>
      </w:r>
    </w:p>
    <w:p w14:paraId="6D6C1AC4" w14:textId="472AA163"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Зазначимо, що</w:t>
      </w:r>
      <w:r w:rsidR="006C4CE2" w:rsidRPr="00823D93">
        <w:rPr>
          <w:rFonts w:ascii="Times New Roman" w:hAnsi="Times New Roman" w:cs="Times New Roman"/>
          <w:sz w:val="28"/>
          <w:szCs w:val="28"/>
          <w:lang w:val="uk-UA"/>
        </w:rPr>
        <w:t xml:space="preserve"> і</w:t>
      </w:r>
      <w:r w:rsidRPr="00823D93">
        <w:rPr>
          <w:rFonts w:ascii="Times New Roman" w:hAnsi="Times New Roman" w:cs="Times New Roman"/>
          <w:sz w:val="28"/>
          <w:szCs w:val="28"/>
        </w:rPr>
        <w:t xml:space="preserve">нтеграція середовищ GeoGebra, Desmos і Python має бути поступовою й цілеспрямованою. Учні не повинні сприймати ці інструменти як щось додаткове або «технічне»,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вони мають відчути, що це </w:t>
      </w:r>
      <w:r w:rsidR="00903F7F" w:rsidRPr="00823D93">
        <w:rPr>
          <w:rFonts w:ascii="Times New Roman" w:hAnsi="Times New Roman" w:cs="Times New Roman"/>
          <w:sz w:val="28"/>
          <w:szCs w:val="28"/>
        </w:rPr>
        <w:t xml:space="preserve">продовження математичної думки </w:t>
      </w:r>
      <w:r w:rsidR="00903F7F"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цифровому просторі.</w:t>
      </w:r>
    </w:p>
    <w:p w14:paraId="674BC3EB" w14:textId="259A14EE" w:rsidR="00A64D21" w:rsidRPr="00823D93" w:rsidRDefault="00903F7F">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Автори пропону</w:t>
      </w:r>
      <w:r w:rsidRPr="00823D93">
        <w:rPr>
          <w:rFonts w:ascii="Times New Roman" w:hAnsi="Times New Roman" w:cs="Times New Roman"/>
          <w:sz w:val="28"/>
          <w:szCs w:val="28"/>
          <w:lang w:val="uk-UA"/>
        </w:rPr>
        <w:t>ю</w:t>
      </w:r>
      <w:r w:rsidRPr="00823D93">
        <w:rPr>
          <w:rFonts w:ascii="Times New Roman" w:hAnsi="Times New Roman" w:cs="Times New Roman"/>
          <w:sz w:val="28"/>
          <w:szCs w:val="28"/>
        </w:rPr>
        <w:t>ть так</w:t>
      </w:r>
      <w:r w:rsidRPr="00823D93">
        <w:rPr>
          <w:rFonts w:ascii="Times New Roman" w:hAnsi="Times New Roman" w:cs="Times New Roman"/>
          <w:sz w:val="28"/>
          <w:szCs w:val="28"/>
          <w:lang w:val="uk-UA"/>
        </w:rPr>
        <w:t>у</w:t>
      </w:r>
      <w:r w:rsidRPr="00823D93">
        <w:rPr>
          <w:rFonts w:ascii="Times New Roman" w:hAnsi="Times New Roman" w:cs="Times New Roman"/>
          <w:sz w:val="28"/>
          <w:szCs w:val="28"/>
        </w:rPr>
        <w:t xml:space="preserve"> послідовність </w:t>
      </w:r>
      <w:r w:rsidRPr="00823D93">
        <w:rPr>
          <w:rFonts w:ascii="Times New Roman" w:hAnsi="Times New Roman" w:cs="Times New Roman"/>
          <w:sz w:val="28"/>
          <w:szCs w:val="28"/>
          <w:lang w:val="uk-UA"/>
        </w:rPr>
        <w:t>у</w:t>
      </w:r>
      <w:r w:rsidR="005C614A" w:rsidRPr="00823D93">
        <w:rPr>
          <w:rFonts w:ascii="Times New Roman" w:hAnsi="Times New Roman" w:cs="Times New Roman"/>
          <w:sz w:val="28"/>
          <w:szCs w:val="28"/>
        </w:rPr>
        <w:t>провадження:</w:t>
      </w:r>
    </w:p>
    <w:p w14:paraId="60A7EBCE" w14:textId="5DE6737E" w:rsidR="00A64D21" w:rsidRPr="00823D93" w:rsidRDefault="005C614A">
      <w:pPr>
        <w:pStyle w:val="ListParagraph"/>
        <w:widowControl w:val="0"/>
        <w:numPr>
          <w:ilvl w:val="0"/>
          <w:numId w:val="6"/>
        </w:numPr>
        <w:spacing w:line="360" w:lineRule="auto"/>
        <w:ind w:left="0" w:firstLine="426"/>
        <w:jc w:val="both"/>
        <w:rPr>
          <w:rFonts w:ascii="Times New Roman" w:hAnsi="Times New Roman" w:cs="Times New Roman"/>
          <w:sz w:val="28"/>
          <w:szCs w:val="28"/>
        </w:rPr>
      </w:pPr>
      <w:r w:rsidRPr="00823D93">
        <w:rPr>
          <w:rFonts w:ascii="Times New Roman" w:hAnsi="Times New Roman" w:cs="Times New Roman"/>
          <w:i/>
          <w:iCs/>
          <w:sz w:val="28"/>
          <w:szCs w:val="28"/>
        </w:rPr>
        <w:lastRenderedPageBreak/>
        <w:t>Візуалізація</w:t>
      </w:r>
      <w:r w:rsidRPr="00823D93">
        <w:rPr>
          <w:rFonts w:ascii="Times New Roman" w:hAnsi="Times New Roman" w:cs="Times New Roman"/>
          <w:sz w:val="28"/>
          <w:szCs w:val="28"/>
        </w:rPr>
        <w:t xml:space="preserve"> (GeoGebra</w:t>
      </w:r>
      <w:r w:rsidR="00903F7F"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w:t>
      </w:r>
      <w:r w:rsidR="00903F7F"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Desmos) (передбачає спостереження за закономірностями).</w:t>
      </w:r>
    </w:p>
    <w:p w14:paraId="250E2B15" w14:textId="77777777" w:rsidR="00A64D21" w:rsidRPr="00823D93" w:rsidRDefault="005C614A">
      <w:pPr>
        <w:pStyle w:val="ListParagraph"/>
        <w:widowControl w:val="0"/>
        <w:numPr>
          <w:ilvl w:val="0"/>
          <w:numId w:val="6"/>
        </w:numPr>
        <w:spacing w:line="360" w:lineRule="auto"/>
        <w:ind w:left="0" w:firstLine="426"/>
        <w:jc w:val="both"/>
        <w:rPr>
          <w:rFonts w:ascii="Times New Roman" w:hAnsi="Times New Roman" w:cs="Times New Roman"/>
          <w:sz w:val="28"/>
          <w:szCs w:val="28"/>
        </w:rPr>
      </w:pPr>
      <w:r w:rsidRPr="00823D93">
        <w:rPr>
          <w:rFonts w:ascii="Times New Roman" w:hAnsi="Times New Roman" w:cs="Times New Roman"/>
          <w:i/>
          <w:iCs/>
          <w:sz w:val="28"/>
          <w:szCs w:val="28"/>
        </w:rPr>
        <w:t>Аналіз і вимірювання</w:t>
      </w:r>
      <w:r w:rsidRPr="00823D93">
        <w:rPr>
          <w:rFonts w:ascii="Times New Roman" w:hAnsi="Times New Roman" w:cs="Times New Roman"/>
          <w:sz w:val="28"/>
          <w:szCs w:val="28"/>
        </w:rPr>
        <w:t xml:space="preserve"> (відбувається зміна параметрів та фіксація результатів).</w:t>
      </w:r>
    </w:p>
    <w:p w14:paraId="2B979807" w14:textId="77777777" w:rsidR="00A64D21" w:rsidRPr="00823D93" w:rsidRDefault="005C614A">
      <w:pPr>
        <w:pStyle w:val="ListParagraph"/>
        <w:widowControl w:val="0"/>
        <w:numPr>
          <w:ilvl w:val="0"/>
          <w:numId w:val="6"/>
        </w:numPr>
        <w:spacing w:line="360" w:lineRule="auto"/>
        <w:ind w:left="0" w:firstLine="426"/>
        <w:jc w:val="both"/>
        <w:rPr>
          <w:rFonts w:ascii="Times New Roman" w:hAnsi="Times New Roman" w:cs="Times New Roman"/>
          <w:sz w:val="28"/>
          <w:szCs w:val="28"/>
        </w:rPr>
      </w:pPr>
      <w:r w:rsidRPr="00823D93">
        <w:rPr>
          <w:rFonts w:ascii="Times New Roman" w:hAnsi="Times New Roman" w:cs="Times New Roman"/>
          <w:i/>
          <w:iCs/>
          <w:sz w:val="28"/>
          <w:szCs w:val="28"/>
        </w:rPr>
        <w:t>Програмна верифікація</w:t>
      </w:r>
      <w:r w:rsidRPr="00823D93">
        <w:rPr>
          <w:rFonts w:ascii="Times New Roman" w:hAnsi="Times New Roman" w:cs="Times New Roman"/>
          <w:sz w:val="28"/>
          <w:szCs w:val="28"/>
        </w:rPr>
        <w:t xml:space="preserve"> (Python) (забезпечує перевірку закономірностей чисельно).</w:t>
      </w:r>
    </w:p>
    <w:p w14:paraId="71AFFE63" w14:textId="77777777" w:rsidR="00A64D21" w:rsidRPr="00823D93" w:rsidRDefault="005C614A">
      <w:pPr>
        <w:pStyle w:val="ListParagraph"/>
        <w:widowControl w:val="0"/>
        <w:numPr>
          <w:ilvl w:val="0"/>
          <w:numId w:val="6"/>
        </w:numPr>
        <w:spacing w:line="360" w:lineRule="auto"/>
        <w:ind w:left="0" w:firstLine="426"/>
        <w:jc w:val="both"/>
        <w:rPr>
          <w:rFonts w:ascii="Times New Roman" w:hAnsi="Times New Roman" w:cs="Times New Roman"/>
          <w:sz w:val="28"/>
          <w:szCs w:val="28"/>
        </w:rPr>
      </w:pPr>
      <w:r w:rsidRPr="00823D93">
        <w:rPr>
          <w:rFonts w:ascii="Times New Roman" w:hAnsi="Times New Roman" w:cs="Times New Roman"/>
          <w:i/>
          <w:iCs/>
          <w:sz w:val="28"/>
          <w:szCs w:val="28"/>
        </w:rPr>
        <w:t>Узагальнення</w:t>
      </w:r>
      <w:r w:rsidRPr="00823D93">
        <w:rPr>
          <w:rFonts w:ascii="Times New Roman" w:hAnsi="Times New Roman" w:cs="Times New Roman"/>
          <w:sz w:val="28"/>
          <w:szCs w:val="28"/>
        </w:rPr>
        <w:t xml:space="preserve"> (під час якого висновок формулюється математичною мовою).</w:t>
      </w:r>
    </w:p>
    <w:p w14:paraId="07BEFE80" w14:textId="77777777"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Такий ланцюг дій дає здобувачам освіти повний досвід наукового дослідження в межах шкільного уроку. Пропонуємо розглянути приклади інтеграції цифрових інструментів на уроках математики (див. таблицю 2). Разом вони створюють повний цикл математичного пізнання: </w:t>
      </w:r>
      <w:r w:rsidRPr="00823D93">
        <w:rPr>
          <w:rFonts w:ascii="Times New Roman" w:hAnsi="Times New Roman" w:cs="Times New Roman"/>
          <w:i/>
          <w:iCs/>
          <w:sz w:val="28"/>
          <w:szCs w:val="28"/>
        </w:rPr>
        <w:t>від</w:t>
      </w:r>
      <w:r w:rsidRPr="00823D93">
        <w:rPr>
          <w:rFonts w:ascii="Times New Roman" w:hAnsi="Times New Roman" w:cs="Times New Roman"/>
          <w:sz w:val="28"/>
          <w:szCs w:val="28"/>
        </w:rPr>
        <w:t xml:space="preserve"> </w:t>
      </w:r>
      <w:r w:rsidRPr="00823D93">
        <w:rPr>
          <w:rFonts w:ascii="Times New Roman" w:hAnsi="Times New Roman" w:cs="Times New Roman"/>
          <w:i/>
          <w:iCs/>
          <w:sz w:val="28"/>
          <w:szCs w:val="28"/>
        </w:rPr>
        <w:t>спостереження → до дії → до перевірки → до узагальнення</w:t>
      </w:r>
      <w:r w:rsidRPr="00823D93">
        <w:rPr>
          <w:rFonts w:ascii="Times New Roman" w:hAnsi="Times New Roman" w:cs="Times New Roman"/>
          <w:sz w:val="28"/>
          <w:szCs w:val="28"/>
        </w:rPr>
        <w:t>.</w:t>
      </w:r>
    </w:p>
    <w:p w14:paraId="45362295" w14:textId="77777777" w:rsidR="00A64D21" w:rsidRPr="00823D93" w:rsidRDefault="005C614A">
      <w:pPr>
        <w:pStyle w:val="Heading3"/>
        <w:keepNext w:val="0"/>
        <w:keepLines w:val="0"/>
        <w:widowControl w:val="0"/>
        <w:spacing w:before="0" w:after="0" w:line="360" w:lineRule="auto"/>
        <w:ind w:firstLine="709"/>
        <w:jc w:val="right"/>
        <w:rPr>
          <w:rFonts w:ascii="Times New Roman" w:hAnsi="Times New Roman" w:cs="Times New Roman"/>
          <w:bCs/>
          <w:i/>
          <w:iCs/>
          <w:color w:val="000000"/>
          <w:sz w:val="26"/>
          <w:szCs w:val="26"/>
        </w:rPr>
      </w:pPr>
      <w:bookmarkStart w:id="11" w:name="_9p96kikp6qkb"/>
      <w:bookmarkEnd w:id="11"/>
      <w:r w:rsidRPr="00823D93">
        <w:rPr>
          <w:rFonts w:ascii="Times New Roman" w:hAnsi="Times New Roman" w:cs="Times New Roman"/>
          <w:bCs/>
          <w:i/>
          <w:iCs/>
          <w:color w:val="000000"/>
          <w:sz w:val="26"/>
          <w:szCs w:val="26"/>
        </w:rPr>
        <w:t xml:space="preserve">Таблиця 2 </w:t>
      </w:r>
    </w:p>
    <w:p w14:paraId="48D97CCE" w14:textId="77777777" w:rsidR="00A64D21" w:rsidRPr="00823D93" w:rsidRDefault="005C614A">
      <w:pPr>
        <w:pStyle w:val="Heading3"/>
        <w:keepNext w:val="0"/>
        <w:keepLines w:val="0"/>
        <w:widowControl w:val="0"/>
        <w:spacing w:before="0" w:after="0" w:line="360" w:lineRule="auto"/>
        <w:ind w:firstLine="709"/>
        <w:jc w:val="center"/>
        <w:rPr>
          <w:rFonts w:ascii="Times New Roman" w:hAnsi="Times New Roman" w:cs="Times New Roman"/>
          <w:bCs/>
          <w:color w:val="000000"/>
          <w:sz w:val="26"/>
          <w:szCs w:val="26"/>
        </w:rPr>
      </w:pPr>
      <w:bookmarkStart w:id="12" w:name="_sgasaytwd79m"/>
      <w:bookmarkEnd w:id="12"/>
      <w:r w:rsidRPr="00823D93">
        <w:rPr>
          <w:rFonts w:ascii="Times New Roman" w:hAnsi="Times New Roman" w:cs="Times New Roman"/>
          <w:bCs/>
          <w:color w:val="000000"/>
          <w:sz w:val="26"/>
          <w:szCs w:val="26"/>
        </w:rPr>
        <w:t>Приклади інтеграції цифрових інструментів на уро</w:t>
      </w:r>
      <w:r w:rsidRPr="00823D93">
        <w:rPr>
          <w:rFonts w:ascii="Times New Roman" w:hAnsi="Times New Roman" w:cs="Times New Roman"/>
          <w:bCs/>
          <w:color w:val="000000"/>
          <w:sz w:val="26"/>
          <w:szCs w:val="26"/>
          <w:lang w:val="uk-UA"/>
        </w:rPr>
        <w:t>ках</w:t>
      </w:r>
      <w:r w:rsidRPr="00823D93">
        <w:rPr>
          <w:rFonts w:ascii="Times New Roman" w:hAnsi="Times New Roman" w:cs="Times New Roman"/>
          <w:bCs/>
          <w:color w:val="000000"/>
          <w:sz w:val="26"/>
          <w:szCs w:val="26"/>
        </w:rPr>
        <w:t xml:space="preserve"> математики</w:t>
      </w:r>
    </w:p>
    <w:tbl>
      <w:tblPr>
        <w:tblStyle w:val="TableGrid"/>
        <w:tblW w:w="0" w:type="auto"/>
        <w:tblLook w:val="04A0" w:firstRow="1" w:lastRow="0" w:firstColumn="1" w:lastColumn="0" w:noHBand="0" w:noVBand="1"/>
      </w:tblPr>
      <w:tblGrid>
        <w:gridCol w:w="2265"/>
        <w:gridCol w:w="2266"/>
        <w:gridCol w:w="2266"/>
        <w:gridCol w:w="2266"/>
      </w:tblGrid>
      <w:tr w:rsidR="00A64D21" w:rsidRPr="00823D93" w14:paraId="4DA404B0" w14:textId="77777777">
        <w:tc>
          <w:tcPr>
            <w:tcW w:w="2265" w:type="dxa"/>
          </w:tcPr>
          <w:p w14:paraId="5A95BA09" w14:textId="77777777" w:rsidR="00A64D21" w:rsidRPr="00823D93" w:rsidRDefault="005C614A" w:rsidP="006C4CE2">
            <w:pPr>
              <w:spacing w:line="360" w:lineRule="auto"/>
              <w:rPr>
                <w:sz w:val="24"/>
                <w:szCs w:val="24"/>
                <w:lang w:val="uk-UA"/>
              </w:rPr>
            </w:pPr>
            <w:r w:rsidRPr="00823D93">
              <w:rPr>
                <w:rFonts w:ascii="Times New Roman" w:hAnsi="Times New Roman" w:cs="Times New Roman"/>
                <w:b/>
                <w:sz w:val="24"/>
                <w:szCs w:val="24"/>
              </w:rPr>
              <w:t>Етап уроку / діяльність учня</w:t>
            </w:r>
          </w:p>
        </w:tc>
        <w:tc>
          <w:tcPr>
            <w:tcW w:w="2266" w:type="dxa"/>
          </w:tcPr>
          <w:p w14:paraId="3D0EC4E2" w14:textId="77777777" w:rsidR="00A64D21" w:rsidRPr="00823D93" w:rsidRDefault="005C614A" w:rsidP="006C4CE2">
            <w:pPr>
              <w:spacing w:line="360" w:lineRule="auto"/>
              <w:rPr>
                <w:sz w:val="24"/>
                <w:szCs w:val="24"/>
                <w:lang w:val="uk-UA"/>
              </w:rPr>
            </w:pPr>
            <w:r w:rsidRPr="00823D93">
              <w:rPr>
                <w:rFonts w:ascii="Times New Roman" w:hAnsi="Times New Roman" w:cs="Times New Roman"/>
                <w:b/>
                <w:sz w:val="24"/>
                <w:szCs w:val="24"/>
              </w:rPr>
              <w:t>Інструмент</w:t>
            </w:r>
          </w:p>
        </w:tc>
        <w:tc>
          <w:tcPr>
            <w:tcW w:w="2266" w:type="dxa"/>
          </w:tcPr>
          <w:p w14:paraId="7AA3F53A" w14:textId="77777777" w:rsidR="00A64D21" w:rsidRPr="00823D93" w:rsidRDefault="005C614A" w:rsidP="006C4CE2">
            <w:pPr>
              <w:spacing w:line="360" w:lineRule="auto"/>
              <w:rPr>
                <w:sz w:val="24"/>
                <w:szCs w:val="24"/>
                <w:lang w:val="uk-UA"/>
              </w:rPr>
            </w:pPr>
            <w:r w:rsidRPr="00823D93">
              <w:rPr>
                <w:rFonts w:ascii="Times New Roman" w:hAnsi="Times New Roman" w:cs="Times New Roman"/>
                <w:b/>
                <w:sz w:val="24"/>
                <w:szCs w:val="24"/>
              </w:rPr>
              <w:t>Ціль і педагогічний акцент</w:t>
            </w:r>
          </w:p>
        </w:tc>
        <w:tc>
          <w:tcPr>
            <w:tcW w:w="2266" w:type="dxa"/>
          </w:tcPr>
          <w:p w14:paraId="7F03BE2F" w14:textId="77777777" w:rsidR="00A64D21" w:rsidRPr="00823D93" w:rsidRDefault="005C614A" w:rsidP="006C4CE2">
            <w:pPr>
              <w:spacing w:line="360" w:lineRule="auto"/>
              <w:rPr>
                <w:sz w:val="24"/>
                <w:szCs w:val="24"/>
                <w:lang w:val="uk-UA"/>
              </w:rPr>
            </w:pPr>
            <w:r w:rsidRPr="00823D93">
              <w:rPr>
                <w:rFonts w:ascii="Times New Roman" w:hAnsi="Times New Roman" w:cs="Times New Roman"/>
                <w:b/>
                <w:sz w:val="24"/>
                <w:szCs w:val="24"/>
              </w:rPr>
              <w:t>Очікуваний результат</w:t>
            </w:r>
          </w:p>
        </w:tc>
      </w:tr>
      <w:tr w:rsidR="00A64D21" w:rsidRPr="00823D93" w14:paraId="03B706D3" w14:textId="77777777">
        <w:tc>
          <w:tcPr>
            <w:tcW w:w="2265" w:type="dxa"/>
          </w:tcPr>
          <w:p w14:paraId="2854B845"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Візуалізація явища або закономірності</w:t>
            </w:r>
          </w:p>
        </w:tc>
        <w:tc>
          <w:tcPr>
            <w:tcW w:w="2266" w:type="dxa"/>
          </w:tcPr>
          <w:p w14:paraId="552DEADC"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GeoGebra / Desmos</w:t>
            </w:r>
          </w:p>
        </w:tc>
        <w:tc>
          <w:tcPr>
            <w:tcW w:w="2266" w:type="dxa"/>
          </w:tcPr>
          <w:p w14:paraId="5D97D1D0"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Створення моделі, спостереження змін залежно від параметрів</w:t>
            </w:r>
          </w:p>
        </w:tc>
        <w:tc>
          <w:tcPr>
            <w:tcW w:w="2266" w:type="dxa"/>
          </w:tcPr>
          <w:p w14:paraId="2458F4E0" w14:textId="179B69B2" w:rsidR="00A64D21" w:rsidRPr="00823D93" w:rsidRDefault="005C614A" w:rsidP="0010388E">
            <w:pPr>
              <w:spacing w:line="360" w:lineRule="auto"/>
              <w:rPr>
                <w:sz w:val="24"/>
                <w:szCs w:val="24"/>
                <w:lang w:val="uk-UA"/>
              </w:rPr>
            </w:pPr>
            <w:r w:rsidRPr="00823D93">
              <w:rPr>
                <w:rFonts w:ascii="Times New Roman" w:hAnsi="Times New Roman" w:cs="Times New Roman"/>
                <w:sz w:val="24"/>
                <w:szCs w:val="24"/>
              </w:rPr>
              <w:t xml:space="preserve">Формування інтуїтивного розуміння, </w:t>
            </w:r>
            <w:r w:rsidR="0010388E" w:rsidRPr="00823D93">
              <w:rPr>
                <w:rFonts w:ascii="Times New Roman" w:hAnsi="Times New Roman" w:cs="Times New Roman"/>
                <w:sz w:val="24"/>
                <w:szCs w:val="24"/>
                <w:lang w:val="uk-UA"/>
              </w:rPr>
              <w:t xml:space="preserve">визначення </w:t>
            </w:r>
            <w:r w:rsidRPr="00823D93">
              <w:rPr>
                <w:rFonts w:ascii="Times New Roman" w:hAnsi="Times New Roman" w:cs="Times New Roman"/>
                <w:sz w:val="24"/>
                <w:szCs w:val="24"/>
              </w:rPr>
              <w:t>гіпотези</w:t>
            </w:r>
          </w:p>
        </w:tc>
      </w:tr>
      <w:tr w:rsidR="00A64D21" w:rsidRPr="00823D93" w14:paraId="5EA62966" w14:textId="77777777">
        <w:tc>
          <w:tcPr>
            <w:tcW w:w="2265" w:type="dxa"/>
          </w:tcPr>
          <w:p w14:paraId="1F8D9124"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Перевірка гіпотези</w:t>
            </w:r>
          </w:p>
        </w:tc>
        <w:tc>
          <w:tcPr>
            <w:tcW w:w="2266" w:type="dxa"/>
          </w:tcPr>
          <w:p w14:paraId="1505C64E"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 xml:space="preserve">Python </w:t>
            </w:r>
            <w:r w:rsidRPr="00823D93">
              <w:rPr>
                <w:rFonts w:ascii="Times New Roman" w:hAnsi="Times New Roman" w:cs="Times New Roman"/>
                <w:i/>
                <w:iCs/>
                <w:sz w:val="24"/>
                <w:szCs w:val="24"/>
              </w:rPr>
              <w:t>(</w:t>
            </w:r>
            <w:r w:rsidRPr="00823D93">
              <w:rPr>
                <w:rFonts w:ascii="Times New Roman" w:hAnsi="Times New Roman" w:cs="Times New Roman"/>
                <w:sz w:val="24"/>
                <w:szCs w:val="24"/>
                <w:lang w:val="uk-UA"/>
              </w:rPr>
              <w:t>бібліотека</w:t>
            </w:r>
            <w:r w:rsidRPr="00823D93">
              <w:rPr>
                <w:rFonts w:ascii="Times New Roman" w:hAnsi="Times New Roman" w:cs="Times New Roman"/>
                <w:i/>
                <w:iCs/>
                <w:sz w:val="24"/>
                <w:szCs w:val="24"/>
                <w:lang w:val="uk-UA"/>
              </w:rPr>
              <w:t xml:space="preserve"> </w:t>
            </w:r>
            <w:r w:rsidRPr="00823D93">
              <w:rPr>
                <w:rFonts w:ascii="Times New Roman" w:eastAsia="Roboto Mono" w:hAnsi="Times New Roman" w:cs="Times New Roman"/>
                <w:i/>
                <w:iCs/>
                <w:sz w:val="24"/>
                <w:szCs w:val="24"/>
              </w:rPr>
              <w:t>matplotlib</w:t>
            </w:r>
            <w:r w:rsidRPr="00823D93">
              <w:rPr>
                <w:rFonts w:ascii="Times New Roman" w:hAnsi="Times New Roman" w:cs="Times New Roman"/>
                <w:i/>
                <w:iCs/>
                <w:sz w:val="24"/>
                <w:szCs w:val="24"/>
              </w:rPr>
              <w:t xml:space="preserve">, </w:t>
            </w:r>
            <w:r w:rsidRPr="00823D93">
              <w:rPr>
                <w:rFonts w:ascii="Times New Roman" w:eastAsia="Roboto Mono" w:hAnsi="Times New Roman" w:cs="Times New Roman"/>
                <w:i/>
                <w:iCs/>
                <w:sz w:val="24"/>
                <w:szCs w:val="24"/>
              </w:rPr>
              <w:t>turtle</w:t>
            </w:r>
            <w:r w:rsidRPr="00823D93">
              <w:rPr>
                <w:rFonts w:ascii="Times New Roman" w:hAnsi="Times New Roman" w:cs="Times New Roman"/>
                <w:sz w:val="24"/>
                <w:szCs w:val="24"/>
              </w:rPr>
              <w:t>)</w:t>
            </w:r>
          </w:p>
        </w:tc>
        <w:tc>
          <w:tcPr>
            <w:tcW w:w="2266" w:type="dxa"/>
          </w:tcPr>
          <w:p w14:paraId="199568F8"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Проведення обчислювальних експериментів, моделювання</w:t>
            </w:r>
          </w:p>
        </w:tc>
        <w:tc>
          <w:tcPr>
            <w:tcW w:w="2266" w:type="dxa"/>
          </w:tcPr>
          <w:p w14:paraId="13E8A247" w14:textId="77777777" w:rsidR="00A64D21" w:rsidRPr="00823D93" w:rsidRDefault="005C614A" w:rsidP="006C4CE2">
            <w:pPr>
              <w:spacing w:line="360" w:lineRule="auto"/>
              <w:rPr>
                <w:sz w:val="24"/>
                <w:szCs w:val="24"/>
                <w:lang w:val="uk-UA"/>
              </w:rPr>
            </w:pPr>
            <w:r w:rsidRPr="00823D93">
              <w:rPr>
                <w:rFonts w:ascii="Times New Roman" w:hAnsi="Times New Roman" w:cs="Times New Roman"/>
                <w:sz w:val="24"/>
                <w:szCs w:val="24"/>
              </w:rPr>
              <w:t>Підтвердження чи спростування закономірності</w:t>
            </w:r>
          </w:p>
        </w:tc>
      </w:tr>
      <w:tr w:rsidR="00A64D21" w:rsidRPr="00823D93" w14:paraId="595ACCB5" w14:textId="77777777">
        <w:tc>
          <w:tcPr>
            <w:tcW w:w="2265" w:type="dxa"/>
          </w:tcPr>
          <w:p w14:paraId="278F2352"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Аналіз і узагальнення</w:t>
            </w:r>
          </w:p>
        </w:tc>
        <w:tc>
          <w:tcPr>
            <w:tcW w:w="2266" w:type="dxa"/>
          </w:tcPr>
          <w:p w14:paraId="394ABE88"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GeoGebra + Python</w:t>
            </w:r>
          </w:p>
        </w:tc>
        <w:tc>
          <w:tcPr>
            <w:tcW w:w="2266" w:type="dxa"/>
          </w:tcPr>
          <w:p w14:paraId="037C34A9"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Порівняння результатів візуально й чисельно</w:t>
            </w:r>
          </w:p>
        </w:tc>
        <w:tc>
          <w:tcPr>
            <w:tcW w:w="2266" w:type="dxa"/>
          </w:tcPr>
          <w:p w14:paraId="4EFCF549"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Усвідомлення взаємозв’язку між формою і формулою</w:t>
            </w:r>
          </w:p>
        </w:tc>
      </w:tr>
      <w:tr w:rsidR="00A64D21" w:rsidRPr="00823D93" w14:paraId="6F7A7D7D" w14:textId="77777777">
        <w:tc>
          <w:tcPr>
            <w:tcW w:w="2265" w:type="dxa"/>
          </w:tcPr>
          <w:p w14:paraId="0B6C17C5"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 xml:space="preserve">Рефлексія й </w:t>
            </w:r>
            <w:r w:rsidRPr="00823D93">
              <w:rPr>
                <w:rFonts w:ascii="Times New Roman" w:hAnsi="Times New Roman" w:cs="Times New Roman"/>
                <w:sz w:val="24"/>
                <w:szCs w:val="24"/>
              </w:rPr>
              <w:lastRenderedPageBreak/>
              <w:t>обговорення</w:t>
            </w:r>
          </w:p>
        </w:tc>
        <w:tc>
          <w:tcPr>
            <w:tcW w:w="2266" w:type="dxa"/>
          </w:tcPr>
          <w:p w14:paraId="4CD89624"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lastRenderedPageBreak/>
              <w:t xml:space="preserve">Будь-яке </w:t>
            </w:r>
            <w:r w:rsidRPr="00823D93">
              <w:rPr>
                <w:rFonts w:ascii="Times New Roman" w:hAnsi="Times New Roman" w:cs="Times New Roman"/>
                <w:sz w:val="24"/>
                <w:szCs w:val="24"/>
              </w:rPr>
              <w:lastRenderedPageBreak/>
              <w:t>середовище</w:t>
            </w:r>
          </w:p>
        </w:tc>
        <w:tc>
          <w:tcPr>
            <w:tcW w:w="2266" w:type="dxa"/>
          </w:tcPr>
          <w:p w14:paraId="2C04B80C"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lastRenderedPageBreak/>
              <w:t xml:space="preserve">Пояснення </w:t>
            </w:r>
            <w:r w:rsidRPr="00823D93">
              <w:rPr>
                <w:rFonts w:ascii="Times New Roman" w:hAnsi="Times New Roman" w:cs="Times New Roman"/>
                <w:sz w:val="24"/>
                <w:szCs w:val="24"/>
              </w:rPr>
              <w:lastRenderedPageBreak/>
              <w:t>отриманих результатів, формулювання висновків</w:t>
            </w:r>
          </w:p>
        </w:tc>
        <w:tc>
          <w:tcPr>
            <w:tcW w:w="2266" w:type="dxa"/>
          </w:tcPr>
          <w:p w14:paraId="4C157D73"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lastRenderedPageBreak/>
              <w:t xml:space="preserve">Розвиток </w:t>
            </w:r>
            <w:r w:rsidRPr="00823D93">
              <w:rPr>
                <w:rFonts w:ascii="Times New Roman" w:hAnsi="Times New Roman" w:cs="Times New Roman"/>
                <w:sz w:val="24"/>
                <w:szCs w:val="24"/>
              </w:rPr>
              <w:lastRenderedPageBreak/>
              <w:t>математичної мови, критичного мислення</w:t>
            </w:r>
          </w:p>
        </w:tc>
      </w:tr>
      <w:tr w:rsidR="00A64D21" w:rsidRPr="00823D93" w14:paraId="797199E2" w14:textId="77777777">
        <w:tc>
          <w:tcPr>
            <w:tcW w:w="2265" w:type="dxa"/>
          </w:tcPr>
          <w:p w14:paraId="492D2703"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lastRenderedPageBreak/>
              <w:t>Розширення дослідження</w:t>
            </w:r>
          </w:p>
        </w:tc>
        <w:tc>
          <w:tcPr>
            <w:tcW w:w="2266" w:type="dxa"/>
          </w:tcPr>
          <w:p w14:paraId="643E68A4"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Python + GeoGebra</w:t>
            </w:r>
          </w:p>
        </w:tc>
        <w:tc>
          <w:tcPr>
            <w:tcW w:w="2266" w:type="dxa"/>
          </w:tcPr>
          <w:p w14:paraId="49415184"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Варіювання параметрів, створення власних моделей</w:t>
            </w:r>
          </w:p>
        </w:tc>
        <w:tc>
          <w:tcPr>
            <w:tcW w:w="2266" w:type="dxa"/>
          </w:tcPr>
          <w:p w14:paraId="69E10B0B" w14:textId="77777777" w:rsidR="00A64D21" w:rsidRPr="00823D93" w:rsidRDefault="005C614A" w:rsidP="006C4CE2">
            <w:pPr>
              <w:spacing w:line="360" w:lineRule="auto"/>
              <w:rPr>
                <w:rFonts w:ascii="Times New Roman" w:hAnsi="Times New Roman" w:cs="Times New Roman"/>
                <w:sz w:val="24"/>
                <w:szCs w:val="24"/>
              </w:rPr>
            </w:pPr>
            <w:r w:rsidRPr="00823D93">
              <w:rPr>
                <w:rFonts w:ascii="Times New Roman" w:hAnsi="Times New Roman" w:cs="Times New Roman"/>
                <w:sz w:val="24"/>
                <w:szCs w:val="24"/>
              </w:rPr>
              <w:t>Формування навичок самостійного дослідження й творчості</w:t>
            </w:r>
          </w:p>
        </w:tc>
      </w:tr>
    </w:tbl>
    <w:p w14:paraId="4049FCA6" w14:textId="77777777" w:rsidR="00903F7F" w:rsidRPr="00823D93" w:rsidRDefault="00903F7F">
      <w:pPr>
        <w:widowControl w:val="0"/>
        <w:spacing w:line="360" w:lineRule="auto"/>
        <w:ind w:firstLine="709"/>
        <w:jc w:val="center"/>
        <w:rPr>
          <w:rFonts w:ascii="Times New Roman" w:hAnsi="Times New Roman" w:cs="Times New Roman"/>
          <w:sz w:val="28"/>
          <w:szCs w:val="28"/>
          <w:lang w:val="uk-UA"/>
        </w:rPr>
      </w:pPr>
    </w:p>
    <w:p w14:paraId="16295ABB" w14:textId="3A288A2F" w:rsidR="00A64D21" w:rsidRPr="00823D93" w:rsidRDefault="00903F7F">
      <w:pPr>
        <w:widowControl w:val="0"/>
        <w:spacing w:line="360" w:lineRule="auto"/>
        <w:ind w:firstLine="709"/>
        <w:jc w:val="center"/>
        <w:rPr>
          <w:rFonts w:ascii="Times New Roman" w:hAnsi="Times New Roman" w:cs="Times New Roman"/>
          <w:color w:val="131314"/>
          <w:sz w:val="28"/>
          <w:szCs w:val="28"/>
          <w:lang w:val="uk-UA"/>
        </w:rPr>
      </w:pPr>
      <w:r w:rsidRPr="00823D93">
        <w:rPr>
          <w:rFonts w:ascii="Times New Roman" w:hAnsi="Times New Roman" w:cs="Times New Roman"/>
          <w:sz w:val="28"/>
          <w:szCs w:val="28"/>
        </w:rPr>
        <w:t>Джерело: авторський варіант</w:t>
      </w:r>
    </w:p>
    <w:p w14:paraId="4B8A7380" w14:textId="2CBEE6D7"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Інтеграція GeoGebra, Desmos і Python у курс математики 7–11 класів створює нову педагогічну екосистему, де візуальне, аналітичне й алгоритмічне мислення поєднуються в єдиний процес. Вона робить навчання природн</w:t>
      </w:r>
      <w:r w:rsidR="0010388E" w:rsidRPr="00823D93">
        <w:rPr>
          <w:rFonts w:ascii="Times New Roman" w:hAnsi="Times New Roman" w:cs="Times New Roman"/>
          <w:sz w:val="28"/>
          <w:szCs w:val="28"/>
        </w:rPr>
        <w:t>о дослідницьким, сприяє розвитк</w:t>
      </w:r>
      <w:r w:rsidR="0010388E" w:rsidRPr="00823D93">
        <w:rPr>
          <w:rFonts w:ascii="Times New Roman" w:hAnsi="Times New Roman" w:cs="Times New Roman"/>
          <w:sz w:val="28"/>
          <w:szCs w:val="28"/>
          <w:lang w:val="uk-UA"/>
        </w:rPr>
        <w:t>ові</w:t>
      </w:r>
      <w:r w:rsidRPr="00823D93">
        <w:rPr>
          <w:rFonts w:ascii="Times New Roman" w:hAnsi="Times New Roman" w:cs="Times New Roman"/>
          <w:sz w:val="28"/>
          <w:szCs w:val="28"/>
        </w:rPr>
        <w:t xml:space="preserve"> гнучкого мислення, здатності бачити закономірності й пояснювати їх, а також підвищує мотивацію через залучення учнів до реальної дії, а не спостереження.</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Моделювання є не просто методом, а основним способом мислення, через який учень будує знання, перевіряє себе і відкриває математичн</w:t>
      </w:r>
      <w:r w:rsidRPr="00823D93">
        <w:rPr>
          <w:rFonts w:ascii="Times New Roman" w:hAnsi="Times New Roman" w:cs="Times New Roman"/>
          <w:sz w:val="28"/>
          <w:szCs w:val="28"/>
          <w:lang w:val="uk-UA"/>
        </w:rPr>
        <w:t>і</w:t>
      </w:r>
      <w:r w:rsidRPr="00823D93">
        <w:rPr>
          <w:rFonts w:ascii="Times New Roman" w:hAnsi="Times New Roman" w:cs="Times New Roman"/>
          <w:sz w:val="28"/>
          <w:szCs w:val="28"/>
        </w:rPr>
        <w:t xml:space="preserve"> структур</w:t>
      </w:r>
      <w:r w:rsidRPr="00823D93">
        <w:rPr>
          <w:rFonts w:ascii="Times New Roman" w:hAnsi="Times New Roman" w:cs="Times New Roman"/>
          <w:sz w:val="28"/>
          <w:szCs w:val="28"/>
          <w:lang w:val="uk-UA"/>
        </w:rPr>
        <w:t>и</w:t>
      </w:r>
      <w:r w:rsidR="0010388E" w:rsidRPr="00823D93">
        <w:rPr>
          <w:rFonts w:ascii="Times New Roman" w:hAnsi="Times New Roman" w:cs="Times New Roman"/>
          <w:sz w:val="28"/>
          <w:szCs w:val="28"/>
        </w:rPr>
        <w:t xml:space="preserve"> </w:t>
      </w:r>
      <w:r w:rsidR="0010388E"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цифровому світі.</w:t>
      </w:r>
    </w:p>
    <w:p w14:paraId="197DDEDA" w14:textId="52697434" w:rsidR="00A64D21" w:rsidRPr="00823D93" w:rsidRDefault="0010388E">
      <w:pPr>
        <w:widowControl w:val="0"/>
        <w:spacing w:line="360" w:lineRule="auto"/>
        <w:ind w:firstLine="709"/>
        <w:jc w:val="both"/>
        <w:rPr>
          <w:rFonts w:ascii="Times New Roman" w:hAnsi="Times New Roman" w:cs="Times New Roman"/>
          <w:sz w:val="28"/>
          <w:szCs w:val="28"/>
        </w:rPr>
      </w:pPr>
      <w:bookmarkStart w:id="13" w:name="_jfs2uuj394aw"/>
      <w:bookmarkEnd w:id="13"/>
      <w:r w:rsidRPr="00823D93">
        <w:rPr>
          <w:rFonts w:ascii="Times New Roman" w:hAnsi="Times New Roman" w:cs="Times New Roman"/>
          <w:sz w:val="28"/>
          <w:szCs w:val="28"/>
          <w:lang w:val="uk-UA"/>
        </w:rPr>
        <w:t>У розвідці</w:t>
      </w:r>
      <w:r w:rsidR="005C614A" w:rsidRPr="00823D93">
        <w:rPr>
          <w:rFonts w:ascii="Times New Roman" w:hAnsi="Times New Roman" w:cs="Times New Roman"/>
          <w:sz w:val="28"/>
          <w:szCs w:val="28"/>
        </w:rPr>
        <w:t xml:space="preserve"> запропоновано фрагменти </w:t>
      </w:r>
      <w:r w:rsidRPr="00823D93">
        <w:rPr>
          <w:rFonts w:ascii="Times New Roman" w:hAnsi="Times New Roman" w:cs="Times New Roman"/>
          <w:sz w:val="28"/>
          <w:szCs w:val="28"/>
          <w:lang w:val="uk-UA"/>
        </w:rPr>
        <w:t xml:space="preserve">авторських </w:t>
      </w:r>
      <w:r w:rsidRPr="00823D93">
        <w:rPr>
          <w:rFonts w:ascii="Times New Roman" w:hAnsi="Times New Roman" w:cs="Times New Roman"/>
          <w:sz w:val="28"/>
          <w:szCs w:val="28"/>
        </w:rPr>
        <w:t xml:space="preserve">уроків, </w:t>
      </w:r>
      <w:r w:rsidRPr="00823D93">
        <w:rPr>
          <w:rFonts w:ascii="Times New Roman" w:hAnsi="Times New Roman" w:cs="Times New Roman"/>
          <w:sz w:val="28"/>
          <w:szCs w:val="28"/>
          <w:lang w:val="uk-UA"/>
        </w:rPr>
        <w:t>що</w:t>
      </w:r>
      <w:r w:rsidR="005C614A" w:rsidRPr="00823D93">
        <w:rPr>
          <w:rFonts w:ascii="Times New Roman" w:hAnsi="Times New Roman" w:cs="Times New Roman"/>
          <w:sz w:val="28"/>
          <w:szCs w:val="28"/>
        </w:rPr>
        <w:t xml:space="preserve"> поєднують діяльність, спостер</w:t>
      </w:r>
      <w:r w:rsidRPr="00823D93">
        <w:rPr>
          <w:rFonts w:ascii="Times New Roman" w:hAnsi="Times New Roman" w:cs="Times New Roman"/>
          <w:sz w:val="28"/>
          <w:szCs w:val="28"/>
        </w:rPr>
        <w:t xml:space="preserve">еження, узагальнення і </w:t>
      </w:r>
      <w:r w:rsidRPr="00823D93">
        <w:rPr>
          <w:rFonts w:ascii="Times New Roman" w:hAnsi="Times New Roman" w:cs="Times New Roman"/>
          <w:sz w:val="28"/>
          <w:szCs w:val="28"/>
          <w:lang w:val="uk-UA"/>
        </w:rPr>
        <w:t>ви</w:t>
      </w:r>
      <w:r w:rsidRPr="00823D93">
        <w:rPr>
          <w:rFonts w:ascii="Times New Roman" w:hAnsi="Times New Roman" w:cs="Times New Roman"/>
          <w:sz w:val="28"/>
          <w:szCs w:val="28"/>
        </w:rPr>
        <w:t>буд</w:t>
      </w:r>
      <w:r w:rsidRPr="00823D93">
        <w:rPr>
          <w:rFonts w:ascii="Times New Roman" w:hAnsi="Times New Roman" w:cs="Times New Roman"/>
          <w:sz w:val="28"/>
          <w:szCs w:val="28"/>
          <w:lang w:val="uk-UA"/>
        </w:rPr>
        <w:t>овані</w:t>
      </w:r>
      <w:r w:rsidR="005C614A" w:rsidRPr="00823D93">
        <w:rPr>
          <w:rFonts w:ascii="Times New Roman" w:hAnsi="Times New Roman" w:cs="Times New Roman"/>
          <w:sz w:val="28"/>
          <w:szCs w:val="28"/>
        </w:rPr>
        <w:t xml:space="preserve"> за єдиною логікою: </w:t>
      </w:r>
      <w:r w:rsidR="005C614A" w:rsidRPr="00823D93">
        <w:rPr>
          <w:rFonts w:ascii="Times New Roman" w:hAnsi="Times New Roman" w:cs="Times New Roman"/>
          <w:i/>
          <w:iCs/>
          <w:sz w:val="28"/>
          <w:szCs w:val="28"/>
        </w:rPr>
        <w:t>візуалізація → аналіз → перевірка → висновок</w:t>
      </w:r>
      <w:r w:rsidR="005C614A" w:rsidRPr="00823D93">
        <w:rPr>
          <w:rFonts w:ascii="Times New Roman" w:hAnsi="Times New Roman" w:cs="Times New Roman"/>
          <w:sz w:val="28"/>
          <w:szCs w:val="28"/>
        </w:rPr>
        <w:t xml:space="preserve"> (див. таблиця 3).</w:t>
      </w:r>
      <w:r w:rsidR="005C614A" w:rsidRPr="00823D93">
        <w:rPr>
          <w:rFonts w:ascii="Times New Roman" w:hAnsi="Times New Roman" w:cs="Times New Roman"/>
          <w:sz w:val="28"/>
          <w:szCs w:val="28"/>
          <w:lang w:val="uk-UA"/>
        </w:rPr>
        <w:t xml:space="preserve"> </w:t>
      </w:r>
      <w:r w:rsidR="007819F8" w:rsidRPr="00823D93">
        <w:rPr>
          <w:rFonts w:ascii="Times New Roman" w:hAnsi="Times New Roman" w:cs="Times New Roman"/>
          <w:sz w:val="28"/>
          <w:szCs w:val="28"/>
        </w:rPr>
        <w:t xml:space="preserve">Фрагменти </w:t>
      </w:r>
      <w:r w:rsidR="007819F8" w:rsidRPr="00823D93">
        <w:rPr>
          <w:rFonts w:ascii="Times New Roman" w:hAnsi="Times New Roman" w:cs="Times New Roman"/>
          <w:sz w:val="28"/>
          <w:szCs w:val="28"/>
          <w:lang w:val="uk-UA"/>
        </w:rPr>
        <w:t>розглянуто як</w:t>
      </w:r>
      <w:r w:rsidR="007819F8" w:rsidRPr="00823D93">
        <w:rPr>
          <w:rFonts w:ascii="Times New Roman" w:hAnsi="Times New Roman" w:cs="Times New Roman"/>
          <w:sz w:val="28"/>
          <w:szCs w:val="28"/>
        </w:rPr>
        <w:t xml:space="preserve"> самодостатні</w:t>
      </w:r>
      <w:r w:rsidR="007819F8" w:rsidRPr="00823D93">
        <w:rPr>
          <w:rFonts w:ascii="Times New Roman" w:hAnsi="Times New Roman" w:cs="Times New Roman"/>
          <w:sz w:val="28"/>
          <w:szCs w:val="28"/>
          <w:lang w:val="uk-UA"/>
        </w:rPr>
        <w:t xml:space="preserve"> дидактичні проєкти (не як результати емпіричної перевірки)</w:t>
      </w:r>
      <w:r w:rsidR="007819F8" w:rsidRPr="00823D93">
        <w:rPr>
          <w:rFonts w:ascii="Times New Roman" w:hAnsi="Times New Roman" w:cs="Times New Roman"/>
          <w:sz w:val="28"/>
          <w:szCs w:val="28"/>
        </w:rPr>
        <w:t xml:space="preserve">, </w:t>
      </w:r>
      <w:r w:rsidR="007819F8" w:rsidRPr="00823D93">
        <w:rPr>
          <w:rFonts w:ascii="Times New Roman" w:hAnsi="Times New Roman" w:cs="Times New Roman"/>
          <w:sz w:val="28"/>
          <w:szCs w:val="28"/>
          <w:lang w:val="uk-UA"/>
        </w:rPr>
        <w:t>прот</w:t>
      </w:r>
      <w:r w:rsidR="005C614A" w:rsidRPr="00823D93">
        <w:rPr>
          <w:rFonts w:ascii="Times New Roman" w:hAnsi="Times New Roman" w:cs="Times New Roman"/>
          <w:sz w:val="28"/>
          <w:szCs w:val="28"/>
        </w:rPr>
        <w:t>е</w:t>
      </w:r>
      <w:r w:rsidR="009A5A38" w:rsidRPr="00823D93">
        <w:rPr>
          <w:rFonts w:ascii="Times New Roman" w:hAnsi="Times New Roman" w:cs="Times New Roman"/>
          <w:sz w:val="28"/>
          <w:szCs w:val="28"/>
          <w:lang w:val="uk-UA"/>
        </w:rPr>
        <w:t xml:space="preserve"> їх можна </w:t>
      </w:r>
      <w:r w:rsidR="005C614A" w:rsidRPr="00823D93">
        <w:rPr>
          <w:rFonts w:ascii="Times New Roman" w:hAnsi="Times New Roman" w:cs="Times New Roman"/>
          <w:sz w:val="28"/>
          <w:szCs w:val="28"/>
          <w:lang w:val="uk-UA"/>
        </w:rPr>
        <w:t>інтегрувати</w:t>
      </w:r>
      <w:r w:rsidRPr="00823D93">
        <w:rPr>
          <w:rFonts w:ascii="Times New Roman" w:hAnsi="Times New Roman" w:cs="Times New Roman"/>
          <w:sz w:val="28"/>
          <w:szCs w:val="28"/>
        </w:rPr>
        <w:t xml:space="preserve"> </w:t>
      </w:r>
      <w:r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окремий міні</w:t>
      </w:r>
      <w:r w:rsidR="005C614A" w:rsidRPr="00823D93">
        <w:rPr>
          <w:rFonts w:ascii="Times New Roman" w:hAnsi="Times New Roman" w:cs="Times New Roman"/>
          <w:sz w:val="28"/>
          <w:szCs w:val="28"/>
        </w:rPr>
        <w:t>пр</w:t>
      </w:r>
      <w:r w:rsidRPr="00823D93">
        <w:rPr>
          <w:rFonts w:ascii="Times New Roman" w:hAnsi="Times New Roman" w:cs="Times New Roman"/>
          <w:sz w:val="28"/>
          <w:szCs w:val="28"/>
        </w:rPr>
        <w:t xml:space="preserve">оєкт. </w:t>
      </w:r>
      <w:r w:rsidRPr="00823D93">
        <w:rPr>
          <w:rFonts w:ascii="Times New Roman" w:hAnsi="Times New Roman" w:cs="Times New Roman"/>
          <w:sz w:val="28"/>
          <w:szCs w:val="28"/>
          <w:lang w:val="uk-UA"/>
        </w:rPr>
        <w:t>Водночас</w:t>
      </w:r>
      <w:r w:rsidR="005C614A" w:rsidRPr="00823D93">
        <w:rPr>
          <w:rFonts w:ascii="Times New Roman" w:hAnsi="Times New Roman" w:cs="Times New Roman"/>
          <w:sz w:val="28"/>
          <w:szCs w:val="28"/>
        </w:rPr>
        <w:t xml:space="preserve"> GeoGebra і Desmos формують просторову інтуїцію, Python </w:t>
      </w:r>
      <w:r w:rsidR="005C614A" w:rsidRPr="00823D93">
        <w:rPr>
          <w:rFonts w:ascii="Times New Roman" w:hAnsi="Times New Roman" w:cs="Times New Roman"/>
          <w:sz w:val="28"/>
          <w:szCs w:val="28"/>
          <w:lang w:val="uk-UA"/>
        </w:rPr>
        <w:t>–</w:t>
      </w:r>
      <w:r w:rsidR="005C614A" w:rsidRPr="00823D93">
        <w:rPr>
          <w:rFonts w:ascii="Times New Roman" w:hAnsi="Times New Roman" w:cs="Times New Roman"/>
          <w:sz w:val="28"/>
          <w:szCs w:val="28"/>
        </w:rPr>
        <w:t xml:space="preserve"> </w:t>
      </w:r>
      <w:r w:rsidR="007819F8" w:rsidRPr="00823D93">
        <w:rPr>
          <w:rFonts w:ascii="Times New Roman" w:hAnsi="Times New Roman" w:cs="Times New Roman"/>
          <w:sz w:val="28"/>
          <w:szCs w:val="28"/>
        </w:rPr>
        <w:t xml:space="preserve">аналітичних умінь і алгоритмічних навичок. </w:t>
      </w:r>
      <w:r w:rsidR="007819F8" w:rsidRPr="00823D93">
        <w:rPr>
          <w:rFonts w:ascii="Times New Roman" w:hAnsi="Times New Roman" w:cs="Times New Roman"/>
          <w:sz w:val="28"/>
          <w:szCs w:val="28"/>
          <w:lang w:val="uk-UA"/>
        </w:rPr>
        <w:t>Г</w:t>
      </w:r>
      <w:r w:rsidR="005C614A" w:rsidRPr="00823D93">
        <w:rPr>
          <w:rFonts w:ascii="Times New Roman" w:hAnsi="Times New Roman" w:cs="Times New Roman"/>
          <w:sz w:val="28"/>
          <w:szCs w:val="28"/>
        </w:rPr>
        <w:t>олов</w:t>
      </w:r>
      <w:r w:rsidRPr="00823D93">
        <w:rPr>
          <w:rFonts w:ascii="Times New Roman" w:hAnsi="Times New Roman" w:cs="Times New Roman"/>
          <w:sz w:val="28"/>
          <w:szCs w:val="28"/>
        </w:rPr>
        <w:t xml:space="preserve">на дидактична цінність полягає </w:t>
      </w:r>
      <w:r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тому, що </w:t>
      </w:r>
      <w:r w:rsidR="005C614A" w:rsidRPr="00823D93">
        <w:rPr>
          <w:rFonts w:ascii="Times New Roman" w:hAnsi="Times New Roman" w:cs="Times New Roman"/>
          <w:sz w:val="28"/>
          <w:szCs w:val="28"/>
        </w:rPr>
        <w:t>учень відкриває закономірність самостійно, а не відтворює пояснення вчителя.</w:t>
      </w:r>
    </w:p>
    <w:p w14:paraId="0CDB1383" w14:textId="77777777" w:rsidR="00A64D21" w:rsidRPr="00823D93" w:rsidRDefault="005C614A">
      <w:pPr>
        <w:pStyle w:val="Heading3"/>
        <w:keepNext w:val="0"/>
        <w:keepLines w:val="0"/>
        <w:widowControl w:val="0"/>
        <w:spacing w:before="0" w:after="0" w:line="360" w:lineRule="auto"/>
        <w:ind w:firstLine="709"/>
        <w:jc w:val="right"/>
        <w:rPr>
          <w:rFonts w:ascii="Times New Roman" w:hAnsi="Times New Roman" w:cs="Times New Roman"/>
          <w:bCs/>
          <w:i/>
          <w:iCs/>
          <w:color w:val="000000"/>
          <w:sz w:val="26"/>
          <w:szCs w:val="26"/>
        </w:rPr>
      </w:pPr>
      <w:bookmarkStart w:id="14" w:name="_hbnsseo6mfpz"/>
      <w:bookmarkEnd w:id="14"/>
      <w:r w:rsidRPr="00823D93">
        <w:rPr>
          <w:rFonts w:ascii="Times New Roman" w:hAnsi="Times New Roman" w:cs="Times New Roman"/>
          <w:bCs/>
          <w:i/>
          <w:iCs/>
          <w:color w:val="000000"/>
          <w:sz w:val="26"/>
          <w:szCs w:val="26"/>
        </w:rPr>
        <w:t xml:space="preserve">Таблиця 3 </w:t>
      </w:r>
    </w:p>
    <w:p w14:paraId="4B88328D" w14:textId="77777777" w:rsidR="00A64D21" w:rsidRPr="00823D93" w:rsidRDefault="005C614A">
      <w:pPr>
        <w:pStyle w:val="Heading3"/>
        <w:keepNext w:val="0"/>
        <w:keepLines w:val="0"/>
        <w:widowControl w:val="0"/>
        <w:spacing w:before="0" w:after="0" w:line="360" w:lineRule="auto"/>
        <w:ind w:firstLine="709"/>
        <w:rPr>
          <w:rFonts w:ascii="Times New Roman" w:hAnsi="Times New Roman" w:cs="Times New Roman"/>
          <w:bCs/>
          <w:color w:val="000000"/>
          <w:sz w:val="26"/>
          <w:szCs w:val="26"/>
        </w:rPr>
      </w:pPr>
      <w:r w:rsidRPr="00823D93">
        <w:rPr>
          <w:rFonts w:ascii="Times New Roman" w:hAnsi="Times New Roman" w:cs="Times New Roman"/>
          <w:bCs/>
          <w:color w:val="000000"/>
          <w:sz w:val="26"/>
          <w:szCs w:val="26"/>
        </w:rPr>
        <w:t>Фрагменти уроків математики з використанням методу моделювання</w:t>
      </w:r>
    </w:p>
    <w:tbl>
      <w:tblPr>
        <w:tblStyle w:val="TableGrid"/>
        <w:tblW w:w="0" w:type="auto"/>
        <w:tblLook w:val="04A0" w:firstRow="1" w:lastRow="0" w:firstColumn="1" w:lastColumn="0" w:noHBand="0" w:noVBand="1"/>
      </w:tblPr>
      <w:tblGrid>
        <w:gridCol w:w="2344"/>
        <w:gridCol w:w="2235"/>
        <w:gridCol w:w="2247"/>
        <w:gridCol w:w="2237"/>
      </w:tblGrid>
      <w:tr w:rsidR="00A64D21" w:rsidRPr="00823D93" w14:paraId="106ADBA1" w14:textId="77777777">
        <w:tc>
          <w:tcPr>
            <w:tcW w:w="2344" w:type="dxa"/>
            <w:vAlign w:val="center"/>
          </w:tcPr>
          <w:p w14:paraId="43081A46" w14:textId="77777777" w:rsidR="00A64D21" w:rsidRPr="00823D93" w:rsidRDefault="005C614A" w:rsidP="009A5A38">
            <w:pPr>
              <w:spacing w:line="360" w:lineRule="auto"/>
              <w:rPr>
                <w:sz w:val="24"/>
                <w:szCs w:val="24"/>
                <w:lang w:val="uk-UA"/>
              </w:rPr>
            </w:pPr>
            <w:r w:rsidRPr="00823D93">
              <w:rPr>
                <w:rFonts w:ascii="Times New Roman" w:hAnsi="Times New Roman" w:cs="Times New Roman"/>
                <w:b/>
                <w:sz w:val="24"/>
                <w:szCs w:val="24"/>
              </w:rPr>
              <w:lastRenderedPageBreak/>
              <w:t>Тема / розділ</w:t>
            </w:r>
          </w:p>
        </w:tc>
        <w:tc>
          <w:tcPr>
            <w:tcW w:w="2235" w:type="dxa"/>
            <w:vAlign w:val="center"/>
          </w:tcPr>
          <w:p w14:paraId="28E4BB1C" w14:textId="77777777" w:rsidR="00A64D21" w:rsidRPr="00823D93" w:rsidRDefault="005C614A" w:rsidP="009A5A38">
            <w:pPr>
              <w:spacing w:line="360" w:lineRule="auto"/>
              <w:rPr>
                <w:sz w:val="24"/>
                <w:szCs w:val="24"/>
                <w:lang w:val="uk-UA"/>
              </w:rPr>
            </w:pPr>
            <w:r w:rsidRPr="00823D93">
              <w:rPr>
                <w:rFonts w:ascii="Times New Roman" w:hAnsi="Times New Roman" w:cs="Times New Roman"/>
                <w:b/>
                <w:sz w:val="24"/>
                <w:szCs w:val="24"/>
              </w:rPr>
              <w:t>Цифрові середовища</w:t>
            </w:r>
          </w:p>
        </w:tc>
        <w:tc>
          <w:tcPr>
            <w:tcW w:w="2247" w:type="dxa"/>
            <w:vAlign w:val="center"/>
          </w:tcPr>
          <w:p w14:paraId="69EAE62E" w14:textId="77777777" w:rsidR="00A64D21" w:rsidRPr="00823D93" w:rsidRDefault="005C614A" w:rsidP="009A5A38">
            <w:pPr>
              <w:spacing w:line="360" w:lineRule="auto"/>
              <w:rPr>
                <w:sz w:val="24"/>
                <w:szCs w:val="24"/>
                <w:lang w:val="uk-UA"/>
              </w:rPr>
            </w:pPr>
            <w:r w:rsidRPr="00823D93">
              <w:rPr>
                <w:rFonts w:ascii="Times New Roman" w:hAnsi="Times New Roman" w:cs="Times New Roman"/>
                <w:b/>
                <w:sz w:val="24"/>
                <w:szCs w:val="24"/>
              </w:rPr>
              <w:t>Суть моделювання (фрагмент)</w:t>
            </w:r>
          </w:p>
        </w:tc>
        <w:tc>
          <w:tcPr>
            <w:tcW w:w="2237" w:type="dxa"/>
            <w:vAlign w:val="center"/>
          </w:tcPr>
          <w:p w14:paraId="738D57B6" w14:textId="77777777" w:rsidR="00A64D21" w:rsidRPr="00823D93" w:rsidRDefault="005C614A" w:rsidP="009A5A38">
            <w:pPr>
              <w:spacing w:line="360" w:lineRule="auto"/>
              <w:rPr>
                <w:sz w:val="24"/>
                <w:szCs w:val="24"/>
                <w:lang w:val="uk-UA"/>
              </w:rPr>
            </w:pPr>
            <w:r w:rsidRPr="00823D93">
              <w:rPr>
                <w:rFonts w:ascii="Times New Roman" w:hAnsi="Times New Roman" w:cs="Times New Roman"/>
                <w:b/>
                <w:sz w:val="24"/>
                <w:szCs w:val="24"/>
              </w:rPr>
              <w:t>Ключове відкриття / очікуваний результат учнів</w:t>
            </w:r>
          </w:p>
        </w:tc>
      </w:tr>
      <w:tr w:rsidR="00A64D21" w:rsidRPr="00823D93" w14:paraId="49C580D4" w14:textId="77777777">
        <w:tc>
          <w:tcPr>
            <w:tcW w:w="2344" w:type="dxa"/>
          </w:tcPr>
          <w:p w14:paraId="6E78625D" w14:textId="73AE8681" w:rsidR="00A64D21" w:rsidRPr="00823D93" w:rsidRDefault="0010388E"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lang w:val="uk-UA"/>
              </w:rPr>
              <w:t>У</w:t>
            </w:r>
            <w:r w:rsidR="005C614A" w:rsidRPr="00823D93">
              <w:rPr>
                <w:rFonts w:ascii="Times New Roman" w:hAnsi="Times New Roman" w:cs="Times New Roman"/>
                <w:bCs/>
                <w:sz w:val="24"/>
                <w:szCs w:val="24"/>
              </w:rPr>
              <w:t>писане і описане коло трикутника</w:t>
            </w:r>
          </w:p>
          <w:p w14:paraId="1B627071" w14:textId="7777777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bCs/>
                <w:sz w:val="24"/>
                <w:szCs w:val="24"/>
              </w:rPr>
              <w:t>(Геометрія, 8 кл.)</w:t>
            </w:r>
          </w:p>
        </w:tc>
        <w:tc>
          <w:tcPr>
            <w:tcW w:w="2235" w:type="dxa"/>
          </w:tcPr>
          <w:p w14:paraId="2A804CD5" w14:textId="7777777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GeoGebra, Python (</w:t>
            </w:r>
            <w:r w:rsidRPr="00823D93">
              <w:rPr>
                <w:rFonts w:ascii="Times New Roman" w:eastAsia="Roboto Mono" w:hAnsi="Times New Roman" w:cs="Times New Roman"/>
                <w:i/>
                <w:iCs/>
                <w:sz w:val="24"/>
                <w:szCs w:val="24"/>
              </w:rPr>
              <w:t>math</w:t>
            </w:r>
            <w:r w:rsidRPr="00823D93">
              <w:rPr>
                <w:rFonts w:ascii="Times New Roman" w:hAnsi="Times New Roman" w:cs="Times New Roman"/>
                <w:sz w:val="24"/>
                <w:szCs w:val="24"/>
              </w:rPr>
              <w:t>)</w:t>
            </w:r>
          </w:p>
        </w:tc>
        <w:tc>
          <w:tcPr>
            <w:tcW w:w="2247" w:type="dxa"/>
          </w:tcPr>
          <w:p w14:paraId="1710608C" w14:textId="66F770A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 xml:space="preserve">Побудова трикутника з рухомими вершинами, вимірювання сторін і радіусів, перевірка формул </w:t>
            </w:r>
            <m:oMath>
              <m:r>
                <w:rPr>
                  <w:rFonts w:ascii="Cambria Math" w:hAnsi="Cambria Math" w:cs="Times New Roman"/>
                  <w:sz w:val="24"/>
                  <w:szCs w:val="24"/>
                </w:rPr>
                <m:t>S=pr</m:t>
              </m:r>
            </m:oMath>
            <w:r w:rsidRPr="00823D93">
              <w:rPr>
                <w:rFonts w:ascii="Times New Roman" w:hAnsi="Times New Roman" w:cs="Times New Roman"/>
                <w:sz w:val="24"/>
                <w:szCs w:val="24"/>
              </w:rPr>
              <w:t xml:space="preserve"> та </w:t>
            </w:r>
            <m:oMath>
              <m:r>
                <w:rPr>
                  <w:rFonts w:ascii="Cambria Math" w:hAnsi="Cambria Math" w:cs="Times New Roman"/>
                  <w:sz w:val="24"/>
                  <w:szCs w:val="24"/>
                </w:rPr>
                <m:t>R=abc/4S</m:t>
              </m:r>
            </m:oMath>
            <w:r w:rsidR="0010388E" w:rsidRPr="00823D93">
              <w:rPr>
                <w:rFonts w:ascii="Times New Roman" w:hAnsi="Times New Roman" w:cs="Times New Roman"/>
                <w:sz w:val="24"/>
                <w:szCs w:val="24"/>
              </w:rPr>
              <w:t xml:space="preserve"> у Python</w:t>
            </w:r>
          </w:p>
        </w:tc>
        <w:tc>
          <w:tcPr>
            <w:tcW w:w="2237" w:type="dxa"/>
          </w:tcPr>
          <w:p w14:paraId="6A54942D" w14:textId="7777777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Учні досліджують залежність між сторонами, площею та радіусами кіл; самостійно отримують загальні формули.</w:t>
            </w:r>
          </w:p>
        </w:tc>
      </w:tr>
      <w:tr w:rsidR="00A64D21" w:rsidRPr="00823D93" w14:paraId="7784DCBD" w14:textId="77777777">
        <w:tc>
          <w:tcPr>
            <w:tcW w:w="2344" w:type="dxa"/>
          </w:tcPr>
          <w:p w14:paraId="38EC0FDF" w14:textId="77777777" w:rsidR="00A64D21" w:rsidRPr="00823D93" w:rsidRDefault="005C614A" w:rsidP="009A5A38">
            <w:pPr>
              <w:widowControl w:val="0"/>
              <w:spacing w:line="360" w:lineRule="auto"/>
              <w:ind w:left="23"/>
              <w:jc w:val="both"/>
              <w:rPr>
                <w:rFonts w:ascii="Times New Roman" w:eastAsia="Arial Unicode MS" w:hAnsi="Times New Roman" w:cs="Times New Roman"/>
                <w:bCs/>
                <w:sz w:val="24"/>
                <w:szCs w:val="24"/>
                <w:lang w:val="uk-UA"/>
              </w:rPr>
            </w:pPr>
            <w:r w:rsidRPr="00823D93">
              <w:rPr>
                <w:rFonts w:ascii="Times New Roman" w:eastAsia="Arial Unicode MS" w:hAnsi="Times New Roman" w:cs="Times New Roman"/>
                <w:bCs/>
                <w:sz w:val="24"/>
                <w:szCs w:val="24"/>
              </w:rPr>
              <w:t xml:space="preserve">Перетворення графіка функції </w:t>
            </w:r>
          </w:p>
          <w:p w14:paraId="5329A318"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m:oMathPara>
              <m:oMath>
                <m:r>
                  <w:rPr>
                    <w:rFonts w:ascii="Cambria Math" w:eastAsia="Arial Unicode MS" w:hAnsi="Cambria Math" w:cs="Times New Roman"/>
                    <w:sz w:val="24"/>
                    <w:szCs w:val="24"/>
                  </w:rPr>
                  <m:t>y=a(x-b)×2+c</m:t>
                </m:r>
              </m:oMath>
            </m:oMathPara>
          </w:p>
          <w:p w14:paraId="7F62BBB0" w14:textId="7777777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bCs/>
                <w:sz w:val="24"/>
                <w:szCs w:val="24"/>
              </w:rPr>
              <w:t>(Алгебра, 9 кл.)</w:t>
            </w:r>
          </w:p>
        </w:tc>
        <w:tc>
          <w:tcPr>
            <w:tcW w:w="2235" w:type="dxa"/>
          </w:tcPr>
          <w:p w14:paraId="09C74554" w14:textId="7777777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Desmos Graphing, Python (</w:t>
            </w:r>
            <w:r w:rsidRPr="00823D93">
              <w:rPr>
                <w:rFonts w:ascii="Times New Roman" w:eastAsia="Roboto Mono" w:hAnsi="Times New Roman" w:cs="Times New Roman"/>
                <w:i/>
                <w:iCs/>
                <w:sz w:val="24"/>
                <w:szCs w:val="24"/>
              </w:rPr>
              <w:t>matplotlib</w:t>
            </w:r>
            <w:r w:rsidRPr="00823D93">
              <w:rPr>
                <w:rFonts w:ascii="Times New Roman" w:hAnsi="Times New Roman" w:cs="Times New Roman"/>
                <w:sz w:val="24"/>
                <w:szCs w:val="24"/>
              </w:rPr>
              <w:t>)</w:t>
            </w:r>
          </w:p>
        </w:tc>
        <w:tc>
          <w:tcPr>
            <w:tcW w:w="2247" w:type="dxa"/>
          </w:tcPr>
          <w:p w14:paraId="3CBB5AB1" w14:textId="2D953757"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Маніпулювання параметрами a,b,c через повзунки в Desmos, побудова графіків</w:t>
            </w:r>
            <w:r w:rsidR="0010388E" w:rsidRPr="00823D93">
              <w:rPr>
                <w:rFonts w:ascii="Times New Roman" w:hAnsi="Times New Roman" w:cs="Times New Roman"/>
                <w:sz w:val="24"/>
                <w:szCs w:val="24"/>
              </w:rPr>
              <w:t xml:space="preserve"> у Python для різних параметрів</w:t>
            </w:r>
          </w:p>
        </w:tc>
        <w:tc>
          <w:tcPr>
            <w:tcW w:w="2237" w:type="dxa"/>
          </w:tcPr>
          <w:p w14:paraId="7A931476" w14:textId="445A16DC" w:rsidR="00A64D21" w:rsidRPr="00823D93" w:rsidRDefault="005C614A" w:rsidP="009A5A38">
            <w:pPr>
              <w:spacing w:line="360" w:lineRule="auto"/>
              <w:ind w:left="23"/>
              <w:jc w:val="both"/>
              <w:rPr>
                <w:sz w:val="24"/>
                <w:szCs w:val="24"/>
                <w:lang w:val="uk-UA"/>
              </w:rPr>
            </w:pPr>
            <w:r w:rsidRPr="00823D93">
              <w:rPr>
                <w:rFonts w:ascii="Times New Roman" w:hAnsi="Times New Roman" w:cs="Times New Roman"/>
                <w:sz w:val="24"/>
                <w:szCs w:val="24"/>
              </w:rPr>
              <w:t>Учні виявляють, як кожен параметр впливає на форму та положення графіка; формулюють уза</w:t>
            </w:r>
            <w:r w:rsidR="0010388E" w:rsidRPr="00823D93">
              <w:rPr>
                <w:rFonts w:ascii="Times New Roman" w:hAnsi="Times New Roman" w:cs="Times New Roman"/>
                <w:sz w:val="24"/>
                <w:szCs w:val="24"/>
              </w:rPr>
              <w:t>гальнення про роль коефіцієнтів</w:t>
            </w:r>
          </w:p>
        </w:tc>
      </w:tr>
      <w:tr w:rsidR="00A64D21" w:rsidRPr="00823D93" w14:paraId="0686D141" w14:textId="77777777">
        <w:tc>
          <w:tcPr>
            <w:tcW w:w="2344" w:type="dxa"/>
          </w:tcPr>
          <w:p w14:paraId="3F1531D3"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Серединні перпендикуляри і центр описаного кола</w:t>
            </w:r>
          </w:p>
          <w:p w14:paraId="2B254C89" w14:textId="77777777" w:rsidR="00A64D21" w:rsidRPr="00823D93" w:rsidRDefault="005C614A" w:rsidP="009A5A38">
            <w:pPr>
              <w:widowControl w:val="0"/>
              <w:spacing w:line="360" w:lineRule="auto"/>
              <w:ind w:left="23"/>
              <w:jc w:val="both"/>
              <w:rPr>
                <w:rFonts w:ascii="Times New Roman" w:eastAsia="Arial Unicode MS" w:hAnsi="Times New Roman" w:cs="Times New Roman"/>
                <w:bCs/>
                <w:sz w:val="24"/>
                <w:szCs w:val="24"/>
              </w:rPr>
            </w:pPr>
            <w:r w:rsidRPr="00823D93">
              <w:rPr>
                <w:rFonts w:ascii="Times New Roman" w:hAnsi="Times New Roman" w:cs="Times New Roman"/>
                <w:bCs/>
                <w:sz w:val="24"/>
                <w:szCs w:val="24"/>
              </w:rPr>
              <w:t>(Геометрія, 7 кл.)</w:t>
            </w:r>
          </w:p>
        </w:tc>
        <w:tc>
          <w:tcPr>
            <w:tcW w:w="2235" w:type="dxa"/>
          </w:tcPr>
          <w:p w14:paraId="50F5F84A"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GeoGebra</w:t>
            </w:r>
          </w:p>
        </w:tc>
        <w:tc>
          <w:tcPr>
            <w:tcW w:w="2247" w:type="dxa"/>
          </w:tcPr>
          <w:p w14:paraId="07430488" w14:textId="6C30A929"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Побудова трикутника з трьома серединними перпендикулярами, маніпуляція вершинами, с</w:t>
            </w:r>
            <w:r w:rsidR="0010388E" w:rsidRPr="00823D93">
              <w:rPr>
                <w:rFonts w:ascii="Times New Roman" w:hAnsi="Times New Roman" w:cs="Times New Roman"/>
                <w:sz w:val="24"/>
                <w:szCs w:val="24"/>
              </w:rPr>
              <w:t>постереження за точкою перетину</w:t>
            </w:r>
          </w:p>
        </w:tc>
        <w:tc>
          <w:tcPr>
            <w:tcW w:w="2237" w:type="dxa"/>
          </w:tcPr>
          <w:p w14:paraId="31117A1F" w14:textId="5A68EF7D"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Учні само</w:t>
            </w:r>
            <w:r w:rsidR="0010388E" w:rsidRPr="00823D93">
              <w:rPr>
                <w:rFonts w:ascii="Times New Roman" w:hAnsi="Times New Roman" w:cs="Times New Roman"/>
                <w:sz w:val="24"/>
                <w:szCs w:val="24"/>
              </w:rPr>
              <w:t>стійно висновують поняття центр</w:t>
            </w:r>
            <w:r w:rsidR="0010388E" w:rsidRPr="00823D93">
              <w:rPr>
                <w:rFonts w:ascii="Times New Roman" w:hAnsi="Times New Roman" w:cs="Times New Roman"/>
                <w:sz w:val="24"/>
                <w:szCs w:val="24"/>
                <w:lang w:val="uk-UA"/>
              </w:rPr>
              <w:t>а</w:t>
            </w:r>
            <w:r w:rsidRPr="00823D93">
              <w:rPr>
                <w:rFonts w:ascii="Times New Roman" w:hAnsi="Times New Roman" w:cs="Times New Roman"/>
                <w:sz w:val="24"/>
                <w:szCs w:val="24"/>
              </w:rPr>
              <w:t xml:space="preserve"> описаного кола як точки, рівнов</w:t>
            </w:r>
            <w:r w:rsidR="0010388E" w:rsidRPr="00823D93">
              <w:rPr>
                <w:rFonts w:ascii="Times New Roman" w:hAnsi="Times New Roman" w:cs="Times New Roman"/>
                <w:sz w:val="24"/>
                <w:szCs w:val="24"/>
              </w:rPr>
              <w:t>іддаленої від вершин трикутника</w:t>
            </w:r>
          </w:p>
        </w:tc>
      </w:tr>
      <w:tr w:rsidR="00A64D21" w:rsidRPr="00823D93" w14:paraId="2CDA644C" w14:textId="77777777">
        <w:tc>
          <w:tcPr>
            <w:tcW w:w="2344" w:type="dxa"/>
          </w:tcPr>
          <w:p w14:paraId="7D1663DB"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Лінійна залежність між змінними</w:t>
            </w:r>
          </w:p>
          <w:p w14:paraId="5F01C011" w14:textId="77777777" w:rsidR="00A64D21" w:rsidRPr="00823D93" w:rsidRDefault="005C614A" w:rsidP="009A5A38">
            <w:pPr>
              <w:widowControl w:val="0"/>
              <w:spacing w:line="360" w:lineRule="auto"/>
              <w:ind w:left="23"/>
              <w:jc w:val="both"/>
              <w:rPr>
                <w:rFonts w:ascii="Times New Roman" w:eastAsia="Arial Unicode MS" w:hAnsi="Times New Roman" w:cs="Times New Roman"/>
                <w:bCs/>
                <w:sz w:val="24"/>
                <w:szCs w:val="24"/>
              </w:rPr>
            </w:pPr>
            <w:r w:rsidRPr="00823D93">
              <w:rPr>
                <w:rFonts w:ascii="Times New Roman" w:hAnsi="Times New Roman" w:cs="Times New Roman"/>
                <w:bCs/>
                <w:sz w:val="24"/>
                <w:szCs w:val="24"/>
              </w:rPr>
              <w:t>(Алгебра, 7 кл.)</w:t>
            </w:r>
          </w:p>
        </w:tc>
        <w:tc>
          <w:tcPr>
            <w:tcW w:w="2235" w:type="dxa"/>
          </w:tcPr>
          <w:p w14:paraId="61324196"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 xml:space="preserve">Desmos, Python </w:t>
            </w:r>
            <w:r w:rsidRPr="00823D93">
              <w:rPr>
                <w:rFonts w:ascii="Times New Roman" w:eastAsia="Roboto Mono" w:hAnsi="Times New Roman" w:cs="Times New Roman"/>
                <w:i/>
                <w:iCs/>
                <w:sz w:val="24"/>
                <w:szCs w:val="24"/>
              </w:rPr>
              <w:t>(numpy, matplotlib)</w:t>
            </w:r>
          </w:p>
        </w:tc>
        <w:tc>
          <w:tcPr>
            <w:tcW w:w="2247" w:type="dxa"/>
          </w:tcPr>
          <w:p w14:paraId="600B0988" w14:textId="3BDC1117"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Побудова точок (довжина</w:t>
            </w:r>
            <w:r w:rsidRPr="00823D93">
              <w:rPr>
                <w:rFonts w:ascii="Times New Roman" w:hAnsi="Times New Roman" w:cs="Times New Roman"/>
                <w:sz w:val="24"/>
                <w:szCs w:val="24"/>
                <w:lang w:val="uk-UA"/>
              </w:rPr>
              <w:t xml:space="preserve"> – </w:t>
            </w:r>
            <w:r w:rsidRPr="00823D93">
              <w:rPr>
                <w:rFonts w:ascii="Times New Roman" w:hAnsi="Times New Roman" w:cs="Times New Roman"/>
                <w:sz w:val="24"/>
                <w:szCs w:val="24"/>
              </w:rPr>
              <w:t>маса, час</w:t>
            </w:r>
            <w:r w:rsidRPr="00823D93">
              <w:rPr>
                <w:rFonts w:ascii="Times New Roman" w:hAnsi="Times New Roman" w:cs="Times New Roman"/>
                <w:sz w:val="24"/>
                <w:szCs w:val="24"/>
                <w:lang w:val="uk-UA"/>
              </w:rPr>
              <w:t xml:space="preserve"> – </w:t>
            </w:r>
            <w:r w:rsidRPr="00823D93">
              <w:rPr>
                <w:rFonts w:ascii="Times New Roman" w:hAnsi="Times New Roman" w:cs="Times New Roman"/>
                <w:sz w:val="24"/>
                <w:szCs w:val="24"/>
              </w:rPr>
              <w:t xml:space="preserve">відстань) у Desmos; побудова лінії тренду в </w:t>
            </w:r>
            <w:r w:rsidR="0010388E" w:rsidRPr="00823D93">
              <w:rPr>
                <w:rFonts w:ascii="Times New Roman" w:hAnsi="Times New Roman" w:cs="Times New Roman"/>
                <w:sz w:val="24"/>
                <w:szCs w:val="24"/>
              </w:rPr>
              <w:lastRenderedPageBreak/>
              <w:t>Python, знаходження кута нахилу</w:t>
            </w:r>
          </w:p>
        </w:tc>
        <w:tc>
          <w:tcPr>
            <w:tcW w:w="2237" w:type="dxa"/>
          </w:tcPr>
          <w:p w14:paraId="227991C8" w14:textId="04619089"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lastRenderedPageBreak/>
              <w:t xml:space="preserve">Учні усвідомлюють суть лінійної залежності; спостерігають </w:t>
            </w:r>
            <w:r w:rsidRPr="00823D93">
              <w:rPr>
                <w:rFonts w:ascii="Times New Roman" w:hAnsi="Times New Roman" w:cs="Times New Roman"/>
                <w:sz w:val="24"/>
                <w:szCs w:val="24"/>
              </w:rPr>
              <w:lastRenderedPageBreak/>
              <w:t>чи</w:t>
            </w:r>
            <w:r w:rsidR="0010388E" w:rsidRPr="00823D93">
              <w:rPr>
                <w:rFonts w:ascii="Times New Roman" w:hAnsi="Times New Roman" w:cs="Times New Roman"/>
                <w:sz w:val="24"/>
                <w:szCs w:val="24"/>
              </w:rPr>
              <w:t>слове та графічне підтвердження</w:t>
            </w:r>
          </w:p>
        </w:tc>
      </w:tr>
      <w:tr w:rsidR="00A64D21" w:rsidRPr="00823D93" w14:paraId="7F4F3394" w14:textId="77777777">
        <w:tc>
          <w:tcPr>
            <w:tcW w:w="2344" w:type="dxa"/>
          </w:tcPr>
          <w:p w14:paraId="51468BC1"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lastRenderedPageBreak/>
              <w:t>Закон великих чисел: стабілізація частоти події</w:t>
            </w:r>
          </w:p>
          <w:p w14:paraId="1A6C4448" w14:textId="3C667373" w:rsidR="00A64D21" w:rsidRPr="00823D93" w:rsidRDefault="0010388E"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w:t>
            </w:r>
            <w:r w:rsidRPr="00823D93">
              <w:rPr>
                <w:rFonts w:ascii="Times New Roman" w:hAnsi="Times New Roman" w:cs="Times New Roman"/>
                <w:bCs/>
                <w:sz w:val="24"/>
                <w:szCs w:val="24"/>
                <w:lang w:val="uk-UA"/>
              </w:rPr>
              <w:t>І</w:t>
            </w:r>
            <w:r w:rsidR="005C614A" w:rsidRPr="00823D93">
              <w:rPr>
                <w:rFonts w:ascii="Times New Roman" w:hAnsi="Times New Roman" w:cs="Times New Roman"/>
                <w:bCs/>
                <w:sz w:val="24"/>
                <w:szCs w:val="24"/>
              </w:rPr>
              <w:t>мовірність і статистика, 10–11 кл.)</w:t>
            </w:r>
          </w:p>
        </w:tc>
        <w:tc>
          <w:tcPr>
            <w:tcW w:w="2235" w:type="dxa"/>
          </w:tcPr>
          <w:p w14:paraId="4684377A"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Python (</w:t>
            </w:r>
            <w:r w:rsidRPr="00823D93">
              <w:rPr>
                <w:rFonts w:ascii="Times New Roman" w:eastAsia="Roboto Mono" w:hAnsi="Times New Roman" w:cs="Times New Roman"/>
                <w:i/>
                <w:iCs/>
                <w:sz w:val="24"/>
                <w:szCs w:val="24"/>
              </w:rPr>
              <w:t>random</w:t>
            </w:r>
            <w:r w:rsidRPr="00823D93">
              <w:rPr>
                <w:rFonts w:ascii="Times New Roman" w:hAnsi="Times New Roman" w:cs="Times New Roman"/>
                <w:sz w:val="24"/>
                <w:szCs w:val="24"/>
              </w:rPr>
              <w:t xml:space="preserve">, </w:t>
            </w:r>
            <w:r w:rsidRPr="00823D93">
              <w:rPr>
                <w:rFonts w:ascii="Times New Roman" w:eastAsia="Roboto Mono" w:hAnsi="Times New Roman" w:cs="Times New Roman"/>
                <w:i/>
                <w:iCs/>
                <w:sz w:val="24"/>
                <w:szCs w:val="24"/>
              </w:rPr>
              <w:t>matplotlib</w:t>
            </w:r>
            <w:r w:rsidRPr="00823D93">
              <w:rPr>
                <w:rFonts w:ascii="Times New Roman" w:hAnsi="Times New Roman" w:cs="Times New Roman"/>
                <w:sz w:val="24"/>
                <w:szCs w:val="24"/>
              </w:rPr>
              <w:t>), GeoGebra</w:t>
            </w:r>
          </w:p>
        </w:tc>
        <w:tc>
          <w:tcPr>
            <w:tcW w:w="2247" w:type="dxa"/>
          </w:tcPr>
          <w:p w14:paraId="59511B6F" w14:textId="4167E89B"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 xml:space="preserve">Симуляція </w:t>
            </w:r>
            <m:oMath>
              <m:r>
                <w:rPr>
                  <w:rFonts w:ascii="Cambria Math" w:hAnsi="Cambria Math" w:cs="Times New Roman"/>
                  <w:sz w:val="24"/>
                  <w:szCs w:val="24"/>
                </w:rPr>
                <m:t xml:space="preserve">1000 </m:t>
              </m:r>
            </m:oMath>
            <w:r w:rsidRPr="00823D93">
              <w:rPr>
                <w:rFonts w:ascii="Times New Roman" w:hAnsi="Times New Roman" w:cs="Times New Roman"/>
                <w:sz w:val="24"/>
                <w:szCs w:val="24"/>
              </w:rPr>
              <w:t xml:space="preserve">підкидань монети у Python, побудова гістограми частот; відображення результатів у GeoGebra як графіка наближення до </w:t>
            </w:r>
            <m:oMath>
              <m:r>
                <w:rPr>
                  <w:rFonts w:ascii="Cambria Math" w:hAnsi="Cambria Math" w:cs="Times New Roman"/>
                  <w:sz w:val="24"/>
                  <w:szCs w:val="24"/>
                </w:rPr>
                <m:t>0,5</m:t>
              </m:r>
            </m:oMath>
          </w:p>
        </w:tc>
        <w:tc>
          <w:tcPr>
            <w:tcW w:w="2237" w:type="dxa"/>
          </w:tcPr>
          <w:p w14:paraId="1796628B" w14:textId="7A25996E"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Учні роблять висновок про закономірність у випадкових процесах; досліджують ідею</w:t>
            </w:r>
            <w:r w:rsidR="0010388E" w:rsidRPr="00823D93">
              <w:rPr>
                <w:rFonts w:ascii="Times New Roman" w:hAnsi="Times New Roman" w:cs="Times New Roman"/>
                <w:sz w:val="24"/>
                <w:szCs w:val="24"/>
              </w:rPr>
              <w:t xml:space="preserve"> стабілізації відносної частоти</w:t>
            </w:r>
          </w:p>
        </w:tc>
      </w:tr>
      <w:tr w:rsidR="00A64D21" w:rsidRPr="00823D93" w14:paraId="7B31E560" w14:textId="77777777">
        <w:tc>
          <w:tcPr>
            <w:tcW w:w="2344" w:type="dxa"/>
          </w:tcPr>
          <w:p w14:paraId="1C7AA0BD"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Перетворення фігур у координатній площині</w:t>
            </w:r>
          </w:p>
          <w:p w14:paraId="277542C3"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(Геометрія, 9 кл.)</w:t>
            </w:r>
          </w:p>
        </w:tc>
        <w:tc>
          <w:tcPr>
            <w:tcW w:w="2235" w:type="dxa"/>
          </w:tcPr>
          <w:p w14:paraId="588EECFC"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GeoGebra, Python (</w:t>
            </w:r>
            <w:r w:rsidRPr="00823D93">
              <w:rPr>
                <w:rFonts w:ascii="Times New Roman" w:eastAsia="Roboto Mono" w:hAnsi="Times New Roman" w:cs="Times New Roman"/>
                <w:i/>
                <w:iCs/>
                <w:sz w:val="24"/>
                <w:szCs w:val="24"/>
              </w:rPr>
              <w:t>turtle</w:t>
            </w:r>
            <w:r w:rsidRPr="00823D93">
              <w:rPr>
                <w:rFonts w:ascii="Times New Roman" w:hAnsi="Times New Roman" w:cs="Times New Roman"/>
                <w:sz w:val="24"/>
                <w:szCs w:val="24"/>
              </w:rPr>
              <w:t>)</w:t>
            </w:r>
          </w:p>
        </w:tc>
        <w:tc>
          <w:tcPr>
            <w:tcW w:w="2247" w:type="dxa"/>
          </w:tcPr>
          <w:p w14:paraId="7E265796" w14:textId="272998BB"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 xml:space="preserve">Побудова фігури та її відображення при повороті / дзеркальному відображенні; програмне відтворення через команди </w:t>
            </w:r>
            <w:r w:rsidR="0010388E" w:rsidRPr="00823D93">
              <w:rPr>
                <w:rFonts w:ascii="Times New Roman" w:eastAsia="Roboto Mono" w:hAnsi="Times New Roman" w:cs="Times New Roman"/>
                <w:i/>
                <w:iCs/>
                <w:sz w:val="24"/>
                <w:szCs w:val="24"/>
              </w:rPr>
              <w:t>rotate(), goto()</w:t>
            </w:r>
          </w:p>
        </w:tc>
        <w:tc>
          <w:tcPr>
            <w:tcW w:w="2237" w:type="dxa"/>
          </w:tcPr>
          <w:p w14:paraId="1FFAFFBE" w14:textId="65460C63"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Учні засвоюють сутність геометричних перетворень як руху фігури в просторі координат; п</w:t>
            </w:r>
            <w:r w:rsidR="0010388E" w:rsidRPr="00823D93">
              <w:rPr>
                <w:rFonts w:ascii="Times New Roman" w:hAnsi="Times New Roman" w:cs="Times New Roman"/>
                <w:sz w:val="24"/>
                <w:szCs w:val="24"/>
              </w:rPr>
              <w:t>ояснюють збереження інваріантів</w:t>
            </w:r>
          </w:p>
        </w:tc>
      </w:tr>
      <w:tr w:rsidR="00A64D21" w:rsidRPr="00823D93" w14:paraId="4744DB3D" w14:textId="77777777">
        <w:tc>
          <w:tcPr>
            <w:tcW w:w="2344" w:type="dxa"/>
          </w:tcPr>
          <w:p w14:paraId="44398D69"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Моделювання пропорцій у прямокутному трикутнику</w:t>
            </w:r>
          </w:p>
          <w:p w14:paraId="6EF2C098"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(Геометрія, 7–8 кл.)</w:t>
            </w:r>
          </w:p>
        </w:tc>
        <w:tc>
          <w:tcPr>
            <w:tcW w:w="2235" w:type="dxa"/>
          </w:tcPr>
          <w:p w14:paraId="71D3840C"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GeoGebra</w:t>
            </w:r>
          </w:p>
        </w:tc>
        <w:tc>
          <w:tcPr>
            <w:tcW w:w="2247" w:type="dxa"/>
          </w:tcPr>
          <w:p w14:paraId="5A7DB1E0" w14:textId="4BE4EB14"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Зміна співвідношення сторін прямокутного трикутника, спостереження зм</w:t>
            </w:r>
            <w:r w:rsidR="00133977" w:rsidRPr="00823D93">
              <w:rPr>
                <w:rFonts w:ascii="Times New Roman" w:hAnsi="Times New Roman" w:cs="Times New Roman"/>
                <w:sz w:val="24"/>
                <w:szCs w:val="24"/>
              </w:rPr>
              <w:t>іни площі при сталому периметрі</w:t>
            </w:r>
          </w:p>
        </w:tc>
        <w:tc>
          <w:tcPr>
            <w:tcW w:w="2237" w:type="dxa"/>
          </w:tcPr>
          <w:p w14:paraId="231DBF69" w14:textId="4A414E52"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Учні відкривають, що площа не зберігається при зміні співвідношення стор</w:t>
            </w:r>
            <w:r w:rsidR="008E3A1C" w:rsidRPr="00823D93">
              <w:rPr>
                <w:rFonts w:ascii="Times New Roman" w:hAnsi="Times New Roman" w:cs="Times New Roman"/>
                <w:sz w:val="24"/>
                <w:szCs w:val="24"/>
              </w:rPr>
              <w:t>ін, навіть за сталого периметра</w:t>
            </w:r>
          </w:p>
        </w:tc>
      </w:tr>
      <w:tr w:rsidR="00A64D21" w:rsidRPr="00823D93" w14:paraId="779A1B88" w14:textId="77777777">
        <w:tc>
          <w:tcPr>
            <w:tcW w:w="2344" w:type="dxa"/>
          </w:tcPr>
          <w:p w14:paraId="379B8090"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Моделювання гармонічних коливань</w:t>
            </w:r>
          </w:p>
          <w:p w14:paraId="639FE023"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(Функції, 10 кл.)</w:t>
            </w:r>
          </w:p>
        </w:tc>
        <w:tc>
          <w:tcPr>
            <w:tcW w:w="2235" w:type="dxa"/>
          </w:tcPr>
          <w:p w14:paraId="07669807"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Desmos, Python (</w:t>
            </w:r>
            <w:r w:rsidRPr="00823D93">
              <w:rPr>
                <w:rFonts w:ascii="Times New Roman" w:eastAsia="Roboto Mono" w:hAnsi="Times New Roman" w:cs="Times New Roman"/>
                <w:i/>
                <w:iCs/>
                <w:sz w:val="24"/>
                <w:szCs w:val="24"/>
              </w:rPr>
              <w:t>numpy</w:t>
            </w:r>
            <w:r w:rsidRPr="00823D93">
              <w:rPr>
                <w:rFonts w:ascii="Times New Roman" w:hAnsi="Times New Roman" w:cs="Times New Roman"/>
                <w:sz w:val="24"/>
                <w:szCs w:val="24"/>
              </w:rPr>
              <w:t xml:space="preserve">, </w:t>
            </w:r>
            <w:r w:rsidRPr="00823D93">
              <w:rPr>
                <w:rFonts w:ascii="Times New Roman" w:eastAsia="Roboto Mono" w:hAnsi="Times New Roman" w:cs="Times New Roman"/>
                <w:i/>
                <w:iCs/>
                <w:sz w:val="24"/>
                <w:szCs w:val="24"/>
              </w:rPr>
              <w:t>matplotlib</w:t>
            </w:r>
            <w:r w:rsidRPr="00823D93">
              <w:rPr>
                <w:rFonts w:ascii="Times New Roman" w:hAnsi="Times New Roman" w:cs="Times New Roman"/>
                <w:sz w:val="24"/>
                <w:szCs w:val="24"/>
              </w:rPr>
              <w:t>)</w:t>
            </w:r>
          </w:p>
        </w:tc>
        <w:tc>
          <w:tcPr>
            <w:tcW w:w="2247" w:type="dxa"/>
          </w:tcPr>
          <w:p w14:paraId="05E2FAF2" w14:textId="1824C6E5"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 xml:space="preserve">Побудова функції </w:t>
            </w:r>
            <m:oMath>
              <m:r>
                <w:rPr>
                  <w:rFonts w:ascii="Cambria Math" w:hAnsi="Cambria Math" w:cs="Times New Roman"/>
                  <w:sz w:val="24"/>
                  <w:szCs w:val="24"/>
                </w:rPr>
                <m:t>y=Asin⁡(ωx+ϕ);</m:t>
              </m:r>
            </m:oMath>
            <w:r w:rsidRPr="00823D93">
              <w:rPr>
                <w:rFonts w:ascii="Times New Roman" w:hAnsi="Times New Roman" w:cs="Times New Roman"/>
                <w:sz w:val="24"/>
                <w:szCs w:val="24"/>
              </w:rPr>
              <w:t xml:space="preserve"> зміна пара</w:t>
            </w:r>
            <w:r w:rsidR="00133977" w:rsidRPr="00823D93">
              <w:rPr>
                <w:rFonts w:ascii="Times New Roman" w:hAnsi="Times New Roman" w:cs="Times New Roman"/>
                <w:sz w:val="24"/>
                <w:szCs w:val="24"/>
              </w:rPr>
              <w:t xml:space="preserve">метрів </w:t>
            </w:r>
            <w:r w:rsidR="00133977" w:rsidRPr="00823D93">
              <w:rPr>
                <w:rFonts w:ascii="Times New Roman" w:hAnsi="Times New Roman" w:cs="Times New Roman"/>
                <w:sz w:val="24"/>
                <w:szCs w:val="24"/>
              </w:rPr>
              <w:lastRenderedPageBreak/>
              <w:t>амплітуди, частоти, фази</w:t>
            </w:r>
          </w:p>
        </w:tc>
        <w:tc>
          <w:tcPr>
            <w:tcW w:w="2237" w:type="dxa"/>
          </w:tcPr>
          <w:p w14:paraId="6FC1C471" w14:textId="54CB8745" w:rsidR="00A64D21" w:rsidRPr="00823D93" w:rsidRDefault="00133977"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lastRenderedPageBreak/>
              <w:t xml:space="preserve">Учні досліджують </w:t>
            </w:r>
            <w:r w:rsidRPr="00823D93">
              <w:rPr>
                <w:rFonts w:ascii="Times New Roman" w:hAnsi="Times New Roman" w:cs="Times New Roman"/>
                <w:sz w:val="24"/>
                <w:szCs w:val="24"/>
                <w:lang w:val="uk-UA"/>
              </w:rPr>
              <w:t>у</w:t>
            </w:r>
            <w:r w:rsidR="005C614A" w:rsidRPr="00823D93">
              <w:rPr>
                <w:rFonts w:ascii="Times New Roman" w:hAnsi="Times New Roman" w:cs="Times New Roman"/>
                <w:sz w:val="24"/>
                <w:szCs w:val="24"/>
              </w:rPr>
              <w:t xml:space="preserve">плив параметрів на графік коливань; </w:t>
            </w:r>
            <w:r w:rsidR="005C614A" w:rsidRPr="00823D93">
              <w:rPr>
                <w:rFonts w:ascii="Times New Roman" w:hAnsi="Times New Roman" w:cs="Times New Roman"/>
                <w:sz w:val="24"/>
                <w:szCs w:val="24"/>
              </w:rPr>
              <w:lastRenderedPageBreak/>
              <w:t>р</w:t>
            </w:r>
            <w:r w:rsidRPr="00823D93">
              <w:rPr>
                <w:rFonts w:ascii="Times New Roman" w:hAnsi="Times New Roman" w:cs="Times New Roman"/>
                <w:sz w:val="24"/>
                <w:szCs w:val="24"/>
              </w:rPr>
              <w:t>озуміють фізичний зміст змінних</w:t>
            </w:r>
          </w:p>
        </w:tc>
      </w:tr>
      <w:tr w:rsidR="00A64D21" w:rsidRPr="00823D93" w14:paraId="37DE2142" w14:textId="77777777">
        <w:tc>
          <w:tcPr>
            <w:tcW w:w="2344" w:type="dxa"/>
          </w:tcPr>
          <w:p w14:paraId="6E1F339A"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lastRenderedPageBreak/>
              <w:t>Фрактали у природі: трикутник Серпінського</w:t>
            </w:r>
          </w:p>
          <w:p w14:paraId="3E0B9D3F" w14:textId="77777777" w:rsidR="00A64D21" w:rsidRPr="00823D93" w:rsidRDefault="005C614A" w:rsidP="009A5A38">
            <w:pPr>
              <w:widowControl w:val="0"/>
              <w:spacing w:line="360" w:lineRule="auto"/>
              <w:ind w:left="23"/>
              <w:jc w:val="both"/>
              <w:rPr>
                <w:rFonts w:ascii="Times New Roman" w:hAnsi="Times New Roman" w:cs="Times New Roman"/>
                <w:bCs/>
                <w:sz w:val="24"/>
                <w:szCs w:val="24"/>
              </w:rPr>
            </w:pPr>
            <w:r w:rsidRPr="00823D93">
              <w:rPr>
                <w:rFonts w:ascii="Times New Roman" w:hAnsi="Times New Roman" w:cs="Times New Roman"/>
                <w:bCs/>
                <w:sz w:val="24"/>
                <w:szCs w:val="24"/>
              </w:rPr>
              <w:t>(STEM-проєкт, 10–11 кл.)</w:t>
            </w:r>
          </w:p>
        </w:tc>
        <w:tc>
          <w:tcPr>
            <w:tcW w:w="2235" w:type="dxa"/>
          </w:tcPr>
          <w:p w14:paraId="5E9C4EEE" w14:textId="77777777" w:rsidR="00A64D21" w:rsidRPr="00823D93" w:rsidRDefault="005C614A" w:rsidP="009A5A38">
            <w:pPr>
              <w:spacing w:line="360" w:lineRule="auto"/>
              <w:ind w:left="23"/>
              <w:jc w:val="both"/>
              <w:rPr>
                <w:rFonts w:ascii="Times New Roman" w:hAnsi="Times New Roman" w:cs="Times New Roman"/>
                <w:sz w:val="24"/>
                <w:szCs w:val="24"/>
              </w:rPr>
            </w:pPr>
            <w:r w:rsidRPr="00823D93">
              <w:rPr>
                <w:rFonts w:ascii="Times New Roman" w:hAnsi="Times New Roman" w:cs="Times New Roman"/>
                <w:sz w:val="24"/>
                <w:szCs w:val="24"/>
              </w:rPr>
              <w:t>Python (</w:t>
            </w:r>
            <w:r w:rsidRPr="00823D93">
              <w:rPr>
                <w:rFonts w:ascii="Times New Roman" w:eastAsia="Roboto Mono" w:hAnsi="Times New Roman" w:cs="Times New Roman"/>
                <w:i/>
                <w:iCs/>
                <w:sz w:val="24"/>
                <w:szCs w:val="24"/>
              </w:rPr>
              <w:t>turtle</w:t>
            </w:r>
            <w:r w:rsidRPr="00823D93">
              <w:rPr>
                <w:rFonts w:ascii="Times New Roman" w:hAnsi="Times New Roman" w:cs="Times New Roman"/>
                <w:sz w:val="24"/>
                <w:szCs w:val="24"/>
              </w:rPr>
              <w:t>), GeoGebra</w:t>
            </w:r>
          </w:p>
        </w:tc>
        <w:tc>
          <w:tcPr>
            <w:tcW w:w="2247" w:type="dxa"/>
          </w:tcPr>
          <w:p w14:paraId="2D8CE085" w14:textId="7990D3DE"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 xml:space="preserve">Програмування алгоритму побудови трикутника Серпінського; візуальне порівняння з </w:t>
            </w:r>
            <w:r w:rsidR="00133977" w:rsidRPr="00823D93">
              <w:rPr>
                <w:rFonts w:ascii="Times New Roman" w:hAnsi="Times New Roman" w:cs="Times New Roman"/>
                <w:sz w:val="24"/>
                <w:szCs w:val="24"/>
              </w:rPr>
              <w:t>геометричною моделлю у GeoGebra</w:t>
            </w:r>
          </w:p>
        </w:tc>
        <w:tc>
          <w:tcPr>
            <w:tcW w:w="2237" w:type="dxa"/>
          </w:tcPr>
          <w:p w14:paraId="108E22EA" w14:textId="74C952B7" w:rsidR="00A64D21" w:rsidRPr="00823D93" w:rsidRDefault="005C614A" w:rsidP="009A5A38">
            <w:pPr>
              <w:spacing w:line="360" w:lineRule="auto"/>
              <w:ind w:left="23"/>
              <w:jc w:val="both"/>
              <w:rPr>
                <w:rFonts w:ascii="Times New Roman" w:hAnsi="Times New Roman" w:cs="Times New Roman"/>
                <w:sz w:val="24"/>
                <w:szCs w:val="24"/>
                <w:lang w:val="uk-UA"/>
              </w:rPr>
            </w:pPr>
            <w:r w:rsidRPr="00823D93">
              <w:rPr>
                <w:rFonts w:ascii="Times New Roman" w:hAnsi="Times New Roman" w:cs="Times New Roman"/>
                <w:sz w:val="24"/>
                <w:szCs w:val="24"/>
              </w:rPr>
              <w:t>Учні усвідомлюють принцип самоподібності, бачать, як складні структури бу</w:t>
            </w:r>
            <w:r w:rsidR="00133977" w:rsidRPr="00823D93">
              <w:rPr>
                <w:rFonts w:ascii="Times New Roman" w:hAnsi="Times New Roman" w:cs="Times New Roman"/>
                <w:sz w:val="24"/>
                <w:szCs w:val="24"/>
              </w:rPr>
              <w:t>дуються через прості повторення</w:t>
            </w:r>
          </w:p>
        </w:tc>
      </w:tr>
    </w:tbl>
    <w:p w14:paraId="441CEDE0" w14:textId="77777777" w:rsidR="00133977" w:rsidRPr="00823D93" w:rsidRDefault="00133977">
      <w:pPr>
        <w:widowControl w:val="0"/>
        <w:spacing w:line="360" w:lineRule="auto"/>
        <w:ind w:firstLine="709"/>
        <w:jc w:val="center"/>
        <w:rPr>
          <w:rFonts w:ascii="Times New Roman" w:hAnsi="Times New Roman" w:cs="Times New Roman"/>
          <w:sz w:val="28"/>
          <w:szCs w:val="28"/>
          <w:lang w:val="uk-UA"/>
        </w:rPr>
      </w:pPr>
      <w:bookmarkStart w:id="15" w:name="_ezrmz7blyyeh"/>
      <w:bookmarkStart w:id="16" w:name="_onc2k0jtsq6o"/>
      <w:bookmarkEnd w:id="15"/>
      <w:bookmarkEnd w:id="16"/>
    </w:p>
    <w:p w14:paraId="5FAEA7EF" w14:textId="540D4264" w:rsidR="00A64D21" w:rsidRPr="00823D93" w:rsidRDefault="00903F7F">
      <w:pPr>
        <w:widowControl w:val="0"/>
        <w:spacing w:line="360" w:lineRule="auto"/>
        <w:ind w:firstLine="709"/>
        <w:jc w:val="center"/>
        <w:rPr>
          <w:rFonts w:ascii="Times New Roman" w:hAnsi="Times New Roman" w:cs="Times New Roman"/>
          <w:sz w:val="28"/>
          <w:szCs w:val="28"/>
          <w:lang w:val="uk-UA"/>
        </w:rPr>
      </w:pPr>
      <w:r w:rsidRPr="00823D93">
        <w:rPr>
          <w:rFonts w:ascii="Times New Roman" w:hAnsi="Times New Roman" w:cs="Times New Roman"/>
          <w:sz w:val="28"/>
          <w:szCs w:val="28"/>
        </w:rPr>
        <w:t>Джерело: авторський варіант</w:t>
      </w:r>
    </w:p>
    <w:p w14:paraId="1BB8D830" w14:textId="77777777" w:rsidR="00903F7F" w:rsidRPr="00823D93" w:rsidRDefault="00903F7F">
      <w:pPr>
        <w:widowControl w:val="0"/>
        <w:spacing w:line="360" w:lineRule="auto"/>
        <w:ind w:firstLine="709"/>
        <w:jc w:val="center"/>
        <w:rPr>
          <w:rFonts w:ascii="Times New Roman" w:hAnsi="Times New Roman" w:cs="Times New Roman"/>
          <w:color w:val="131314"/>
          <w:sz w:val="28"/>
          <w:szCs w:val="28"/>
          <w:lang w:val="uk-UA"/>
        </w:rPr>
      </w:pPr>
    </w:p>
    <w:p w14:paraId="01561772" w14:textId="586BD5E2" w:rsidR="00133977" w:rsidRPr="00823D93" w:rsidRDefault="005C614A">
      <w:pPr>
        <w:widowControl w:val="0"/>
        <w:spacing w:line="360" w:lineRule="auto"/>
        <w:ind w:firstLine="709"/>
        <w:jc w:val="both"/>
        <w:rPr>
          <w:rFonts w:ascii="Times New Roman" w:hAnsi="Times New Roman" w:cs="Times New Roman"/>
          <w:sz w:val="28"/>
          <w:szCs w:val="28"/>
          <w:lang w:val="uk-UA"/>
        </w:rPr>
      </w:pPr>
      <w:r w:rsidRPr="00823D93">
        <w:rPr>
          <w:rFonts w:ascii="Times New Roman" w:hAnsi="Times New Roman" w:cs="Times New Roman"/>
          <w:b/>
          <w:bCs/>
          <w:sz w:val="28"/>
          <w:szCs w:val="28"/>
        </w:rPr>
        <w:t>Висновки</w:t>
      </w:r>
      <w:r w:rsidRPr="00823D93">
        <w:rPr>
          <w:rFonts w:ascii="Times New Roman" w:hAnsi="Times New Roman" w:cs="Times New Roman"/>
          <w:sz w:val="28"/>
          <w:szCs w:val="28"/>
        </w:rPr>
        <w:t xml:space="preserve">. </w:t>
      </w:r>
      <w:r w:rsidR="009A5A38" w:rsidRPr="00823D93">
        <w:rPr>
          <w:rFonts w:ascii="Times New Roman" w:hAnsi="Times New Roman" w:cs="Times New Roman"/>
          <w:sz w:val="28"/>
          <w:szCs w:val="28"/>
          <w:lang w:val="uk-UA"/>
        </w:rPr>
        <w:t>В</w:t>
      </w:r>
      <w:r w:rsidRPr="00823D93">
        <w:rPr>
          <w:rFonts w:ascii="Times New Roman" w:hAnsi="Times New Roman" w:cs="Times New Roman"/>
          <w:sz w:val="28"/>
          <w:szCs w:val="28"/>
        </w:rPr>
        <w:t>ізуальне та комп’ютерне моделювання є ефективн</w:t>
      </w:r>
      <w:r w:rsidR="00133977" w:rsidRPr="00823D93">
        <w:rPr>
          <w:rFonts w:ascii="Times New Roman" w:hAnsi="Times New Roman" w:cs="Times New Roman"/>
          <w:sz w:val="28"/>
          <w:szCs w:val="28"/>
        </w:rPr>
        <w:t xml:space="preserve">ою педагогічною технологією, </w:t>
      </w:r>
      <w:r w:rsidR="00133977" w:rsidRPr="00823D93">
        <w:rPr>
          <w:rFonts w:ascii="Times New Roman" w:hAnsi="Times New Roman" w:cs="Times New Roman"/>
          <w:sz w:val="28"/>
          <w:szCs w:val="28"/>
          <w:lang w:val="uk-UA"/>
        </w:rPr>
        <w:t>що</w:t>
      </w:r>
      <w:r w:rsidRPr="00823D93">
        <w:rPr>
          <w:rFonts w:ascii="Times New Roman" w:hAnsi="Times New Roman" w:cs="Times New Roman"/>
          <w:sz w:val="28"/>
          <w:szCs w:val="28"/>
        </w:rPr>
        <w:t xml:space="preserve"> змінює </w:t>
      </w:r>
      <w:r w:rsidR="00133977" w:rsidRPr="00823D93">
        <w:rPr>
          <w:rFonts w:ascii="Times New Roman" w:hAnsi="Times New Roman" w:cs="Times New Roman"/>
          <w:sz w:val="28"/>
          <w:szCs w:val="28"/>
        </w:rPr>
        <w:t>характер навчання математики</w:t>
      </w:r>
      <w:r w:rsidR="00133977"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w:t>
      </w:r>
      <w:r w:rsidR="009A5A38" w:rsidRPr="00823D93">
        <w:rPr>
          <w:rFonts w:ascii="Times New Roman" w:hAnsi="Times New Roman" w:cs="Times New Roman"/>
          <w:sz w:val="28"/>
          <w:szCs w:val="28"/>
          <w:lang w:val="uk-UA"/>
        </w:rPr>
        <w:t>сприяє</w:t>
      </w:r>
      <w:r w:rsidRPr="00823D93">
        <w:rPr>
          <w:rFonts w:ascii="Times New Roman" w:hAnsi="Times New Roman" w:cs="Times New Roman"/>
          <w:sz w:val="28"/>
          <w:szCs w:val="28"/>
        </w:rPr>
        <w:t xml:space="preserve"> поєдна</w:t>
      </w:r>
      <w:r w:rsidR="009A5A38" w:rsidRPr="00823D93">
        <w:rPr>
          <w:rFonts w:ascii="Times New Roman" w:hAnsi="Times New Roman" w:cs="Times New Roman"/>
          <w:sz w:val="28"/>
          <w:szCs w:val="28"/>
          <w:lang w:val="uk-UA"/>
        </w:rPr>
        <w:t>нню</w:t>
      </w:r>
      <w:r w:rsidRPr="00823D93">
        <w:rPr>
          <w:rFonts w:ascii="Times New Roman" w:hAnsi="Times New Roman" w:cs="Times New Roman"/>
          <w:sz w:val="28"/>
          <w:szCs w:val="28"/>
        </w:rPr>
        <w:t xml:space="preserve"> інтуїтивно-образн</w:t>
      </w:r>
      <w:r w:rsidR="009A5A38" w:rsidRPr="00823D93">
        <w:rPr>
          <w:rFonts w:ascii="Times New Roman" w:hAnsi="Times New Roman" w:cs="Times New Roman"/>
          <w:sz w:val="28"/>
          <w:szCs w:val="28"/>
          <w:lang w:val="uk-UA"/>
        </w:rPr>
        <w:t>ого</w:t>
      </w:r>
      <w:r w:rsidRPr="00823D93">
        <w:rPr>
          <w:rFonts w:ascii="Times New Roman" w:hAnsi="Times New Roman" w:cs="Times New Roman"/>
          <w:sz w:val="28"/>
          <w:szCs w:val="28"/>
        </w:rPr>
        <w:t xml:space="preserve"> й аналітичн</w:t>
      </w:r>
      <w:r w:rsidR="009A5A38" w:rsidRPr="00823D93">
        <w:rPr>
          <w:rFonts w:ascii="Times New Roman" w:hAnsi="Times New Roman" w:cs="Times New Roman"/>
          <w:sz w:val="28"/>
          <w:szCs w:val="28"/>
          <w:lang w:val="uk-UA"/>
        </w:rPr>
        <w:t>ого</w:t>
      </w:r>
      <w:r w:rsidR="007819F8" w:rsidRPr="00823D93">
        <w:rPr>
          <w:rFonts w:ascii="Times New Roman" w:hAnsi="Times New Roman" w:cs="Times New Roman"/>
          <w:sz w:val="28"/>
          <w:szCs w:val="28"/>
        </w:rPr>
        <w:t xml:space="preserve"> </w:t>
      </w:r>
      <w:r w:rsidR="007819F8" w:rsidRPr="00823D93">
        <w:rPr>
          <w:rFonts w:ascii="Times New Roman" w:hAnsi="Times New Roman" w:cs="Times New Roman"/>
          <w:sz w:val="28"/>
          <w:szCs w:val="28"/>
          <w:lang w:val="uk-UA"/>
        </w:rPr>
        <w:t>підходів</w:t>
      </w:r>
      <w:r w:rsidRPr="00823D93">
        <w:rPr>
          <w:rFonts w:ascii="Times New Roman" w:hAnsi="Times New Roman" w:cs="Times New Roman"/>
          <w:sz w:val="28"/>
          <w:szCs w:val="28"/>
        </w:rPr>
        <w:t>, робить навчальний процес дослідницьким і практико</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орієнтованим.</w:t>
      </w:r>
      <w:r w:rsidR="009A5A38" w:rsidRPr="00823D93">
        <w:rPr>
          <w:rFonts w:ascii="Times New Roman" w:hAnsi="Times New Roman" w:cs="Times New Roman"/>
          <w:sz w:val="28"/>
          <w:szCs w:val="28"/>
          <w:lang w:val="uk-UA"/>
        </w:rPr>
        <w:t xml:space="preserve"> </w:t>
      </w:r>
      <w:bookmarkStart w:id="17" w:name="_mwpg3n18tyjk"/>
      <w:bookmarkEnd w:id="17"/>
    </w:p>
    <w:p w14:paraId="09B48813" w14:textId="39AAFD24" w:rsidR="00A64D21" w:rsidRPr="00823D93" w:rsidRDefault="005C614A">
      <w:pPr>
        <w:widowControl w:val="0"/>
        <w:spacing w:line="360" w:lineRule="auto"/>
        <w:ind w:firstLine="709"/>
        <w:jc w:val="both"/>
        <w:rPr>
          <w:rFonts w:ascii="Times New Roman" w:hAnsi="Times New Roman" w:cs="Times New Roman"/>
          <w:sz w:val="28"/>
          <w:szCs w:val="28"/>
          <w:lang w:val="uk-UA"/>
        </w:rPr>
      </w:pPr>
      <w:r w:rsidRPr="00823D93">
        <w:rPr>
          <w:rFonts w:ascii="Times New Roman" w:hAnsi="Times New Roman" w:cs="Times New Roman"/>
          <w:i/>
          <w:sz w:val="28"/>
          <w:szCs w:val="28"/>
        </w:rPr>
        <w:t>Визначено</w:t>
      </w:r>
      <w:r w:rsidRPr="00823D93">
        <w:rPr>
          <w:rFonts w:ascii="Times New Roman" w:hAnsi="Times New Roman" w:cs="Times New Roman"/>
          <w:sz w:val="28"/>
          <w:szCs w:val="28"/>
        </w:rPr>
        <w:t xml:space="preserve"> педагогічну </w:t>
      </w:r>
      <w:r w:rsidR="00133977" w:rsidRPr="00823D93">
        <w:rPr>
          <w:rFonts w:ascii="Times New Roman" w:hAnsi="Times New Roman" w:cs="Times New Roman"/>
          <w:sz w:val="28"/>
          <w:szCs w:val="28"/>
        </w:rPr>
        <w:t xml:space="preserve">цінність </w:t>
      </w:r>
      <w:r w:rsidR="00133977" w:rsidRPr="00823D93">
        <w:rPr>
          <w:rFonts w:ascii="Times New Roman" w:hAnsi="Times New Roman" w:cs="Times New Roman"/>
          <w:sz w:val="28"/>
          <w:szCs w:val="28"/>
          <w:lang w:val="uk-UA"/>
        </w:rPr>
        <w:t>описа</w:t>
      </w:r>
      <w:r w:rsidRPr="00823D93">
        <w:rPr>
          <w:rFonts w:ascii="Times New Roman" w:hAnsi="Times New Roman" w:cs="Times New Roman"/>
          <w:sz w:val="28"/>
          <w:szCs w:val="28"/>
        </w:rPr>
        <w:t xml:space="preserve">ного моделювання у формуванні </w:t>
      </w:r>
      <w:r w:rsidR="007819F8" w:rsidRPr="00823D93">
        <w:rPr>
          <w:rFonts w:ascii="Times New Roman" w:hAnsi="Times New Roman" w:cs="Times New Roman"/>
          <w:sz w:val="28"/>
          <w:szCs w:val="28"/>
        </w:rPr>
        <w:t xml:space="preserve">у розвитку просторової уяви й обчислювальних умінь </w:t>
      </w:r>
      <w:r w:rsidRPr="00823D93">
        <w:rPr>
          <w:rFonts w:ascii="Times New Roman" w:hAnsi="Times New Roman" w:cs="Times New Roman"/>
          <w:sz w:val="28"/>
          <w:szCs w:val="28"/>
        </w:rPr>
        <w:t>учнів, зокрема: динамічні геометричні системи помітно підсилюють просторову візуаліз</w:t>
      </w:r>
      <w:r w:rsidR="00133977" w:rsidRPr="00823D93">
        <w:rPr>
          <w:rFonts w:ascii="Times New Roman" w:hAnsi="Times New Roman" w:cs="Times New Roman"/>
          <w:sz w:val="28"/>
          <w:szCs w:val="28"/>
        </w:rPr>
        <w:t xml:space="preserve">ацію; інтеграція програмування </w:t>
      </w:r>
      <w:r w:rsidR="00133977" w:rsidRPr="00823D93">
        <w:rPr>
          <w:rFonts w:ascii="Times New Roman" w:hAnsi="Times New Roman" w:cs="Times New Roman"/>
          <w:sz w:val="28"/>
          <w:szCs w:val="28"/>
          <w:lang w:val="uk-UA"/>
        </w:rPr>
        <w:t>в</w:t>
      </w:r>
      <w:r w:rsidRPr="00823D93">
        <w:rPr>
          <w:rFonts w:ascii="Times New Roman" w:hAnsi="Times New Roman" w:cs="Times New Roman"/>
          <w:sz w:val="28"/>
          <w:szCs w:val="28"/>
        </w:rPr>
        <w:t xml:space="preserve"> математику сприяє підтр</w:t>
      </w:r>
      <w:r w:rsidR="00133977" w:rsidRPr="00823D93">
        <w:rPr>
          <w:rFonts w:ascii="Times New Roman" w:hAnsi="Times New Roman" w:cs="Times New Roman"/>
          <w:sz w:val="28"/>
          <w:szCs w:val="28"/>
        </w:rPr>
        <w:t>имці узагальненню та перенесенн</w:t>
      </w:r>
      <w:r w:rsidR="00133977" w:rsidRPr="00823D93">
        <w:rPr>
          <w:rFonts w:ascii="Times New Roman" w:hAnsi="Times New Roman" w:cs="Times New Roman"/>
          <w:sz w:val="28"/>
          <w:szCs w:val="28"/>
          <w:lang w:val="uk-UA"/>
        </w:rPr>
        <w:t>ю</w:t>
      </w:r>
      <w:r w:rsidR="00133977" w:rsidRPr="00823D93">
        <w:rPr>
          <w:rFonts w:ascii="Times New Roman" w:hAnsi="Times New Roman" w:cs="Times New Roman"/>
          <w:sz w:val="28"/>
          <w:szCs w:val="28"/>
        </w:rPr>
        <w:t xml:space="preserve"> </w:t>
      </w:r>
      <w:r w:rsidRPr="00823D93">
        <w:rPr>
          <w:rFonts w:ascii="Times New Roman" w:hAnsi="Times New Roman" w:cs="Times New Roman"/>
          <w:sz w:val="28"/>
          <w:szCs w:val="28"/>
        </w:rPr>
        <w:t>дій</w:t>
      </w:r>
      <w:r w:rsidR="00133977" w:rsidRPr="00823D93">
        <w:t xml:space="preserve"> </w:t>
      </w:r>
      <w:r w:rsidR="00133977" w:rsidRPr="00823D93">
        <w:rPr>
          <w:rFonts w:ascii="Times New Roman" w:hAnsi="Times New Roman" w:cs="Times New Roman"/>
          <w:sz w:val="28"/>
          <w:szCs w:val="28"/>
        </w:rPr>
        <w:t>у практичну площину</w:t>
      </w:r>
      <w:r w:rsidRPr="00823D93">
        <w:rPr>
          <w:rFonts w:ascii="Times New Roman" w:hAnsi="Times New Roman" w:cs="Times New Roman"/>
          <w:sz w:val="28"/>
          <w:szCs w:val="28"/>
        </w:rPr>
        <w:t>;</w:t>
      </w:r>
      <w:r w:rsidR="00133977" w:rsidRPr="00823D93">
        <w:rPr>
          <w:rFonts w:ascii="Times New Roman" w:hAnsi="Times New Roman" w:cs="Times New Roman"/>
          <w:sz w:val="28"/>
          <w:szCs w:val="28"/>
          <w:lang w:val="uk-UA"/>
        </w:rPr>
        <w:t xml:space="preserve"> що так само дає змогу</w:t>
      </w:r>
      <w:r w:rsidR="00133977" w:rsidRPr="00823D93">
        <w:rPr>
          <w:rFonts w:ascii="Times New Roman" w:hAnsi="Times New Roman" w:cs="Times New Roman"/>
          <w:sz w:val="28"/>
          <w:szCs w:val="28"/>
        </w:rPr>
        <w:t xml:space="preserve"> досягат</w:t>
      </w:r>
      <w:r w:rsidR="00133977" w:rsidRPr="00823D93">
        <w:rPr>
          <w:rFonts w:ascii="Times New Roman" w:hAnsi="Times New Roman" w:cs="Times New Roman"/>
          <w:sz w:val="28"/>
          <w:szCs w:val="28"/>
          <w:lang w:val="uk-UA"/>
        </w:rPr>
        <w:t>и</w:t>
      </w:r>
      <w:r w:rsidR="00133977" w:rsidRPr="00823D93">
        <w:rPr>
          <w:rFonts w:ascii="Times New Roman" w:hAnsi="Times New Roman" w:cs="Times New Roman"/>
          <w:sz w:val="28"/>
          <w:szCs w:val="28"/>
        </w:rPr>
        <w:t xml:space="preserve"> емпіричн</w:t>
      </w:r>
      <w:r w:rsidR="00133977" w:rsidRPr="00823D93">
        <w:rPr>
          <w:rFonts w:ascii="Times New Roman" w:hAnsi="Times New Roman" w:cs="Times New Roman"/>
          <w:sz w:val="28"/>
          <w:szCs w:val="28"/>
          <w:lang w:val="uk-UA"/>
        </w:rPr>
        <w:t>ого</w:t>
      </w:r>
      <w:r w:rsidRPr="00823D93">
        <w:rPr>
          <w:rFonts w:ascii="Times New Roman" w:hAnsi="Times New Roman" w:cs="Times New Roman"/>
          <w:sz w:val="28"/>
          <w:szCs w:val="28"/>
        </w:rPr>
        <w:t xml:space="preserve"> ефект</w:t>
      </w:r>
      <w:r w:rsidR="00133977" w:rsidRPr="00823D93">
        <w:rPr>
          <w:rFonts w:ascii="Times New Roman" w:hAnsi="Times New Roman" w:cs="Times New Roman"/>
          <w:sz w:val="28"/>
          <w:szCs w:val="28"/>
          <w:lang w:val="uk-UA"/>
        </w:rPr>
        <w:t>у</w:t>
      </w:r>
      <w:r w:rsidR="00133977" w:rsidRPr="00823D93">
        <w:rPr>
          <w:rFonts w:ascii="Times New Roman" w:hAnsi="Times New Roman" w:cs="Times New Roman"/>
          <w:sz w:val="28"/>
          <w:szCs w:val="28"/>
        </w:rPr>
        <w:t>; спостерігат</w:t>
      </w:r>
      <w:r w:rsidR="00133977" w:rsidRPr="00823D93">
        <w:rPr>
          <w:rFonts w:ascii="Times New Roman" w:hAnsi="Times New Roman" w:cs="Times New Roman"/>
          <w:sz w:val="28"/>
          <w:szCs w:val="28"/>
          <w:lang w:val="uk-UA"/>
        </w:rPr>
        <w:t>и</w:t>
      </w:r>
      <w:r w:rsidR="00133977" w:rsidRPr="00823D93">
        <w:rPr>
          <w:rFonts w:ascii="Times New Roman" w:hAnsi="Times New Roman" w:cs="Times New Roman"/>
          <w:sz w:val="28"/>
          <w:szCs w:val="28"/>
        </w:rPr>
        <w:t xml:space="preserve"> позитивний </w:t>
      </w:r>
      <w:r w:rsidR="00133977" w:rsidRPr="00823D93">
        <w:rPr>
          <w:rFonts w:ascii="Times New Roman" w:hAnsi="Times New Roman" w:cs="Times New Roman"/>
          <w:sz w:val="28"/>
          <w:szCs w:val="28"/>
          <w:lang w:val="uk-UA"/>
        </w:rPr>
        <w:t>у</w:t>
      </w:r>
      <w:r w:rsidRPr="00823D93">
        <w:rPr>
          <w:rFonts w:ascii="Times New Roman" w:hAnsi="Times New Roman" w:cs="Times New Roman"/>
          <w:sz w:val="28"/>
          <w:szCs w:val="28"/>
        </w:rPr>
        <w:t>плив цифрових інструментів на якість навчання.</w:t>
      </w:r>
      <w:bookmarkStart w:id="18" w:name="_o2wimdjibelm"/>
      <w:bookmarkEnd w:id="18"/>
    </w:p>
    <w:p w14:paraId="6DD4EFBB" w14:textId="09C660C0" w:rsidR="00A64D21" w:rsidRPr="00823D93" w:rsidRDefault="005C614A">
      <w:pPr>
        <w:widowControl w:val="0"/>
        <w:spacing w:line="360" w:lineRule="auto"/>
        <w:ind w:firstLine="709"/>
        <w:jc w:val="both"/>
        <w:rPr>
          <w:rFonts w:ascii="Times New Roman" w:hAnsi="Times New Roman" w:cs="Times New Roman"/>
          <w:sz w:val="28"/>
          <w:szCs w:val="28"/>
          <w:lang w:val="uk-UA"/>
        </w:rPr>
      </w:pPr>
      <w:bookmarkStart w:id="19" w:name="_a48643olkuyv"/>
      <w:bookmarkEnd w:id="19"/>
      <w:r w:rsidRPr="00823D93">
        <w:rPr>
          <w:rFonts w:ascii="Times New Roman" w:hAnsi="Times New Roman" w:cs="Times New Roman"/>
          <w:i/>
          <w:sz w:val="28"/>
          <w:szCs w:val="28"/>
        </w:rPr>
        <w:t>Узагальнено</w:t>
      </w:r>
      <w:r w:rsidRPr="00823D93">
        <w:rPr>
          <w:rFonts w:ascii="Times New Roman" w:hAnsi="Times New Roman" w:cs="Times New Roman"/>
          <w:sz w:val="28"/>
          <w:szCs w:val="28"/>
        </w:rPr>
        <w:t xml:space="preserve"> можливості інтеграції середовищ GeoGebra, Desmos Geometry і Python (turtle, matplotlib) у різні теми шкільного курсу математики. Ці засоби утворюють взаємодоповнювальну систему інструментів, у якій кожен виконує власну роль: GeoGebra </w:t>
      </w:r>
      <w:r w:rsidRPr="00823D93">
        <w:rPr>
          <w:rFonts w:ascii="Times New Roman" w:hAnsi="Times New Roman" w:cs="Times New Roman"/>
          <w:sz w:val="28"/>
          <w:szCs w:val="28"/>
          <w:lang w:val="uk-UA"/>
        </w:rPr>
        <w:t>–</w:t>
      </w:r>
      <w:r w:rsidR="00A2561B" w:rsidRPr="00823D93">
        <w:rPr>
          <w:rFonts w:ascii="Times New Roman" w:hAnsi="Times New Roman" w:cs="Times New Roman"/>
          <w:sz w:val="28"/>
          <w:szCs w:val="28"/>
        </w:rPr>
        <w:t xml:space="preserve"> </w:t>
      </w:r>
      <w:r w:rsidR="00A2561B" w:rsidRPr="00823D93">
        <w:rPr>
          <w:rFonts w:ascii="Times New Roman" w:hAnsi="Times New Roman" w:cs="Times New Roman"/>
          <w:sz w:val="28"/>
          <w:szCs w:val="28"/>
          <w:lang w:val="uk-UA"/>
        </w:rPr>
        <w:t>сприя</w:t>
      </w:r>
      <w:r w:rsidRPr="00823D93">
        <w:rPr>
          <w:rFonts w:ascii="Times New Roman" w:hAnsi="Times New Roman" w:cs="Times New Roman"/>
          <w:sz w:val="28"/>
          <w:szCs w:val="28"/>
        </w:rPr>
        <w:t>є</w:t>
      </w:r>
      <w:r w:rsidR="00A2561B" w:rsidRPr="00823D93">
        <w:rPr>
          <w:rFonts w:ascii="Times New Roman" w:hAnsi="Times New Roman" w:cs="Times New Roman"/>
          <w:sz w:val="28"/>
          <w:szCs w:val="28"/>
          <w:lang w:val="uk-UA"/>
        </w:rPr>
        <w:t xml:space="preserve"> розвитку просторової уяви</w:t>
      </w:r>
      <w:r w:rsidRPr="00823D93">
        <w:rPr>
          <w:rFonts w:ascii="Times New Roman" w:hAnsi="Times New Roman" w:cs="Times New Roman"/>
          <w:sz w:val="28"/>
          <w:szCs w:val="28"/>
        </w:rPr>
        <w:t xml:space="preserve">, розуміння властивостей геометричних об’єктів </w:t>
      </w:r>
      <w:r w:rsidRPr="00823D93">
        <w:rPr>
          <w:rFonts w:ascii="Times New Roman" w:hAnsi="Times New Roman" w:cs="Times New Roman"/>
          <w:sz w:val="28"/>
          <w:szCs w:val="28"/>
        </w:rPr>
        <w:lastRenderedPageBreak/>
        <w:t xml:space="preserve">через маніпуляцію; Desmos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забезпечує швидку візуалізацію функціональних залежностей і параметричних змін; Python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розвиває алгоритмічну культуру, обчислювальне мислення і вміння підтверджувати закономірності чисельно.</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 xml:space="preserve">Інтеграція зазначених середовищ </w:t>
      </w:r>
      <w:r w:rsidR="009A5A38" w:rsidRPr="00823D93">
        <w:rPr>
          <w:rFonts w:ascii="Times New Roman" w:hAnsi="Times New Roman" w:cs="Times New Roman"/>
          <w:sz w:val="28"/>
          <w:szCs w:val="28"/>
          <w:lang w:val="uk-UA"/>
        </w:rPr>
        <w:t>утворює</w:t>
      </w:r>
      <w:r w:rsidRPr="00823D93">
        <w:rPr>
          <w:rFonts w:ascii="Times New Roman" w:hAnsi="Times New Roman" w:cs="Times New Roman"/>
          <w:sz w:val="28"/>
          <w:szCs w:val="28"/>
        </w:rPr>
        <w:t xml:space="preserve"> педагогічний трикутник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візуалізація – алгоритмізація – аналітика</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у якому учень переходить від спостереження до перевірки, від експерименту до узагальнення, а від інтуїції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до логічного доведення.</w:t>
      </w:r>
      <w:r w:rsidRPr="00823D93">
        <w:rPr>
          <w:rFonts w:ascii="Times New Roman" w:hAnsi="Times New Roman" w:cs="Times New Roman"/>
          <w:sz w:val="28"/>
          <w:szCs w:val="28"/>
          <w:lang w:val="uk-UA"/>
        </w:rPr>
        <w:t xml:space="preserve"> </w:t>
      </w:r>
    </w:p>
    <w:p w14:paraId="4EC564D0" w14:textId="25BA2F90" w:rsidR="00A64D21" w:rsidRPr="00823D93" w:rsidRDefault="005C614A">
      <w:pPr>
        <w:widowControl w:val="0"/>
        <w:spacing w:line="360" w:lineRule="auto"/>
        <w:ind w:firstLine="709"/>
        <w:jc w:val="both"/>
        <w:rPr>
          <w:rFonts w:ascii="Times New Roman" w:hAnsi="Times New Roman" w:cs="Times New Roman"/>
          <w:sz w:val="28"/>
          <w:szCs w:val="28"/>
        </w:rPr>
      </w:pPr>
      <w:bookmarkStart w:id="20" w:name="_obxvemsyw7yv"/>
      <w:bookmarkStart w:id="21" w:name="_53nj8aojhcc8"/>
      <w:bookmarkEnd w:id="20"/>
      <w:bookmarkEnd w:id="21"/>
      <w:r w:rsidRPr="00823D93">
        <w:rPr>
          <w:rFonts w:ascii="Times New Roman" w:hAnsi="Times New Roman" w:cs="Times New Roman"/>
          <w:i/>
          <w:sz w:val="28"/>
          <w:szCs w:val="28"/>
        </w:rPr>
        <w:t>Запропоновано</w:t>
      </w:r>
      <w:r w:rsidRPr="00823D93">
        <w:rPr>
          <w:rFonts w:ascii="Times New Roman" w:hAnsi="Times New Roman" w:cs="Times New Roman"/>
          <w:sz w:val="28"/>
          <w:szCs w:val="28"/>
        </w:rPr>
        <w:t xml:space="preserve"> приклади фрагментів </w:t>
      </w:r>
      <w:r w:rsidR="00473A81" w:rsidRPr="00823D93">
        <w:rPr>
          <w:rFonts w:ascii="Times New Roman" w:hAnsi="Times New Roman" w:cs="Times New Roman"/>
          <w:sz w:val="28"/>
          <w:szCs w:val="28"/>
          <w:lang w:val="uk-UA"/>
        </w:rPr>
        <w:t xml:space="preserve">авторських </w:t>
      </w:r>
      <w:r w:rsidRPr="00823D93">
        <w:rPr>
          <w:rFonts w:ascii="Times New Roman" w:hAnsi="Times New Roman" w:cs="Times New Roman"/>
          <w:sz w:val="28"/>
          <w:szCs w:val="28"/>
        </w:rPr>
        <w:t xml:space="preserve">уроків, </w:t>
      </w:r>
      <w:r w:rsidR="009A5A38" w:rsidRPr="00823D93">
        <w:rPr>
          <w:rFonts w:ascii="Times New Roman" w:hAnsi="Times New Roman" w:cs="Times New Roman"/>
          <w:sz w:val="28"/>
          <w:szCs w:val="28"/>
          <w:lang w:val="uk-UA"/>
        </w:rPr>
        <w:t>застосування яких у навчальному процесі дозволить побачити</w:t>
      </w:r>
      <w:r w:rsidR="008F7794"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як моделювання </w:t>
      </w:r>
      <w:r w:rsidR="009A5A38" w:rsidRPr="00823D93">
        <w:rPr>
          <w:rFonts w:ascii="Times New Roman" w:hAnsi="Times New Roman" w:cs="Times New Roman"/>
          <w:sz w:val="28"/>
          <w:szCs w:val="28"/>
          <w:lang w:val="uk-UA"/>
        </w:rPr>
        <w:t>сприяє</w:t>
      </w:r>
      <w:r w:rsidRPr="00823D93">
        <w:rPr>
          <w:rFonts w:ascii="Times New Roman" w:hAnsi="Times New Roman" w:cs="Times New Roman"/>
          <w:sz w:val="28"/>
          <w:szCs w:val="28"/>
        </w:rPr>
        <w:t xml:space="preserve"> </w:t>
      </w:r>
      <w:r w:rsidR="008F7794" w:rsidRPr="00823D93">
        <w:rPr>
          <w:rFonts w:ascii="Times New Roman" w:hAnsi="Times New Roman" w:cs="Times New Roman"/>
          <w:sz w:val="28"/>
          <w:szCs w:val="28"/>
          <w:lang w:val="uk-UA"/>
        </w:rPr>
        <w:t xml:space="preserve">розвиткові навичок учнів </w:t>
      </w:r>
      <w:r w:rsidRPr="00823D93">
        <w:rPr>
          <w:rFonts w:ascii="Times New Roman" w:hAnsi="Times New Roman" w:cs="Times New Roman"/>
          <w:sz w:val="28"/>
          <w:szCs w:val="28"/>
        </w:rPr>
        <w:t>самостійно виявл</w:t>
      </w:r>
      <w:r w:rsidR="008F7794" w:rsidRPr="00823D93">
        <w:rPr>
          <w:rFonts w:ascii="Times New Roman" w:hAnsi="Times New Roman" w:cs="Times New Roman"/>
          <w:sz w:val="28"/>
          <w:szCs w:val="28"/>
          <w:lang w:val="uk-UA"/>
        </w:rPr>
        <w:t>яти</w:t>
      </w:r>
      <w:r w:rsidR="009A5A38" w:rsidRPr="00823D93">
        <w:rPr>
          <w:rFonts w:ascii="Times New Roman" w:hAnsi="Times New Roman" w:cs="Times New Roman"/>
          <w:sz w:val="28"/>
          <w:szCs w:val="28"/>
        </w:rPr>
        <w:t xml:space="preserve"> </w:t>
      </w:r>
      <w:r w:rsidRPr="00823D93">
        <w:rPr>
          <w:rFonts w:ascii="Times New Roman" w:hAnsi="Times New Roman" w:cs="Times New Roman"/>
          <w:sz w:val="28"/>
          <w:szCs w:val="28"/>
        </w:rPr>
        <w:t>закономірност</w:t>
      </w:r>
      <w:r w:rsidR="008F7794" w:rsidRPr="00823D93">
        <w:rPr>
          <w:rFonts w:ascii="Times New Roman" w:hAnsi="Times New Roman" w:cs="Times New Roman"/>
          <w:sz w:val="28"/>
          <w:szCs w:val="28"/>
          <w:lang w:val="uk-UA"/>
        </w:rPr>
        <w:t>і</w:t>
      </w:r>
      <w:r w:rsidRPr="00823D93">
        <w:rPr>
          <w:rFonts w:ascii="Times New Roman" w:hAnsi="Times New Roman" w:cs="Times New Roman"/>
          <w:sz w:val="28"/>
          <w:szCs w:val="28"/>
        </w:rPr>
        <w:t xml:space="preserve"> та формулюва</w:t>
      </w:r>
      <w:r w:rsidR="008F7794" w:rsidRPr="00823D93">
        <w:rPr>
          <w:rFonts w:ascii="Times New Roman" w:hAnsi="Times New Roman" w:cs="Times New Roman"/>
          <w:sz w:val="28"/>
          <w:szCs w:val="28"/>
          <w:lang w:val="uk-UA"/>
        </w:rPr>
        <w:t>ти</w:t>
      </w:r>
      <w:r w:rsidR="009A5A38"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висновк</w:t>
      </w:r>
      <w:r w:rsidR="008F7794" w:rsidRPr="00823D93">
        <w:rPr>
          <w:rFonts w:ascii="Times New Roman" w:hAnsi="Times New Roman" w:cs="Times New Roman"/>
          <w:sz w:val="28"/>
          <w:szCs w:val="28"/>
          <w:lang w:val="uk-UA"/>
        </w:rPr>
        <w:t>и</w:t>
      </w:r>
      <w:r w:rsidRPr="00823D93">
        <w:rPr>
          <w:rFonts w:ascii="Times New Roman" w:hAnsi="Times New Roman" w:cs="Times New Roman"/>
          <w:sz w:val="28"/>
          <w:szCs w:val="28"/>
        </w:rPr>
        <w:t>.</w:t>
      </w:r>
      <w:r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Використання цифрово</w:t>
      </w:r>
      <w:r w:rsidR="008F7794" w:rsidRPr="00823D93">
        <w:rPr>
          <w:rFonts w:ascii="Times New Roman" w:hAnsi="Times New Roman" w:cs="Times New Roman"/>
          <w:sz w:val="28"/>
          <w:szCs w:val="28"/>
        </w:rPr>
        <w:t xml:space="preserve">го моделювання </w:t>
      </w:r>
      <w:r w:rsidR="008F7794" w:rsidRPr="00823D93">
        <w:rPr>
          <w:rFonts w:ascii="Times New Roman" w:hAnsi="Times New Roman" w:cs="Times New Roman"/>
          <w:sz w:val="28"/>
          <w:szCs w:val="28"/>
          <w:lang w:val="uk-UA"/>
        </w:rPr>
        <w:t>зумовлю</w:t>
      </w:r>
      <w:r w:rsidR="008F7794" w:rsidRPr="00823D93">
        <w:rPr>
          <w:rFonts w:ascii="Times New Roman" w:hAnsi="Times New Roman" w:cs="Times New Roman"/>
          <w:sz w:val="28"/>
          <w:szCs w:val="28"/>
        </w:rPr>
        <w:t>є формуванн</w:t>
      </w:r>
      <w:r w:rsidR="008F7794" w:rsidRPr="00823D93">
        <w:rPr>
          <w:rFonts w:ascii="Times New Roman" w:hAnsi="Times New Roman" w:cs="Times New Roman"/>
          <w:sz w:val="28"/>
          <w:szCs w:val="28"/>
          <w:lang w:val="uk-UA"/>
        </w:rPr>
        <w:t>я</w:t>
      </w:r>
      <w:r w:rsidRPr="00823D93">
        <w:rPr>
          <w:rFonts w:ascii="Times New Roman" w:hAnsi="Times New Roman" w:cs="Times New Roman"/>
          <w:sz w:val="28"/>
          <w:szCs w:val="28"/>
        </w:rPr>
        <w:t xml:space="preserve"> міжпредметних зв’язків: математика починає взаємодіяти з інформатикою, фізикою, технологіями та навіть мистецтвом. Учні бачать, що математичні моделі </w:t>
      </w:r>
      <w:r w:rsidRPr="00823D93">
        <w:rPr>
          <w:rFonts w:ascii="Times New Roman" w:hAnsi="Times New Roman" w:cs="Times New Roman"/>
          <w:sz w:val="28"/>
          <w:szCs w:val="28"/>
          <w:lang w:val="uk-UA"/>
        </w:rPr>
        <w:t>–</w:t>
      </w:r>
      <w:r w:rsidRPr="00823D93">
        <w:rPr>
          <w:rFonts w:ascii="Times New Roman" w:hAnsi="Times New Roman" w:cs="Times New Roman"/>
          <w:sz w:val="28"/>
          <w:szCs w:val="28"/>
        </w:rPr>
        <w:t xml:space="preserve"> універсальна мова опису світу, яка поєднує логіку і креативність.</w:t>
      </w:r>
      <w:r w:rsidRPr="00823D93">
        <w:rPr>
          <w:rFonts w:ascii="Times New Roman" w:hAnsi="Times New Roman" w:cs="Times New Roman"/>
          <w:sz w:val="28"/>
          <w:szCs w:val="28"/>
          <w:lang w:val="uk-UA"/>
        </w:rPr>
        <w:t xml:space="preserve"> </w:t>
      </w:r>
      <w:r w:rsidR="00BF2BED" w:rsidRPr="00823D93">
        <w:rPr>
          <w:rFonts w:ascii="Times New Roman" w:hAnsi="Times New Roman" w:cs="Times New Roman"/>
          <w:sz w:val="28"/>
          <w:szCs w:val="28"/>
        </w:rPr>
        <w:t>Найбільш</w:t>
      </w:r>
      <w:r w:rsidR="00BF2BED" w:rsidRPr="00823D93">
        <w:rPr>
          <w:rFonts w:ascii="Times New Roman" w:hAnsi="Times New Roman" w:cs="Times New Roman"/>
          <w:sz w:val="28"/>
          <w:szCs w:val="28"/>
          <w:lang w:val="uk-UA"/>
        </w:rPr>
        <w:t>ого</w:t>
      </w:r>
      <w:r w:rsidRPr="00823D93">
        <w:rPr>
          <w:rFonts w:ascii="Times New Roman" w:hAnsi="Times New Roman" w:cs="Times New Roman"/>
          <w:sz w:val="28"/>
          <w:szCs w:val="28"/>
        </w:rPr>
        <w:t xml:space="preserve"> ефект</w:t>
      </w:r>
      <w:r w:rsidR="00BF2BED" w:rsidRPr="00823D93">
        <w:rPr>
          <w:rFonts w:ascii="Times New Roman" w:hAnsi="Times New Roman" w:cs="Times New Roman"/>
          <w:sz w:val="28"/>
          <w:szCs w:val="28"/>
          <w:lang w:val="uk-UA"/>
        </w:rPr>
        <w:t>у</w:t>
      </w:r>
      <w:r w:rsidRPr="00823D93">
        <w:rPr>
          <w:rFonts w:ascii="Times New Roman" w:hAnsi="Times New Roman" w:cs="Times New Roman"/>
          <w:sz w:val="28"/>
          <w:szCs w:val="28"/>
        </w:rPr>
        <w:t xml:space="preserve"> від моделювання </w:t>
      </w:r>
      <w:r w:rsidR="00BF2BED" w:rsidRPr="00823D93">
        <w:rPr>
          <w:rFonts w:ascii="Times New Roman" w:hAnsi="Times New Roman" w:cs="Times New Roman"/>
          <w:sz w:val="28"/>
          <w:szCs w:val="28"/>
          <w:lang w:val="uk-UA"/>
        </w:rPr>
        <w:t xml:space="preserve">можна </w:t>
      </w:r>
      <w:r w:rsidR="00BF2BED" w:rsidRPr="00823D93">
        <w:rPr>
          <w:rFonts w:ascii="Times New Roman" w:hAnsi="Times New Roman" w:cs="Times New Roman"/>
          <w:sz w:val="28"/>
          <w:szCs w:val="28"/>
        </w:rPr>
        <w:t>досягат</w:t>
      </w:r>
      <w:r w:rsidR="00BF2BED" w:rsidRPr="00823D93">
        <w:rPr>
          <w:rFonts w:ascii="Times New Roman" w:hAnsi="Times New Roman" w:cs="Times New Roman"/>
          <w:sz w:val="28"/>
          <w:szCs w:val="28"/>
          <w:lang w:val="uk-UA"/>
        </w:rPr>
        <w:t>и</w:t>
      </w:r>
      <w:r w:rsidRPr="00823D93">
        <w:rPr>
          <w:rFonts w:ascii="Times New Roman" w:hAnsi="Times New Roman" w:cs="Times New Roman"/>
          <w:sz w:val="28"/>
          <w:szCs w:val="28"/>
        </w:rPr>
        <w:t xml:space="preserve"> за умов діяльнісного підходу: коли </w:t>
      </w:r>
      <w:r w:rsidR="009A5A38" w:rsidRPr="00823D93">
        <w:rPr>
          <w:rFonts w:ascii="Times New Roman" w:hAnsi="Times New Roman" w:cs="Times New Roman"/>
          <w:sz w:val="28"/>
          <w:szCs w:val="28"/>
          <w:lang w:val="uk-UA"/>
        </w:rPr>
        <w:t>здобувач</w:t>
      </w:r>
      <w:r w:rsidRPr="00823D93">
        <w:rPr>
          <w:rFonts w:ascii="Times New Roman" w:hAnsi="Times New Roman" w:cs="Times New Roman"/>
          <w:sz w:val="28"/>
          <w:szCs w:val="28"/>
        </w:rPr>
        <w:t xml:space="preserve"> не споглядає готову модель, а створює її самостійно, досліджує, змінює, перевіряє. У цьому випадку формується глибоке розуміння понять і вміння застосовувати знання в нових ситуаціях.</w:t>
      </w:r>
    </w:p>
    <w:p w14:paraId="05B95CED" w14:textId="2CD0F189"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sz w:val="28"/>
          <w:szCs w:val="28"/>
        </w:rPr>
        <w:t xml:space="preserve">Саме такий інтегрований підхід до навчання математики відповідає вимогам Нової української школи, концепції STEM-освіти та підготовці </w:t>
      </w:r>
      <w:r w:rsidR="009A5A38" w:rsidRPr="00823D93">
        <w:rPr>
          <w:rFonts w:ascii="Times New Roman" w:hAnsi="Times New Roman" w:cs="Times New Roman"/>
          <w:sz w:val="28"/>
          <w:szCs w:val="28"/>
          <w:lang w:val="uk-UA"/>
        </w:rPr>
        <w:t>школярів</w:t>
      </w:r>
      <w:r w:rsidRPr="00823D93">
        <w:rPr>
          <w:rFonts w:ascii="Times New Roman" w:hAnsi="Times New Roman" w:cs="Times New Roman"/>
          <w:sz w:val="28"/>
          <w:szCs w:val="28"/>
        </w:rPr>
        <w:t xml:space="preserve"> до життя у світі, де мислення, аналітика й уміння </w:t>
      </w:r>
      <w:r w:rsidR="007C683A" w:rsidRPr="00823D93">
        <w:rPr>
          <w:rFonts w:ascii="Times New Roman" w:hAnsi="Times New Roman" w:cs="Times New Roman"/>
          <w:sz w:val="28"/>
          <w:szCs w:val="28"/>
        </w:rPr>
        <w:t>конструю</w:t>
      </w:r>
      <w:r w:rsidRPr="00823D93">
        <w:rPr>
          <w:rFonts w:ascii="Times New Roman" w:hAnsi="Times New Roman" w:cs="Times New Roman"/>
          <w:sz w:val="28"/>
          <w:szCs w:val="28"/>
        </w:rPr>
        <w:t>вати реальні процеси стають ключовими компетентностями ХХІ століття.</w:t>
      </w:r>
    </w:p>
    <w:p w14:paraId="332EB003" w14:textId="3C37B16F" w:rsidR="00A64D21" w:rsidRPr="00823D93" w:rsidRDefault="005C614A">
      <w:pPr>
        <w:widowControl w:val="0"/>
        <w:spacing w:line="360" w:lineRule="auto"/>
        <w:ind w:firstLine="709"/>
        <w:jc w:val="both"/>
        <w:rPr>
          <w:rFonts w:ascii="Times New Roman" w:hAnsi="Times New Roman" w:cs="Times New Roman"/>
          <w:sz w:val="28"/>
          <w:szCs w:val="28"/>
        </w:rPr>
      </w:pPr>
      <w:r w:rsidRPr="00823D93">
        <w:rPr>
          <w:rFonts w:ascii="Times New Roman" w:hAnsi="Times New Roman" w:cs="Times New Roman"/>
          <w:b/>
          <w:sz w:val="28"/>
          <w:szCs w:val="28"/>
        </w:rPr>
        <w:t>Перспективи</w:t>
      </w:r>
      <w:r w:rsidRPr="00823D93">
        <w:rPr>
          <w:rFonts w:ascii="Times New Roman" w:hAnsi="Times New Roman" w:cs="Times New Roman"/>
          <w:sz w:val="28"/>
          <w:szCs w:val="28"/>
        </w:rPr>
        <w:t xml:space="preserve"> досліджень пов’язані з емпіричною перевіркою </w:t>
      </w:r>
      <w:r w:rsidRPr="00823D93">
        <w:rPr>
          <w:rFonts w:ascii="Times New Roman" w:hAnsi="Times New Roman" w:cs="Times New Roman"/>
          <w:sz w:val="28"/>
          <w:szCs w:val="28"/>
          <w:lang w:val="uk-UA"/>
        </w:rPr>
        <w:t>впливу моделювання</w:t>
      </w:r>
      <w:r w:rsidRPr="00823D93">
        <w:rPr>
          <w:rFonts w:ascii="Times New Roman" w:hAnsi="Times New Roman" w:cs="Times New Roman"/>
          <w:sz w:val="28"/>
          <w:szCs w:val="28"/>
        </w:rPr>
        <w:t xml:space="preserve"> на </w:t>
      </w:r>
      <w:r w:rsidR="00E61E0C" w:rsidRPr="00823D93">
        <w:rPr>
          <w:rFonts w:ascii="Times New Roman" w:hAnsi="Times New Roman" w:cs="Times New Roman"/>
          <w:sz w:val="28"/>
          <w:szCs w:val="28"/>
        </w:rPr>
        <w:t xml:space="preserve">розвиток просторової уяви й обчислювального мислення </w:t>
      </w:r>
      <w:r w:rsidRPr="00823D93">
        <w:rPr>
          <w:rFonts w:ascii="Times New Roman" w:hAnsi="Times New Roman" w:cs="Times New Roman"/>
          <w:sz w:val="28"/>
          <w:szCs w:val="28"/>
          <w:lang w:val="uk-UA"/>
        </w:rPr>
        <w:t>учнів та</w:t>
      </w:r>
      <w:r w:rsidRPr="00823D93">
        <w:rPr>
          <w:rFonts w:ascii="Times New Roman" w:hAnsi="Times New Roman" w:cs="Times New Roman"/>
          <w:sz w:val="28"/>
          <w:szCs w:val="28"/>
        </w:rPr>
        <w:t xml:space="preserve"> вивченням диференціації завдань для різних рівнів підготовки.</w:t>
      </w:r>
    </w:p>
    <w:p w14:paraId="21233A9C" w14:textId="77777777" w:rsidR="00A64D21" w:rsidRPr="00823D93" w:rsidRDefault="00A64D21">
      <w:pPr>
        <w:widowControl w:val="0"/>
        <w:spacing w:line="360" w:lineRule="auto"/>
        <w:ind w:firstLine="709"/>
        <w:jc w:val="both"/>
        <w:rPr>
          <w:rFonts w:ascii="Times New Roman" w:hAnsi="Times New Roman" w:cs="Times New Roman"/>
          <w:sz w:val="28"/>
          <w:szCs w:val="28"/>
        </w:rPr>
      </w:pPr>
    </w:p>
    <w:p w14:paraId="5F8C2C24" w14:textId="77777777" w:rsidR="00A64D21" w:rsidRPr="00823D93" w:rsidRDefault="005C614A">
      <w:pPr>
        <w:spacing w:line="360" w:lineRule="auto"/>
        <w:jc w:val="center"/>
        <w:rPr>
          <w:rFonts w:ascii="Times New Roman" w:eastAsia="Times New Roman" w:hAnsi="Times New Roman" w:cs="Times New Roman"/>
          <w:b/>
          <w:bCs/>
          <w:sz w:val="28"/>
          <w:szCs w:val="28"/>
          <w:lang w:val="uk-UA"/>
        </w:rPr>
      </w:pPr>
      <w:r w:rsidRPr="00823D93">
        <w:rPr>
          <w:rFonts w:ascii="Times New Roman" w:eastAsia="Times New Roman" w:hAnsi="Times New Roman" w:cs="Times New Roman"/>
          <w:b/>
          <w:bCs/>
          <w:sz w:val="28"/>
          <w:szCs w:val="28"/>
        </w:rPr>
        <w:t>СПИСОК ВИКОРИСТАНОЇ ЛІТЕРАТУРИ</w:t>
      </w:r>
    </w:p>
    <w:p w14:paraId="1F864722" w14:textId="6AF5ABB7" w:rsidR="00A64D21" w:rsidRPr="00823D93" w:rsidRDefault="005C614A">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bookmarkStart w:id="22" w:name="_Hlk211946902"/>
      <w:r w:rsidRPr="00823D93">
        <w:rPr>
          <w:rFonts w:ascii="Times New Roman" w:hAnsi="Times New Roman" w:cs="Times New Roman"/>
          <w:sz w:val="28"/>
          <w:szCs w:val="28"/>
        </w:rPr>
        <w:t xml:space="preserve">Гриб’юк О. О., Юнчик В. Л. </w:t>
      </w:r>
      <w:bookmarkEnd w:id="22"/>
      <w:r w:rsidRPr="00823D93">
        <w:rPr>
          <w:rFonts w:ascii="Times New Roman" w:hAnsi="Times New Roman" w:cs="Times New Roman"/>
          <w:sz w:val="28"/>
          <w:szCs w:val="28"/>
        </w:rPr>
        <w:t>Систе</w:t>
      </w:r>
      <w:r w:rsidR="002B59F9" w:rsidRPr="00823D93">
        <w:rPr>
          <w:rFonts w:ascii="Times New Roman" w:hAnsi="Times New Roman" w:cs="Times New Roman"/>
          <w:sz w:val="28"/>
          <w:szCs w:val="28"/>
        </w:rPr>
        <w:t>ма Geogebra в процесі проектно-</w:t>
      </w:r>
      <w:r w:rsidRPr="00823D93">
        <w:rPr>
          <w:rFonts w:ascii="Times New Roman" w:hAnsi="Times New Roman" w:cs="Times New Roman"/>
          <w:sz w:val="28"/>
          <w:szCs w:val="28"/>
        </w:rPr>
        <w:t xml:space="preserve">дослідницької діяльності на уроках математики </w:t>
      </w:r>
      <w:r w:rsidR="002B59F9" w:rsidRPr="00823D93">
        <w:rPr>
          <w:rFonts w:ascii="Times New Roman" w:hAnsi="Times New Roman" w:cs="Times New Roman"/>
          <w:sz w:val="28"/>
          <w:szCs w:val="28"/>
          <w:lang w:val="uk-UA"/>
        </w:rPr>
        <w:t xml:space="preserve">/ О. О. Гриб’юк, </w:t>
      </w:r>
      <w:r w:rsidR="002B59F9" w:rsidRPr="00823D93">
        <w:rPr>
          <w:rFonts w:ascii="Times New Roman" w:hAnsi="Times New Roman" w:cs="Times New Roman"/>
          <w:sz w:val="28"/>
          <w:szCs w:val="28"/>
          <w:lang w:val="uk-UA"/>
        </w:rPr>
        <w:lastRenderedPageBreak/>
        <w:t xml:space="preserve">В. Л. Юнчик </w:t>
      </w:r>
      <w:r w:rsidRPr="00823D93">
        <w:rPr>
          <w:rFonts w:ascii="Times New Roman" w:hAnsi="Times New Roman" w:cs="Times New Roman"/>
          <w:sz w:val="28"/>
          <w:szCs w:val="28"/>
        </w:rPr>
        <w:t xml:space="preserve">/ Інститут цифровізації освіти НАПН України [Електронний ресурс]. – Режим доступу: </w:t>
      </w:r>
      <w:r w:rsidR="00890E4B" w:rsidRPr="00823D93">
        <w:fldChar w:fldCharType="begin"/>
      </w:r>
      <w:r w:rsidR="00890E4B" w:rsidRPr="00823D93">
        <w:instrText xml:space="preserve"> HYPERLINK "https://lib.iitta.gov.ua/id/eprint/704864/1/Kirovograd_Hrybiuk_Yunchyk_tezu.pdf?utm_source=chatgpt.com" \o "https://lib.iitta.gov.ua/id/eprint/704864/1/Kirovograd_Hrybiuk_Yunchyk_tezu.pdf?utm_source=chatgpt.com" </w:instrText>
      </w:r>
      <w:r w:rsidR="00890E4B" w:rsidRPr="00823D93">
        <w:fldChar w:fldCharType="separate"/>
      </w:r>
      <w:r w:rsidRPr="00823D93">
        <w:rPr>
          <w:rFonts w:ascii="Times New Roman" w:hAnsi="Times New Roman" w:cs="Times New Roman"/>
          <w:sz w:val="28"/>
          <w:szCs w:val="28"/>
        </w:rPr>
        <w:t xml:space="preserve"> https://lib.iitta.gov.ua/id/eprint/704864/1/Kirovograd_Hrybiuk_Yunchyk_tezu.pdf</w:t>
      </w:r>
      <w:r w:rsidR="00890E4B" w:rsidRPr="00823D93">
        <w:rPr>
          <w:rFonts w:ascii="Times New Roman" w:hAnsi="Times New Roman" w:cs="Times New Roman"/>
          <w:sz w:val="28"/>
          <w:szCs w:val="28"/>
        </w:rPr>
        <w:fldChar w:fldCharType="end"/>
      </w:r>
      <w:r w:rsidRPr="00823D93">
        <w:rPr>
          <w:rFonts w:ascii="Times New Roman" w:hAnsi="Times New Roman" w:cs="Times New Roman"/>
          <w:sz w:val="28"/>
          <w:szCs w:val="28"/>
        </w:rPr>
        <w:t>.</w:t>
      </w:r>
    </w:p>
    <w:p w14:paraId="7D63A5F6" w14:textId="7B93BD04" w:rsidR="00A64D21" w:rsidRPr="00823D93" w:rsidRDefault="002B59F9">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823D93">
        <w:rPr>
          <w:rFonts w:ascii="Times New Roman" w:hAnsi="Times New Roman" w:cs="Times New Roman"/>
          <w:sz w:val="28"/>
          <w:szCs w:val="28"/>
        </w:rPr>
        <w:t>Єрмакова-Черченко Н.</w:t>
      </w:r>
      <w:r w:rsidRPr="00823D93">
        <w:rPr>
          <w:rFonts w:ascii="Times New Roman" w:hAnsi="Times New Roman" w:cs="Times New Roman"/>
          <w:sz w:val="28"/>
          <w:szCs w:val="28"/>
          <w:lang w:val="uk-UA"/>
        </w:rPr>
        <w:t> </w:t>
      </w:r>
      <w:r w:rsidRPr="00823D93">
        <w:rPr>
          <w:rFonts w:ascii="Times New Roman" w:hAnsi="Times New Roman" w:cs="Times New Roman"/>
          <w:sz w:val="28"/>
          <w:szCs w:val="28"/>
        </w:rPr>
        <w:t xml:space="preserve">О. </w:t>
      </w:r>
      <w:r w:rsidR="005C614A" w:rsidRPr="00823D93">
        <w:rPr>
          <w:rFonts w:ascii="Times New Roman" w:hAnsi="Times New Roman" w:cs="Times New Roman"/>
          <w:sz w:val="28"/>
          <w:szCs w:val="28"/>
        </w:rPr>
        <w:t xml:space="preserve">Використання електронного засобу Geogebra при розв’язуванні задач з фізики </w:t>
      </w:r>
      <w:r w:rsidRPr="00823D93">
        <w:rPr>
          <w:rFonts w:ascii="Times New Roman" w:hAnsi="Times New Roman" w:cs="Times New Roman"/>
          <w:sz w:val="28"/>
          <w:szCs w:val="28"/>
          <w:lang w:val="uk-UA"/>
        </w:rPr>
        <w:t xml:space="preserve">/ Н. О. Єрмакова-Черченко </w:t>
      </w:r>
      <w:r w:rsidR="005C614A" w:rsidRPr="00823D93">
        <w:rPr>
          <w:rFonts w:ascii="Times New Roman" w:hAnsi="Times New Roman" w:cs="Times New Roman"/>
          <w:sz w:val="28"/>
          <w:szCs w:val="28"/>
        </w:rPr>
        <w:t>// Information Technologies in Education.</w:t>
      </w:r>
      <w:r w:rsidRPr="00823D93">
        <w:rPr>
          <w:rFonts w:ascii="Times New Roman" w:hAnsi="Times New Roman" w:cs="Times New Roman"/>
          <w:sz w:val="28"/>
          <w:szCs w:val="28"/>
          <w:lang w:val="uk-UA"/>
        </w:rPr>
        <w:t xml:space="preserve"> </w:t>
      </w:r>
      <w:r w:rsidR="005C614A" w:rsidRPr="00823D93">
        <w:rPr>
          <w:rFonts w:ascii="Times New Roman" w:hAnsi="Times New Roman" w:cs="Times New Roman"/>
          <w:sz w:val="28"/>
          <w:szCs w:val="28"/>
        </w:rPr>
        <w:t>– 2022.– № 1(50). – С. 7</w:t>
      </w:r>
      <w:r w:rsidRPr="00823D93">
        <w:rPr>
          <w:rFonts w:ascii="Times New Roman" w:hAnsi="Times New Roman" w:cs="Times New Roman"/>
          <w:sz w:val="28"/>
          <w:szCs w:val="28"/>
        </w:rPr>
        <w:t>–</w:t>
      </w:r>
      <w:r w:rsidR="005C614A" w:rsidRPr="00823D93">
        <w:rPr>
          <w:rFonts w:ascii="Times New Roman" w:hAnsi="Times New Roman" w:cs="Times New Roman"/>
          <w:sz w:val="28"/>
          <w:szCs w:val="28"/>
        </w:rPr>
        <w:t xml:space="preserve">18. DOI: </w:t>
      </w:r>
      <w:r w:rsidR="00890E4B" w:rsidRPr="00823D93">
        <w:fldChar w:fldCharType="begin"/>
      </w:r>
      <w:r w:rsidR="00890E4B" w:rsidRPr="00823D93">
        <w:instrText xml:space="preserve"> HYPERLINK "https://doi.org/10.14308/ite000753" \o "https://doi.org/10.14308/ite000753" </w:instrText>
      </w:r>
      <w:r w:rsidR="00890E4B" w:rsidRPr="00823D93">
        <w:fldChar w:fldCharType="separate"/>
      </w:r>
      <w:r w:rsidR="005C614A" w:rsidRPr="00823D93">
        <w:rPr>
          <w:rFonts w:ascii="Times New Roman" w:hAnsi="Times New Roman" w:cs="Times New Roman"/>
          <w:sz w:val="28"/>
          <w:szCs w:val="28"/>
        </w:rPr>
        <w:t>https://doi.org/10.14308/ite000753</w:t>
      </w:r>
      <w:r w:rsidR="00890E4B" w:rsidRPr="00823D93">
        <w:rPr>
          <w:rFonts w:ascii="Times New Roman" w:hAnsi="Times New Roman" w:cs="Times New Roman"/>
          <w:sz w:val="28"/>
          <w:szCs w:val="28"/>
        </w:rPr>
        <w:fldChar w:fldCharType="end"/>
      </w:r>
    </w:p>
    <w:p w14:paraId="0C44EFDA" w14:textId="77777777" w:rsidR="00495248" w:rsidRPr="00823D93" w:rsidRDefault="005C614A" w:rsidP="00495248">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823D93">
        <w:rPr>
          <w:rFonts w:ascii="Times New Roman" w:hAnsi="Times New Roman" w:cs="Times New Roman"/>
          <w:sz w:val="28"/>
          <w:szCs w:val="28"/>
        </w:rPr>
        <w:t>Зуліна Д. Переваги використання програмного засобу GeoGebra на уроках стереометрії / Д. Зуліна // Актуальні проблеми математики, фізики і технологій : зб. наук. пр. / Вінницький державний педагогічний університет імені Михайла Коцюбинського. – Вінниця</w:t>
      </w:r>
      <w:r w:rsidR="00495248" w:rsidRPr="00823D93">
        <w:rPr>
          <w:rFonts w:ascii="Times New Roman" w:hAnsi="Times New Roman" w:cs="Times New Roman"/>
          <w:sz w:val="28"/>
          <w:szCs w:val="28"/>
          <w:lang w:val="uk-UA"/>
        </w:rPr>
        <w:t> </w:t>
      </w:r>
      <w:r w:rsidRPr="00823D93">
        <w:rPr>
          <w:rFonts w:ascii="Times New Roman" w:hAnsi="Times New Roman" w:cs="Times New Roman"/>
          <w:sz w:val="28"/>
          <w:szCs w:val="28"/>
        </w:rPr>
        <w:t>: ТОВ «Меркьюрі-Поділля», 2020. – Вип. 17. – С. 138</w:t>
      </w:r>
      <w:r w:rsidR="00495248" w:rsidRPr="00823D93">
        <w:rPr>
          <w:rFonts w:ascii="Times New Roman" w:hAnsi="Times New Roman" w:cs="Times New Roman"/>
          <w:sz w:val="28"/>
          <w:szCs w:val="28"/>
        </w:rPr>
        <w:t>–</w:t>
      </w:r>
      <w:r w:rsidRPr="00823D93">
        <w:rPr>
          <w:rFonts w:ascii="Times New Roman" w:hAnsi="Times New Roman" w:cs="Times New Roman"/>
          <w:sz w:val="28"/>
          <w:szCs w:val="28"/>
        </w:rPr>
        <w:t xml:space="preserve">141. </w:t>
      </w:r>
      <w:bookmarkStart w:id="23" w:name="_Hlk211946869"/>
    </w:p>
    <w:p w14:paraId="6C6B0A86" w14:textId="77777777" w:rsidR="00E61E0C" w:rsidRPr="00823D93" w:rsidRDefault="005C614A" w:rsidP="00E61E0C">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823D93">
        <w:rPr>
          <w:rFonts w:ascii="Times New Roman" w:hAnsi="Times New Roman" w:cs="Times New Roman"/>
          <w:sz w:val="28"/>
          <w:szCs w:val="28"/>
        </w:rPr>
        <w:t>Овсієнко Ю.</w:t>
      </w:r>
      <w:r w:rsidR="00495248" w:rsidRPr="00823D93">
        <w:rPr>
          <w:rFonts w:ascii="Times New Roman" w:hAnsi="Times New Roman" w:cs="Times New Roman"/>
          <w:sz w:val="28"/>
          <w:szCs w:val="28"/>
          <w:lang w:val="uk-UA"/>
        </w:rPr>
        <w:t> </w:t>
      </w:r>
      <w:r w:rsidRPr="00823D93">
        <w:rPr>
          <w:rFonts w:ascii="Times New Roman" w:hAnsi="Times New Roman" w:cs="Times New Roman"/>
          <w:sz w:val="28"/>
          <w:szCs w:val="28"/>
        </w:rPr>
        <w:t>І.</w:t>
      </w:r>
      <w:bookmarkEnd w:id="23"/>
      <w:r w:rsidR="00495248" w:rsidRPr="00823D93">
        <w:rPr>
          <w:rFonts w:ascii="Times New Roman" w:hAnsi="Times New Roman" w:cs="Times New Roman"/>
          <w:sz w:val="28"/>
          <w:szCs w:val="28"/>
          <w:lang w:val="uk-UA"/>
        </w:rPr>
        <w:t xml:space="preserve"> </w:t>
      </w:r>
      <w:r w:rsidRPr="00823D93">
        <w:rPr>
          <w:rFonts w:ascii="Times New Roman" w:hAnsi="Times New Roman" w:cs="Times New Roman"/>
          <w:sz w:val="28"/>
          <w:szCs w:val="28"/>
        </w:rPr>
        <w:t xml:space="preserve">Використання математичних методів в економіці у поєднанні з програмним забезпеченням GeoGebra </w:t>
      </w:r>
      <w:r w:rsidR="00495248" w:rsidRPr="00823D93">
        <w:rPr>
          <w:rFonts w:ascii="Times New Roman" w:hAnsi="Times New Roman" w:cs="Times New Roman"/>
          <w:sz w:val="28"/>
          <w:szCs w:val="28"/>
          <w:lang w:val="uk-UA"/>
        </w:rPr>
        <w:t xml:space="preserve">/ Ю. І. Овсієнко, А. В. Антонець, І. М. Канівець </w:t>
      </w:r>
      <w:r w:rsidRPr="00823D93">
        <w:rPr>
          <w:rFonts w:ascii="Times New Roman" w:hAnsi="Times New Roman" w:cs="Times New Roman"/>
          <w:sz w:val="28"/>
          <w:szCs w:val="28"/>
        </w:rPr>
        <w:t>// Грааль</w:t>
      </w:r>
      <w:r w:rsidR="00495248" w:rsidRPr="00823D93">
        <w:rPr>
          <w:rFonts w:ascii="Times New Roman" w:hAnsi="Times New Roman" w:cs="Times New Roman"/>
          <w:sz w:val="28"/>
          <w:szCs w:val="28"/>
        </w:rPr>
        <w:t xml:space="preserve"> науки. –</w:t>
      </w:r>
      <w:r w:rsidR="00495248" w:rsidRPr="00823D93">
        <w:rPr>
          <w:rFonts w:ascii="Times New Roman" w:hAnsi="Times New Roman" w:cs="Times New Roman"/>
          <w:sz w:val="28"/>
          <w:szCs w:val="28"/>
          <w:lang w:val="uk-UA"/>
        </w:rPr>
        <w:t xml:space="preserve"> </w:t>
      </w:r>
      <w:r w:rsidR="00495248" w:rsidRPr="00823D93">
        <w:rPr>
          <w:rFonts w:ascii="Times New Roman" w:hAnsi="Times New Roman" w:cs="Times New Roman"/>
          <w:sz w:val="28"/>
          <w:szCs w:val="28"/>
        </w:rPr>
        <w:t>2025. – № 52. – С. 200–</w:t>
      </w:r>
      <w:r w:rsidRPr="00823D93">
        <w:rPr>
          <w:rFonts w:ascii="Times New Roman" w:hAnsi="Times New Roman" w:cs="Times New Roman"/>
          <w:sz w:val="28"/>
          <w:szCs w:val="28"/>
        </w:rPr>
        <w:t xml:space="preserve">208. DOI: </w:t>
      </w:r>
      <w:r w:rsidR="00426027" w:rsidRPr="00823D93">
        <w:fldChar w:fldCharType="begin"/>
      </w:r>
      <w:r w:rsidR="00426027" w:rsidRPr="00823D93">
        <w:instrText xml:space="preserve"> HYPERLINK "https://doi.org/10.36074/grail-of-science.23.05.2025.024" \o "https://doi.org/10.36074/grail-of-science.23.05.2025.024" </w:instrText>
      </w:r>
      <w:r w:rsidR="00426027" w:rsidRPr="00823D93">
        <w:fldChar w:fldCharType="separate"/>
      </w:r>
      <w:r w:rsidRPr="00823D93">
        <w:rPr>
          <w:rFonts w:ascii="Times New Roman" w:hAnsi="Times New Roman" w:cs="Times New Roman"/>
          <w:sz w:val="28"/>
          <w:szCs w:val="28"/>
        </w:rPr>
        <w:t>https://doi.org/10.36074/grail-of-science.23.05.2025.024</w:t>
      </w:r>
      <w:r w:rsidR="00426027" w:rsidRPr="00823D93">
        <w:rPr>
          <w:rFonts w:ascii="Times New Roman" w:hAnsi="Times New Roman" w:cs="Times New Roman"/>
          <w:sz w:val="28"/>
          <w:szCs w:val="28"/>
        </w:rPr>
        <w:fldChar w:fldCharType="end"/>
      </w:r>
    </w:p>
    <w:p w14:paraId="3B77FB14" w14:textId="0B04BD23" w:rsidR="00E61E0C" w:rsidRPr="00E61E0C" w:rsidRDefault="00E61E0C" w:rsidP="00E61E0C">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E61E0C">
        <w:rPr>
          <w:rFonts w:ascii="Times New Roman" w:hAnsi="Times New Roman" w:cs="Times New Roman"/>
          <w:sz w:val="28"/>
          <w:szCs w:val="28"/>
        </w:rPr>
        <w:t>Пейперт С. Переворот в сознании: Дети, компьютеры и плодотворные идеи</w:t>
      </w:r>
      <w:r>
        <w:rPr>
          <w:rFonts w:ascii="Times New Roman" w:hAnsi="Times New Roman" w:cs="Times New Roman"/>
          <w:sz w:val="28"/>
          <w:szCs w:val="28"/>
          <w:lang w:val="uk-UA"/>
        </w:rPr>
        <w:t xml:space="preserve"> / С. Пейперт</w:t>
      </w:r>
      <w:r w:rsidRPr="00E61E0C">
        <w:rPr>
          <w:rFonts w:ascii="Times New Roman" w:hAnsi="Times New Roman" w:cs="Times New Roman"/>
          <w:sz w:val="28"/>
          <w:szCs w:val="28"/>
        </w:rPr>
        <w:t>. – М.</w:t>
      </w:r>
      <w:r>
        <w:rPr>
          <w:rFonts w:ascii="Times New Roman" w:hAnsi="Times New Roman" w:cs="Times New Roman"/>
          <w:sz w:val="28"/>
          <w:szCs w:val="28"/>
          <w:lang w:val="uk-UA"/>
        </w:rPr>
        <w:t xml:space="preserve"> </w:t>
      </w:r>
      <w:r w:rsidRPr="00E61E0C">
        <w:rPr>
          <w:rFonts w:ascii="Times New Roman" w:hAnsi="Times New Roman" w:cs="Times New Roman"/>
          <w:sz w:val="28"/>
          <w:szCs w:val="28"/>
        </w:rPr>
        <w:t>: Педагогика, 1989. – 224 с.</w:t>
      </w:r>
    </w:p>
    <w:p w14:paraId="6A09D205" w14:textId="7F2450F2" w:rsidR="00F60B40" w:rsidRPr="00F60B40" w:rsidRDefault="005C614A" w:rsidP="00F60B40">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Пікалова В. В. Geogebra як інструмент упровадження STEM орієнтованих досліджень у практику підготовки майбутнього вчителя математики </w:t>
      </w:r>
      <w:r w:rsidR="005465FA">
        <w:rPr>
          <w:rFonts w:ascii="Times New Roman" w:hAnsi="Times New Roman" w:cs="Times New Roman"/>
          <w:sz w:val="28"/>
          <w:szCs w:val="28"/>
          <w:lang w:val="uk-UA"/>
        </w:rPr>
        <w:t xml:space="preserve">/ В. В. Пікалова </w:t>
      </w:r>
      <w:r>
        <w:rPr>
          <w:rFonts w:ascii="Times New Roman" w:hAnsi="Times New Roman" w:cs="Times New Roman"/>
          <w:sz w:val="28"/>
          <w:szCs w:val="28"/>
        </w:rPr>
        <w:t>// Науковий часопис Українського державного університету імені Михайла Драгоманова. – 202</w:t>
      </w:r>
      <w:r w:rsidRPr="004D7C92">
        <w:rPr>
          <w:rFonts w:ascii="Times New Roman" w:hAnsi="Times New Roman" w:cs="Times New Roman"/>
          <w:sz w:val="28"/>
          <w:szCs w:val="28"/>
        </w:rPr>
        <w:t>0</w:t>
      </w:r>
      <w:r>
        <w:rPr>
          <w:rFonts w:ascii="Times New Roman" w:hAnsi="Times New Roman" w:cs="Times New Roman"/>
          <w:sz w:val="28"/>
          <w:szCs w:val="28"/>
        </w:rPr>
        <w:t>. – Серія 2. Комп’ютерно-орі</w:t>
      </w:r>
      <w:r w:rsidR="00F32E66">
        <w:rPr>
          <w:rFonts w:ascii="Times New Roman" w:hAnsi="Times New Roman" w:cs="Times New Roman"/>
          <w:sz w:val="28"/>
          <w:szCs w:val="28"/>
        </w:rPr>
        <w:t>єнтовані системи навчання. – №</w:t>
      </w:r>
      <w:r w:rsidR="00F32E66">
        <w:rPr>
          <w:rFonts w:ascii="Times New Roman" w:hAnsi="Times New Roman" w:cs="Times New Roman"/>
          <w:sz w:val="28"/>
          <w:szCs w:val="28"/>
          <w:lang w:val="uk-UA"/>
        </w:rPr>
        <w:t> </w:t>
      </w:r>
      <w:r w:rsidR="00F32E66">
        <w:rPr>
          <w:rFonts w:ascii="Times New Roman" w:hAnsi="Times New Roman" w:cs="Times New Roman"/>
          <w:sz w:val="28"/>
          <w:szCs w:val="28"/>
        </w:rPr>
        <w:t>22</w:t>
      </w:r>
      <w:r w:rsidR="00F32E66">
        <w:rPr>
          <w:rFonts w:ascii="Times New Roman" w:hAnsi="Times New Roman" w:cs="Times New Roman"/>
          <w:sz w:val="28"/>
          <w:szCs w:val="28"/>
          <w:lang w:val="uk-UA"/>
        </w:rPr>
        <w:t> </w:t>
      </w:r>
      <w:r>
        <w:rPr>
          <w:rFonts w:ascii="Times New Roman" w:hAnsi="Times New Roman" w:cs="Times New Roman"/>
          <w:sz w:val="28"/>
          <w:szCs w:val="28"/>
        </w:rPr>
        <w:t xml:space="preserve">(29). – С. 133–138. DOI: </w:t>
      </w:r>
      <w:r w:rsidR="00890E4B">
        <w:fldChar w:fldCharType="begin"/>
      </w:r>
      <w:r w:rsidR="00890E4B">
        <w:instrText xml:space="preserve"> HYPERLINK "https://doi.org/10.31392/NPU-nc.series2.2020.22(29).18" \o "https://doi.org/10.31392/NPU-nc.series2.2020.22(29).18" </w:instrText>
      </w:r>
      <w:r w:rsidR="00890E4B">
        <w:fldChar w:fldCharType="separate"/>
      </w:r>
      <w:r>
        <w:rPr>
          <w:rFonts w:ascii="Times New Roman" w:hAnsi="Times New Roman" w:cs="Times New Roman"/>
          <w:sz w:val="28"/>
          <w:szCs w:val="28"/>
        </w:rPr>
        <w:t>https://doi.org/10.31392/NPU-nc.series2.2020.22(29).18</w:t>
      </w:r>
      <w:r w:rsidR="00890E4B">
        <w:rPr>
          <w:rFonts w:ascii="Times New Roman" w:hAnsi="Times New Roman" w:cs="Times New Roman"/>
          <w:sz w:val="28"/>
          <w:szCs w:val="28"/>
        </w:rPr>
        <w:fldChar w:fldCharType="end"/>
      </w:r>
    </w:p>
    <w:p w14:paraId="1F11FA49" w14:textId="32C67A2A" w:rsidR="00F60B40" w:rsidRPr="00F60B40" w:rsidRDefault="00F60B40" w:rsidP="00F60B40">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F60B40">
        <w:rPr>
          <w:rFonts w:ascii="Times New Roman" w:hAnsi="Times New Roman" w:cs="Times New Roman"/>
          <w:sz w:val="28"/>
          <w:szCs w:val="28"/>
        </w:rPr>
        <w:t>Погромська Г. С., Махровська Н. А. Синергія програмування та природничо-математичних дисциплін у контексті STEM-освіти</w:t>
      </w:r>
      <w:r>
        <w:rPr>
          <w:rFonts w:ascii="Times New Roman" w:hAnsi="Times New Roman" w:cs="Times New Roman"/>
          <w:sz w:val="28"/>
          <w:szCs w:val="28"/>
          <w:lang w:val="uk-UA"/>
        </w:rPr>
        <w:t xml:space="preserve"> / Г. С. Погромська, Н. А. Махровська </w:t>
      </w:r>
      <w:r w:rsidRPr="00F60B40">
        <w:rPr>
          <w:rFonts w:ascii="Times New Roman" w:hAnsi="Times New Roman" w:cs="Times New Roman"/>
          <w:sz w:val="28"/>
          <w:szCs w:val="28"/>
        </w:rPr>
        <w:t>// Вересень. – 2025. – Том 3. – № 106. – С. 46–59. DOI: https://doi.org/10.54662/veresen.3.2025.04.</w:t>
      </w:r>
    </w:p>
    <w:p w14:paraId="425BBA52" w14:textId="77777777" w:rsidR="00D43598" w:rsidRPr="00D43598" w:rsidRDefault="005C614A" w:rsidP="00D43598">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Погромська Г.</w:t>
      </w:r>
      <w:r w:rsidR="005465FA">
        <w:rPr>
          <w:rFonts w:ascii="Times New Roman" w:hAnsi="Times New Roman" w:cs="Times New Roman"/>
          <w:sz w:val="28"/>
          <w:szCs w:val="28"/>
          <w:lang w:val="uk-UA"/>
        </w:rPr>
        <w:t> </w:t>
      </w:r>
      <w:r>
        <w:rPr>
          <w:rFonts w:ascii="Times New Roman" w:hAnsi="Times New Roman" w:cs="Times New Roman"/>
          <w:sz w:val="28"/>
          <w:szCs w:val="28"/>
        </w:rPr>
        <w:t>С. Програма компетентнісно та діяльнісно орієнтованого варіативного модуля «Цікава математика з Desmos»</w:t>
      </w:r>
      <w:r>
        <w:rPr>
          <w:rFonts w:ascii="Times New Roman" w:hAnsi="Times New Roman" w:cs="Times New Roman"/>
          <w:sz w:val="28"/>
          <w:szCs w:val="28"/>
          <w:lang w:val="uk-UA"/>
        </w:rPr>
        <w:t>, 2021.</w:t>
      </w:r>
      <w:r>
        <w:rPr>
          <w:rFonts w:ascii="Times New Roman" w:hAnsi="Times New Roman" w:cs="Times New Roman"/>
          <w:sz w:val="28"/>
          <w:szCs w:val="28"/>
        </w:rPr>
        <w:t xml:space="preserve"> </w:t>
      </w:r>
      <w:r w:rsidR="00F60B40">
        <w:rPr>
          <w:rFonts w:ascii="Times New Roman" w:hAnsi="Times New Roman" w:cs="Times New Roman"/>
          <w:sz w:val="28"/>
          <w:szCs w:val="28"/>
          <w:lang w:val="uk-UA"/>
        </w:rPr>
        <w:t xml:space="preserve">/ Г. С. Погромська // </w:t>
      </w:r>
      <w:r>
        <w:rPr>
          <w:rFonts w:ascii="Times New Roman" w:hAnsi="Times New Roman" w:cs="Times New Roman"/>
          <w:sz w:val="28"/>
          <w:szCs w:val="28"/>
        </w:rPr>
        <w:t xml:space="preserve">[Електронний ресурс]. – Режим доступу: </w:t>
      </w:r>
      <w:r w:rsidR="00890E4B">
        <w:fldChar w:fldCharType="begin"/>
      </w:r>
      <w:r w:rsidR="00890E4B">
        <w:instrText xml:space="preserve"> HYPERLINK "https://drive.google.com/file/d/1mo69Si3tiESEQmdgUcbRreYHmQMB0GWz/view" \o "https://drive.google.com/file/d/1mo69Si3tiESEQmdgUcbRreYHmQMB0GWz/view" </w:instrText>
      </w:r>
      <w:r w:rsidR="00890E4B">
        <w:fldChar w:fldCharType="separate"/>
      </w:r>
      <w:r>
        <w:rPr>
          <w:rFonts w:ascii="Times New Roman" w:hAnsi="Times New Roman" w:cs="Times New Roman"/>
          <w:sz w:val="28"/>
          <w:szCs w:val="28"/>
        </w:rPr>
        <w:t>https://drive.google.com/file/d/1mo69Si3tiESEQmdgUcbRreYHmQMB0GWz/view</w:t>
      </w:r>
      <w:r w:rsidR="00890E4B">
        <w:rPr>
          <w:rFonts w:ascii="Times New Roman" w:hAnsi="Times New Roman" w:cs="Times New Roman"/>
          <w:sz w:val="28"/>
          <w:szCs w:val="28"/>
        </w:rPr>
        <w:fldChar w:fldCharType="end"/>
      </w:r>
      <w:bookmarkStart w:id="24" w:name="_Hlk211946723"/>
    </w:p>
    <w:p w14:paraId="31323C30" w14:textId="3D857887" w:rsidR="00A64D21" w:rsidRPr="00D43598" w:rsidRDefault="005C614A" w:rsidP="00D43598">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D43598">
        <w:rPr>
          <w:rFonts w:ascii="Times New Roman" w:hAnsi="Times New Roman" w:cs="Times New Roman"/>
          <w:sz w:val="28"/>
          <w:szCs w:val="28"/>
        </w:rPr>
        <w:t>Поліщу</w:t>
      </w:r>
      <w:r w:rsidR="00D43598" w:rsidRPr="00D43598">
        <w:rPr>
          <w:rFonts w:ascii="Times New Roman" w:hAnsi="Times New Roman" w:cs="Times New Roman"/>
          <w:sz w:val="28"/>
          <w:szCs w:val="28"/>
        </w:rPr>
        <w:t>к Т</w:t>
      </w:r>
      <w:bookmarkEnd w:id="24"/>
      <w:r w:rsidRPr="00D43598">
        <w:rPr>
          <w:rFonts w:ascii="Times New Roman" w:hAnsi="Times New Roman" w:cs="Times New Roman"/>
          <w:sz w:val="28"/>
          <w:szCs w:val="28"/>
        </w:rPr>
        <w:t>. Підготовка майбутніх учителів математики у процесі вивчення математичних дисциплін з в</w:t>
      </w:r>
      <w:r w:rsidR="00D43598" w:rsidRPr="00D43598">
        <w:rPr>
          <w:rFonts w:ascii="Times New Roman" w:hAnsi="Times New Roman" w:cs="Times New Roman"/>
          <w:sz w:val="28"/>
          <w:szCs w:val="28"/>
        </w:rPr>
        <w:t xml:space="preserve">икористанням пакету Geogebra </w:t>
      </w:r>
      <w:r w:rsidR="00D43598" w:rsidRPr="00D43598">
        <w:rPr>
          <w:rFonts w:ascii="Times New Roman" w:hAnsi="Times New Roman" w:cs="Times New Roman"/>
          <w:sz w:val="28"/>
          <w:szCs w:val="28"/>
          <w:lang w:val="uk-UA"/>
        </w:rPr>
        <w:t xml:space="preserve">/ </w:t>
      </w:r>
      <w:r w:rsidR="00D43598">
        <w:rPr>
          <w:rFonts w:ascii="Times New Roman" w:hAnsi="Times New Roman" w:cs="Times New Roman"/>
          <w:sz w:val="28"/>
          <w:szCs w:val="28"/>
          <w:lang w:val="uk-UA"/>
        </w:rPr>
        <w:t>Т. Поліщук</w:t>
      </w:r>
      <w:r w:rsidR="00D43598" w:rsidRPr="00D43598">
        <w:rPr>
          <w:rFonts w:ascii="Times New Roman" w:hAnsi="Times New Roman" w:cs="Times New Roman"/>
          <w:sz w:val="28"/>
          <w:szCs w:val="28"/>
          <w:lang w:val="uk-UA"/>
        </w:rPr>
        <w:t xml:space="preserve">, </w:t>
      </w:r>
      <w:r w:rsidR="00D43598">
        <w:rPr>
          <w:rFonts w:ascii="Times New Roman" w:hAnsi="Times New Roman" w:cs="Times New Roman"/>
          <w:sz w:val="28"/>
          <w:szCs w:val="28"/>
          <w:lang w:val="uk-UA"/>
        </w:rPr>
        <w:t>Г. Іщенко</w:t>
      </w:r>
      <w:r w:rsidR="00D43598" w:rsidRPr="00D43598">
        <w:rPr>
          <w:rFonts w:ascii="Times New Roman" w:hAnsi="Times New Roman" w:cs="Times New Roman"/>
          <w:sz w:val="28"/>
          <w:szCs w:val="28"/>
          <w:lang w:val="uk-UA"/>
        </w:rPr>
        <w:t xml:space="preserve">, </w:t>
      </w:r>
      <w:r w:rsidR="00D43598">
        <w:rPr>
          <w:rFonts w:ascii="Times New Roman" w:hAnsi="Times New Roman" w:cs="Times New Roman"/>
          <w:sz w:val="28"/>
          <w:szCs w:val="28"/>
          <w:lang w:val="uk-UA"/>
        </w:rPr>
        <w:t>Д. Возносименко</w:t>
      </w:r>
      <w:r w:rsidR="00D43598" w:rsidRPr="00D43598">
        <w:rPr>
          <w:rFonts w:ascii="Times New Roman" w:hAnsi="Times New Roman" w:cs="Times New Roman"/>
          <w:sz w:val="28"/>
          <w:szCs w:val="28"/>
          <w:lang w:val="uk-UA"/>
        </w:rPr>
        <w:t xml:space="preserve"> </w:t>
      </w:r>
      <w:r w:rsidR="00D43598" w:rsidRPr="00D43598">
        <w:rPr>
          <w:rFonts w:ascii="Times New Roman" w:hAnsi="Times New Roman" w:cs="Times New Roman"/>
          <w:sz w:val="28"/>
          <w:szCs w:val="28"/>
        </w:rPr>
        <w:t>//</w:t>
      </w:r>
      <w:r w:rsidRPr="00D43598">
        <w:rPr>
          <w:rFonts w:ascii="Times New Roman" w:hAnsi="Times New Roman" w:cs="Times New Roman"/>
          <w:sz w:val="28"/>
          <w:szCs w:val="28"/>
        </w:rPr>
        <w:t xml:space="preserve"> Проблеми підготовки сучасного вчителя. – </w:t>
      </w:r>
      <w:r w:rsidRPr="00DA421A">
        <w:rPr>
          <w:rFonts w:ascii="Times New Roman" w:hAnsi="Times New Roman" w:cs="Times New Roman"/>
          <w:sz w:val="28"/>
          <w:szCs w:val="28"/>
        </w:rPr>
        <w:t>2020.</w:t>
      </w:r>
      <w:r w:rsidRPr="00D43598">
        <w:rPr>
          <w:rFonts w:ascii="Times New Roman" w:hAnsi="Times New Roman" w:cs="Times New Roman"/>
          <w:sz w:val="28"/>
          <w:szCs w:val="28"/>
        </w:rPr>
        <w:t xml:space="preserve"> – № 21. – С. 111–118. DOI: </w:t>
      </w:r>
      <w:r w:rsidR="00890E4B" w:rsidRPr="00D43598">
        <w:fldChar w:fldCharType="begin"/>
      </w:r>
      <w:r w:rsidR="00890E4B">
        <w:instrText xml:space="preserve"> HYPERLINK "https://doi.org/10.31499/2307-4914.21.2020.205462" \o "https://doi.org/10.31499/2307-4914.21.2020.205462" </w:instrText>
      </w:r>
      <w:r w:rsidR="00890E4B" w:rsidRPr="00D43598">
        <w:fldChar w:fldCharType="separate"/>
      </w:r>
      <w:r w:rsidRPr="00D43598">
        <w:rPr>
          <w:rFonts w:ascii="Times New Roman" w:hAnsi="Times New Roman" w:cs="Times New Roman"/>
          <w:sz w:val="28"/>
          <w:szCs w:val="28"/>
        </w:rPr>
        <w:t>https://doi.org/10.31499/2307-4914.21.2020.205462</w:t>
      </w:r>
      <w:r w:rsidR="00890E4B" w:rsidRPr="00D43598">
        <w:rPr>
          <w:rFonts w:ascii="Times New Roman" w:hAnsi="Times New Roman" w:cs="Times New Roman"/>
          <w:sz w:val="28"/>
          <w:szCs w:val="28"/>
        </w:rPr>
        <w:fldChar w:fldCharType="end"/>
      </w:r>
    </w:p>
    <w:p w14:paraId="6F3BDCAB" w14:textId="0E144A8E" w:rsidR="00A64D21" w:rsidRDefault="005C614A">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bookmarkStart w:id="25" w:name="_Hlk211946768"/>
      <w:r>
        <w:rPr>
          <w:rFonts w:ascii="Times New Roman" w:hAnsi="Times New Roman" w:cs="Times New Roman"/>
          <w:sz w:val="28"/>
          <w:szCs w:val="28"/>
        </w:rPr>
        <w:t xml:space="preserve">Тютюн Л. </w:t>
      </w:r>
      <w:bookmarkEnd w:id="25"/>
      <w:r>
        <w:rPr>
          <w:rFonts w:ascii="Times New Roman" w:hAnsi="Times New Roman" w:cs="Times New Roman"/>
          <w:sz w:val="28"/>
          <w:szCs w:val="28"/>
        </w:rPr>
        <w:t>Дослідження інверсії та її властивостей за допомогою програми GeoGebra / Л. Тютюн // Актуальні проблеми математики, фізики і технологій : зб. наук. пр. / Вінницький державний педагогічний університет імені Михайла Коцюбинського. – Вінниця</w:t>
      </w:r>
      <w:r w:rsidR="00D43598">
        <w:rPr>
          <w:rFonts w:ascii="Times New Roman" w:hAnsi="Times New Roman" w:cs="Times New Roman"/>
          <w:sz w:val="28"/>
          <w:szCs w:val="28"/>
          <w:lang w:val="uk-UA"/>
        </w:rPr>
        <w:t> </w:t>
      </w:r>
      <w:r>
        <w:rPr>
          <w:rFonts w:ascii="Times New Roman" w:hAnsi="Times New Roman" w:cs="Times New Roman"/>
          <w:sz w:val="28"/>
          <w:szCs w:val="28"/>
        </w:rPr>
        <w:t>: ТОВ «Меркьюрі-Поділля», 2020. – Вип. 17. – С. 106</w:t>
      </w:r>
      <w:r w:rsidR="00D43598">
        <w:rPr>
          <w:rFonts w:ascii="Times New Roman" w:hAnsi="Times New Roman" w:cs="Times New Roman"/>
          <w:sz w:val="28"/>
          <w:szCs w:val="28"/>
        </w:rPr>
        <w:t>–</w:t>
      </w:r>
      <w:r>
        <w:rPr>
          <w:rFonts w:ascii="Times New Roman" w:hAnsi="Times New Roman" w:cs="Times New Roman"/>
          <w:sz w:val="28"/>
          <w:szCs w:val="28"/>
        </w:rPr>
        <w:t>112</w:t>
      </w:r>
      <w:r w:rsidR="00D43598">
        <w:rPr>
          <w:rFonts w:ascii="Times New Roman" w:hAnsi="Times New Roman" w:cs="Times New Roman"/>
          <w:sz w:val="28"/>
          <w:szCs w:val="28"/>
          <w:lang w:val="uk-UA"/>
        </w:rPr>
        <w:t>.</w:t>
      </w:r>
    </w:p>
    <w:p w14:paraId="196E53C2" w14:textId="77777777" w:rsidR="00E61E0C" w:rsidRPr="00E61E0C" w:rsidRDefault="005C614A" w:rsidP="00E61E0C">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bookmarkStart w:id="26" w:name="_Hlk211946742"/>
      <w:r>
        <w:rPr>
          <w:rFonts w:ascii="Times New Roman" w:hAnsi="Times New Roman" w:cs="Times New Roman"/>
          <w:sz w:val="28"/>
          <w:szCs w:val="28"/>
        </w:rPr>
        <w:t xml:space="preserve">Шабанова Л. М. </w:t>
      </w:r>
      <w:bookmarkEnd w:id="26"/>
      <w:r>
        <w:rPr>
          <w:rFonts w:ascii="Times New Roman" w:hAnsi="Times New Roman" w:cs="Times New Roman"/>
          <w:sz w:val="28"/>
          <w:szCs w:val="28"/>
        </w:rPr>
        <w:t xml:space="preserve">Використання web-сервісу «Geogebra» під час вивчення курсу геометрії 7 класу </w:t>
      </w:r>
      <w:r w:rsidR="00D43598">
        <w:rPr>
          <w:rFonts w:ascii="Times New Roman" w:hAnsi="Times New Roman" w:cs="Times New Roman"/>
          <w:sz w:val="28"/>
          <w:szCs w:val="28"/>
          <w:lang w:val="uk-UA"/>
        </w:rPr>
        <w:t>/ Л. М. Шабанова </w:t>
      </w:r>
      <w:r>
        <w:rPr>
          <w:rFonts w:ascii="Times New Roman" w:hAnsi="Times New Roman" w:cs="Times New Roman"/>
          <w:sz w:val="28"/>
          <w:szCs w:val="28"/>
        </w:rPr>
        <w:t>// Наукові записки молодих учених. – 2022. – №</w:t>
      </w:r>
      <w:r w:rsidR="00D43598">
        <w:rPr>
          <w:rFonts w:ascii="Times New Roman" w:hAnsi="Times New Roman" w:cs="Times New Roman"/>
          <w:sz w:val="28"/>
          <w:szCs w:val="28"/>
          <w:lang w:val="uk-UA"/>
        </w:rPr>
        <w:t> </w:t>
      </w:r>
      <w:r>
        <w:rPr>
          <w:rFonts w:ascii="Times New Roman" w:hAnsi="Times New Roman" w:cs="Times New Roman"/>
          <w:sz w:val="28"/>
          <w:szCs w:val="28"/>
        </w:rPr>
        <w:t xml:space="preserve">12. [Електронний ресурс]. – Режим доступу: </w:t>
      </w:r>
      <w:r w:rsidR="00890E4B">
        <w:fldChar w:fldCharType="begin"/>
      </w:r>
      <w:r w:rsidR="00890E4B">
        <w:instrText xml:space="preserve"> HYPERLINK "https://phm.cuspu.edu.ua/ojs/index.php/SNYS/article/view/2075" \o "https://phm.cuspu.edu.ua/ojs/index.php/SNYS/article/view/2075" </w:instrText>
      </w:r>
      <w:r w:rsidR="00890E4B">
        <w:fldChar w:fldCharType="separate"/>
      </w:r>
      <w:r>
        <w:rPr>
          <w:rFonts w:ascii="Times New Roman" w:hAnsi="Times New Roman" w:cs="Times New Roman"/>
          <w:sz w:val="28"/>
          <w:szCs w:val="28"/>
        </w:rPr>
        <w:t>https://phm.cuspu.edu.ua/ojs/index.php/SNYS/article/view/2075</w:t>
      </w:r>
      <w:r w:rsidR="00890E4B">
        <w:rPr>
          <w:rFonts w:ascii="Times New Roman" w:hAnsi="Times New Roman" w:cs="Times New Roman"/>
          <w:sz w:val="28"/>
          <w:szCs w:val="28"/>
        </w:rPr>
        <w:fldChar w:fldCharType="end"/>
      </w:r>
    </w:p>
    <w:p w14:paraId="21A02B53" w14:textId="77777777" w:rsidR="00E61E0C" w:rsidRPr="00E61E0C" w:rsidRDefault="00E61E0C" w:rsidP="00E61E0C">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E61E0C">
        <w:rPr>
          <w:rFonts w:ascii="Times New Roman" w:hAnsi="Times New Roman" w:cs="Times New Roman"/>
          <w:sz w:val="28"/>
          <w:szCs w:val="28"/>
        </w:rPr>
        <w:t>Fletcher G. H., Lu J. J. Education: Human Computing Skills: Rethinking the K12 Experience. Association for Computing Machinery. Commun</w:t>
      </w:r>
      <w:r>
        <w:rPr>
          <w:rFonts w:ascii="Times New Roman" w:hAnsi="Times New Roman" w:cs="Times New Roman"/>
          <w:sz w:val="28"/>
          <w:szCs w:val="28"/>
        </w:rPr>
        <w:t xml:space="preserve">ications of the ACM. – 2009. – </w:t>
      </w:r>
      <w:r w:rsidRPr="00E61E0C">
        <w:rPr>
          <w:rFonts w:ascii="Times New Roman" w:hAnsi="Times New Roman" w:cs="Times New Roman"/>
          <w:sz w:val="28"/>
          <w:szCs w:val="28"/>
        </w:rPr>
        <w:t>№ 52 (2).</w:t>
      </w:r>
    </w:p>
    <w:p w14:paraId="45DD206B" w14:textId="1B3B7FB8" w:rsidR="00E61E0C" w:rsidRPr="00E61E0C" w:rsidRDefault="00E61E0C" w:rsidP="00E61E0C">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E61E0C">
        <w:rPr>
          <w:rFonts w:ascii="Times New Roman" w:hAnsi="Times New Roman" w:cs="Times New Roman"/>
          <w:sz w:val="28"/>
          <w:szCs w:val="28"/>
        </w:rPr>
        <w:t>Grover S., Pea R. Computational thinking in K-12: A review of the state of the field. Educational Researcher. – 2013. – № 42(1). – Р. 38–43.</w:t>
      </w:r>
    </w:p>
    <w:p w14:paraId="5E86C6E5" w14:textId="0CE22318" w:rsidR="00A64D21" w:rsidRDefault="005C614A">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He A., Yuan W., Kiliçman, A. A meta-analysis on the effectiveness of Dynamic mathematics Software on K-12 students’ mathematics lear</w:t>
      </w:r>
      <w:r w:rsidR="00D43598">
        <w:rPr>
          <w:rFonts w:ascii="Times New Roman" w:hAnsi="Times New Roman" w:cs="Times New Roman"/>
          <w:sz w:val="28"/>
          <w:szCs w:val="28"/>
        </w:rPr>
        <w:t xml:space="preserve">ning. International Journal of </w:t>
      </w:r>
      <w:r>
        <w:rPr>
          <w:rFonts w:ascii="Times New Roman" w:hAnsi="Times New Roman" w:cs="Times New Roman"/>
          <w:sz w:val="28"/>
          <w:szCs w:val="28"/>
        </w:rPr>
        <w:t>Mathematical Education in Science and Technology. – 2024. – 56</w:t>
      </w:r>
      <w:r w:rsidR="00F32E66">
        <w:rPr>
          <w:lang w:val="uk-UA"/>
        </w:rPr>
        <w:t> </w:t>
      </w:r>
      <w:r w:rsidR="00F32E66">
        <w:rPr>
          <w:rFonts w:ascii="Times New Roman" w:hAnsi="Times New Roman" w:cs="Times New Roman"/>
          <w:sz w:val="28"/>
          <w:szCs w:val="28"/>
        </w:rPr>
        <w:t xml:space="preserve">(9). </w:t>
      </w:r>
      <w:r w:rsidR="00F32E66">
        <w:rPr>
          <w:rFonts w:ascii="Times New Roman" w:hAnsi="Times New Roman" w:cs="Times New Roman"/>
          <w:sz w:val="28"/>
          <w:szCs w:val="28"/>
          <w:lang w:val="uk-UA"/>
        </w:rPr>
        <w:t xml:space="preserve">– </w:t>
      </w:r>
      <w:r w:rsidR="00F32E66">
        <w:rPr>
          <w:rFonts w:ascii="Times New Roman" w:hAnsi="Times New Roman" w:cs="Times New Roman"/>
          <w:sz w:val="28"/>
          <w:szCs w:val="28"/>
        </w:rPr>
        <w:t>С.</w:t>
      </w:r>
      <w:r w:rsidR="00F32E66">
        <w:rPr>
          <w:rFonts w:ascii="Times New Roman" w:hAnsi="Times New Roman" w:cs="Times New Roman"/>
          <w:sz w:val="28"/>
          <w:szCs w:val="28"/>
          <w:lang w:val="uk-UA"/>
        </w:rPr>
        <w:t> </w:t>
      </w:r>
      <w:r>
        <w:rPr>
          <w:rFonts w:ascii="Times New Roman" w:hAnsi="Times New Roman" w:cs="Times New Roman"/>
          <w:sz w:val="28"/>
          <w:szCs w:val="28"/>
        </w:rPr>
        <w:t xml:space="preserve">1832–1855. DOI: </w:t>
      </w:r>
      <w:r w:rsidR="00890E4B">
        <w:fldChar w:fldCharType="begin"/>
      </w:r>
      <w:r w:rsidR="00890E4B">
        <w:instrText xml:space="preserve"> HYPERLINK "https://doi.org/10.1080/0020739X.2024.2375257" \o "https://doi.org/10.1080/0020739X.2024.2375257" </w:instrText>
      </w:r>
      <w:r w:rsidR="00890E4B">
        <w:fldChar w:fldCharType="separate"/>
      </w:r>
      <w:r>
        <w:rPr>
          <w:rFonts w:ascii="Times New Roman" w:hAnsi="Times New Roman" w:cs="Times New Roman"/>
          <w:sz w:val="28"/>
          <w:szCs w:val="28"/>
        </w:rPr>
        <w:t>https://doi.org/10.1080/0020739X.2024.2375257</w:t>
      </w:r>
      <w:r w:rsidR="00890E4B">
        <w:rPr>
          <w:rFonts w:ascii="Times New Roman" w:hAnsi="Times New Roman" w:cs="Times New Roman"/>
          <w:sz w:val="28"/>
          <w:szCs w:val="28"/>
        </w:rPr>
        <w:fldChar w:fldCharType="end"/>
      </w:r>
    </w:p>
    <w:p w14:paraId="09594821" w14:textId="77777777" w:rsidR="009D1556" w:rsidRPr="009D1556" w:rsidRDefault="005C614A" w:rsidP="009D1556">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bookmarkStart w:id="27" w:name="_Hlk211946690"/>
      <w:r>
        <w:rPr>
          <w:rFonts w:ascii="Times New Roman" w:hAnsi="Times New Roman" w:cs="Times New Roman"/>
          <w:sz w:val="28"/>
          <w:szCs w:val="28"/>
        </w:rPr>
        <w:lastRenderedPageBreak/>
        <w:t xml:space="preserve">Nitе W. A., Lawrence S. B., R., Chakravorty D. </w:t>
      </w:r>
      <w:bookmarkEnd w:id="27"/>
      <w:r>
        <w:rPr>
          <w:rFonts w:ascii="Times New Roman" w:hAnsi="Times New Roman" w:cs="Times New Roman"/>
          <w:sz w:val="28"/>
          <w:szCs w:val="28"/>
        </w:rPr>
        <w:t xml:space="preserve">Teaching Python to Secondary Students: A Backward Design Process / American Society for Engineering Education,  Paper presented at the 2025 ASEE Annual Conference &amp; Exposition, Montréal, QC. ASEE, 2025. URL: </w:t>
      </w:r>
      <w:r w:rsidR="00426027">
        <w:fldChar w:fldCharType="begin"/>
      </w:r>
      <w:r w:rsidR="00426027">
        <w:instrText xml:space="preserve"> HYPERLINK "https://peer.asee.org/46734" \o "https://peer.asee.org/46734" </w:instrText>
      </w:r>
      <w:r w:rsidR="00426027">
        <w:fldChar w:fldCharType="separate"/>
      </w:r>
      <w:r>
        <w:rPr>
          <w:rFonts w:ascii="Times New Roman" w:hAnsi="Times New Roman" w:cs="Times New Roman"/>
          <w:sz w:val="28"/>
          <w:szCs w:val="28"/>
        </w:rPr>
        <w:t>https://peer.asee.org/46734</w:t>
      </w:r>
      <w:r w:rsidR="00426027">
        <w:rPr>
          <w:rFonts w:ascii="Times New Roman" w:hAnsi="Times New Roman" w:cs="Times New Roman"/>
          <w:sz w:val="28"/>
          <w:szCs w:val="28"/>
        </w:rPr>
        <w:fldChar w:fldCharType="end"/>
      </w:r>
    </w:p>
    <w:p w14:paraId="5DCA8178" w14:textId="19DA10B8" w:rsidR="009D1556" w:rsidRPr="00823D93" w:rsidRDefault="009D1556" w:rsidP="009D1556">
      <w:pPr>
        <w:pStyle w:val="ListParagraph"/>
        <w:numPr>
          <w:ilvl w:val="0"/>
          <w:numId w:val="7"/>
        </w:numPr>
        <w:tabs>
          <w:tab w:val="left" w:pos="1134"/>
        </w:tabs>
        <w:spacing w:line="360" w:lineRule="auto"/>
        <w:ind w:left="0" w:firstLine="709"/>
        <w:jc w:val="both"/>
        <w:rPr>
          <w:rFonts w:ascii="Times New Roman" w:hAnsi="Times New Roman" w:cs="Times New Roman"/>
          <w:sz w:val="28"/>
          <w:szCs w:val="28"/>
        </w:rPr>
      </w:pPr>
      <w:r w:rsidRPr="009D1556">
        <w:rPr>
          <w:rFonts w:ascii="Times New Roman" w:hAnsi="Times New Roman" w:cs="Times New Roman"/>
          <w:sz w:val="28"/>
          <w:szCs w:val="28"/>
        </w:rPr>
        <w:t>Wing J. M. Computational Thinking and thinking about computing, Philosophical Transactions of the Royal Society, 2008. – Р. 366.</w:t>
      </w:r>
    </w:p>
    <w:p w14:paraId="5F3DA341" w14:textId="77777777" w:rsidR="00823D93" w:rsidRDefault="00823D93" w:rsidP="00823D93">
      <w:pPr>
        <w:tabs>
          <w:tab w:val="left" w:pos="1134"/>
        </w:tabs>
        <w:spacing w:line="360" w:lineRule="auto"/>
        <w:jc w:val="both"/>
        <w:rPr>
          <w:rFonts w:ascii="Times New Roman" w:hAnsi="Times New Roman" w:cs="Times New Roman"/>
          <w:sz w:val="28"/>
          <w:szCs w:val="28"/>
          <w:lang w:val="uk-UA"/>
        </w:rPr>
      </w:pPr>
    </w:p>
    <w:p w14:paraId="07077ABB" w14:textId="77777777" w:rsidR="00823D93" w:rsidRDefault="00823D93" w:rsidP="00823D93">
      <w:pPr>
        <w:tabs>
          <w:tab w:val="left" w:pos="1134"/>
        </w:tabs>
        <w:spacing w:line="360" w:lineRule="auto"/>
        <w:jc w:val="both"/>
        <w:rPr>
          <w:rFonts w:ascii="Times New Roman" w:hAnsi="Times New Roman" w:cs="Times New Roman"/>
          <w:sz w:val="28"/>
          <w:szCs w:val="28"/>
          <w:lang w:val="uk-UA"/>
        </w:rPr>
      </w:pPr>
    </w:p>
    <w:p w14:paraId="6F5E27CF" w14:textId="77777777" w:rsidR="00823D93" w:rsidRDefault="00823D93" w:rsidP="00823D93">
      <w:pPr>
        <w:tabs>
          <w:tab w:val="left" w:pos="1134"/>
        </w:tabs>
        <w:spacing w:line="360" w:lineRule="auto"/>
        <w:jc w:val="center"/>
        <w:rPr>
          <w:rFonts w:ascii="Times New Roman" w:hAnsi="Times New Roman" w:cs="Times New Roman"/>
          <w:b/>
          <w:sz w:val="28"/>
          <w:szCs w:val="28"/>
          <w:lang w:val="uk-UA"/>
        </w:rPr>
      </w:pPr>
      <w:r w:rsidRPr="00823D93">
        <w:rPr>
          <w:rFonts w:ascii="Times New Roman" w:hAnsi="Times New Roman" w:cs="Times New Roman"/>
          <w:b/>
          <w:sz w:val="28"/>
          <w:szCs w:val="28"/>
          <w:lang w:val="uk-UA"/>
        </w:rPr>
        <w:t>VISUAL AND COMPUTER-BASED MODELS IN INTEGRATED MATHEMATICS EDUCATION</w:t>
      </w:r>
    </w:p>
    <w:p w14:paraId="185C259D" w14:textId="77777777" w:rsidR="00823D93" w:rsidRPr="00823D93" w:rsidRDefault="00823D93" w:rsidP="00823D93">
      <w:pPr>
        <w:tabs>
          <w:tab w:val="left" w:pos="1134"/>
        </w:tabs>
        <w:spacing w:line="360" w:lineRule="auto"/>
        <w:jc w:val="center"/>
        <w:rPr>
          <w:rFonts w:ascii="Times New Roman" w:hAnsi="Times New Roman" w:cs="Times New Roman"/>
          <w:b/>
          <w:sz w:val="28"/>
          <w:szCs w:val="28"/>
          <w:lang w:val="uk-UA"/>
        </w:rPr>
      </w:pPr>
    </w:p>
    <w:p w14:paraId="0A2A131C" w14:textId="5FA12CC9" w:rsidR="00823D93" w:rsidRPr="00823D93" w:rsidRDefault="00823D93" w:rsidP="00823D93">
      <w:pPr>
        <w:tabs>
          <w:tab w:val="left" w:pos="1134"/>
        </w:tabs>
        <w:spacing w:line="360" w:lineRule="auto"/>
        <w:jc w:val="right"/>
        <w:rPr>
          <w:rFonts w:ascii="Times New Roman" w:hAnsi="Times New Roman" w:cs="Times New Roman"/>
          <w:b/>
          <w:sz w:val="28"/>
          <w:szCs w:val="28"/>
          <w:lang w:val="uk-UA"/>
        </w:rPr>
      </w:pPr>
      <w:r w:rsidRPr="00823D93">
        <w:rPr>
          <w:rFonts w:ascii="Times New Roman" w:hAnsi="Times New Roman" w:cs="Times New Roman"/>
          <w:b/>
          <w:sz w:val="28"/>
          <w:szCs w:val="28"/>
          <w:lang w:val="uk-UA"/>
        </w:rPr>
        <w:t>Rohozhynska</w:t>
      </w:r>
      <w:r w:rsidRPr="00823D93">
        <w:t xml:space="preserve"> </w:t>
      </w:r>
      <w:r w:rsidRPr="00823D93">
        <w:rPr>
          <w:rFonts w:ascii="Times New Roman" w:hAnsi="Times New Roman" w:cs="Times New Roman"/>
          <w:b/>
          <w:sz w:val="28"/>
          <w:szCs w:val="28"/>
          <w:lang w:val="uk-UA"/>
        </w:rPr>
        <w:t>Elina</w:t>
      </w:r>
      <w:r>
        <w:rPr>
          <w:rFonts w:ascii="Times New Roman" w:hAnsi="Times New Roman" w:cs="Times New Roman"/>
          <w:b/>
          <w:sz w:val="28"/>
          <w:szCs w:val="28"/>
          <w:lang w:val="uk-UA"/>
        </w:rPr>
        <w:t>,</w:t>
      </w:r>
    </w:p>
    <w:p w14:paraId="0B2BC3A9"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 xml:space="preserve">Methodist of theDepartment of Theory </w:t>
      </w:r>
    </w:p>
    <w:p w14:paraId="28FDDD7F"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 xml:space="preserve">and Methods for Teaching </w:t>
      </w:r>
    </w:p>
    <w:p w14:paraId="2E272655"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 xml:space="preserve">the Natural Sciences, Mathematics </w:t>
      </w:r>
    </w:p>
    <w:p w14:paraId="2EF65283"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and Information Technologies</w:t>
      </w:r>
    </w:p>
    <w:p w14:paraId="3AC837F1"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Mykolaiv In-Service Teachers Training Institute</w:t>
      </w:r>
    </w:p>
    <w:p w14:paraId="2E16F5EA"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4-a, Admiralska Street, 54001, Mykolaiv, Ukraine</w:t>
      </w:r>
    </w:p>
    <w:p w14:paraId="02562241" w14:textId="33BDEDE4"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elina.rohozhynska@moippo.mk.ua</w:t>
      </w:r>
    </w:p>
    <w:p w14:paraId="3D6CD115" w14:textId="12646B2E" w:rsidR="00823D93" w:rsidRPr="00823D93" w:rsidRDefault="00823D93" w:rsidP="00823D93">
      <w:pPr>
        <w:tabs>
          <w:tab w:val="left" w:pos="1134"/>
        </w:tabs>
        <w:spacing w:line="360" w:lineRule="auto"/>
        <w:jc w:val="right"/>
        <w:rPr>
          <w:rFonts w:ascii="Times New Roman" w:hAnsi="Times New Roman" w:cs="Times New Roman"/>
          <w:b/>
          <w:sz w:val="28"/>
          <w:szCs w:val="28"/>
          <w:lang w:val="uk-UA"/>
        </w:rPr>
      </w:pPr>
      <w:r w:rsidRPr="00823D93">
        <w:rPr>
          <w:rFonts w:ascii="Times New Roman" w:hAnsi="Times New Roman" w:cs="Times New Roman"/>
          <w:b/>
          <w:sz w:val="28"/>
          <w:szCs w:val="28"/>
          <w:lang w:val="uk-UA"/>
        </w:rPr>
        <w:t>Rymar Rostyslav</w:t>
      </w:r>
      <w:r>
        <w:rPr>
          <w:rFonts w:ascii="Times New Roman" w:hAnsi="Times New Roman" w:cs="Times New Roman"/>
          <w:b/>
          <w:sz w:val="28"/>
          <w:szCs w:val="28"/>
          <w:lang w:val="uk-UA"/>
        </w:rPr>
        <w:t>,</w:t>
      </w:r>
    </w:p>
    <w:p w14:paraId="515A2B30"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 xml:space="preserve">Teacher of Computer Science, </w:t>
      </w:r>
    </w:p>
    <w:p w14:paraId="0B37B392" w14:textId="106345E2"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Separate Structural Unit «</w:t>
      </w:r>
      <w:r w:rsidRPr="00823D93">
        <w:rPr>
          <w:rFonts w:ascii="Times New Roman" w:hAnsi="Times New Roman" w:cs="Times New Roman"/>
          <w:sz w:val="28"/>
          <w:szCs w:val="28"/>
          <w:lang w:val="uk-UA"/>
        </w:rPr>
        <w:t xml:space="preserve">Technological and </w:t>
      </w:r>
    </w:p>
    <w:p w14:paraId="72F0A76D"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 xml:space="preserve">Economic Professional College of </w:t>
      </w:r>
    </w:p>
    <w:p w14:paraId="1553F411" w14:textId="5E6DC225"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Mykola</w:t>
      </w:r>
      <w:r>
        <w:rPr>
          <w:rFonts w:ascii="Times New Roman" w:hAnsi="Times New Roman" w:cs="Times New Roman"/>
          <w:sz w:val="28"/>
          <w:szCs w:val="28"/>
          <w:lang w:val="uk-UA"/>
        </w:rPr>
        <w:t>iv National Agrarian University»</w:t>
      </w:r>
    </w:p>
    <w:p w14:paraId="50C6E034"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9, Heorhii Gongadze Street, 54000, Mykolaiv, Ukraine</w:t>
      </w:r>
    </w:p>
    <w:p w14:paraId="78941549"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r w:rsidRPr="00823D93">
        <w:rPr>
          <w:rFonts w:ascii="Times New Roman" w:hAnsi="Times New Roman" w:cs="Times New Roman"/>
          <w:sz w:val="28"/>
          <w:szCs w:val="28"/>
          <w:lang w:val="uk-UA"/>
        </w:rPr>
        <w:t>rymar@mnau.edu.ua</w:t>
      </w:r>
    </w:p>
    <w:p w14:paraId="64018F06" w14:textId="77777777" w:rsidR="00823D93" w:rsidRPr="00823D93" w:rsidRDefault="00823D93" w:rsidP="00823D93">
      <w:pPr>
        <w:tabs>
          <w:tab w:val="left" w:pos="1134"/>
        </w:tabs>
        <w:spacing w:line="360" w:lineRule="auto"/>
        <w:jc w:val="right"/>
        <w:rPr>
          <w:rFonts w:ascii="Times New Roman" w:hAnsi="Times New Roman" w:cs="Times New Roman"/>
          <w:sz w:val="28"/>
          <w:szCs w:val="28"/>
          <w:lang w:val="uk-UA"/>
        </w:rPr>
      </w:pPr>
    </w:p>
    <w:p w14:paraId="2AD8BC9C" w14:textId="77777777" w:rsidR="00823D93" w:rsidRPr="00823D93" w:rsidRDefault="00823D93" w:rsidP="00823D93">
      <w:pPr>
        <w:tabs>
          <w:tab w:val="left" w:pos="1134"/>
        </w:tabs>
        <w:spacing w:line="360" w:lineRule="auto"/>
        <w:jc w:val="both"/>
        <w:rPr>
          <w:rFonts w:ascii="Times New Roman" w:hAnsi="Times New Roman" w:cs="Times New Roman"/>
          <w:i/>
          <w:sz w:val="28"/>
          <w:szCs w:val="28"/>
          <w:lang w:val="uk-UA"/>
        </w:rPr>
      </w:pPr>
      <w:r w:rsidRPr="00823D93">
        <w:rPr>
          <w:rFonts w:ascii="Times New Roman" w:hAnsi="Times New Roman" w:cs="Times New Roman"/>
          <w:i/>
          <w:sz w:val="28"/>
          <w:szCs w:val="28"/>
          <w:lang w:val="uk-UA"/>
        </w:rPr>
        <w:t xml:space="preserve">The article substantiates the pedagogical value of visual and computer-based modelling in secondary mathematics (Grades 7–11) and proposes an integration framework that combines GeoGebra, Desmos, and Python (turtle, matplotlib) to </w:t>
      </w:r>
      <w:r w:rsidRPr="00823D93">
        <w:rPr>
          <w:rFonts w:ascii="Times New Roman" w:hAnsi="Times New Roman" w:cs="Times New Roman"/>
          <w:i/>
          <w:sz w:val="28"/>
          <w:szCs w:val="28"/>
          <w:lang w:val="uk-UA"/>
        </w:rPr>
        <w:lastRenderedPageBreak/>
        <w:t>cultivate spatial and computational thinking. Conceptual-methodological reasoning and the authors’ synthesis indicate that dynamic geometry systems (DGS) enable students to reason with invariants, parameters, and transformations through direct manipulation, while Python translates visual insight into programmatic verification via a series of experiments, automated constructions, and data-driven checks. We formulate a didactic workflow-visualisation → analysis → programmatic verification → generalization – and show how it can be enacted within a two-period lesson through small-group roles (constructor, analyst, programmer, presenter) that support agency, collaboration, and reflective discourse.</w:t>
      </w:r>
    </w:p>
    <w:p w14:paraId="57C887EF" w14:textId="77777777" w:rsidR="00823D93" w:rsidRPr="00823D93" w:rsidRDefault="00823D93" w:rsidP="00823D93">
      <w:pPr>
        <w:tabs>
          <w:tab w:val="left" w:pos="1134"/>
        </w:tabs>
        <w:spacing w:line="360" w:lineRule="auto"/>
        <w:jc w:val="both"/>
        <w:rPr>
          <w:rFonts w:ascii="Times New Roman" w:hAnsi="Times New Roman" w:cs="Times New Roman"/>
          <w:i/>
          <w:sz w:val="28"/>
          <w:szCs w:val="28"/>
          <w:lang w:val="uk-UA"/>
        </w:rPr>
      </w:pPr>
      <w:r w:rsidRPr="00823D93">
        <w:rPr>
          <w:rFonts w:ascii="Times New Roman" w:hAnsi="Times New Roman" w:cs="Times New Roman"/>
          <w:i/>
          <w:sz w:val="28"/>
          <w:szCs w:val="28"/>
          <w:lang w:val="uk-UA"/>
        </w:rPr>
        <w:t>The paper presents two summary tables that map integration opportunities across major curriculum strands (geometry, functions, analytic geometry, transformations, statistics/probability, combinatorics, and STEM projects) and align tools to their pedagogical affordances. A companion table offers lesson fragments in which learners independently discover patterns (e.g., relations among triangle elements, parameter effects on a quadratic, linear dependence, law of large numbers, rigid motions, and fractals) and articulate conclusions grounded in both dynamic visuals and code outputs. Practical guidance is provided on low-barrier task design (short, readable code; prepared sliders and templates), process-oriented assessment (quality of hypotheses, parameter variation, algorithmic correctness, interpretation of error, teamwork), and differentiation (“common core + extensions” for mixed-ability classes).</w:t>
      </w:r>
    </w:p>
    <w:p w14:paraId="4313BECE" w14:textId="77777777" w:rsidR="00823D93" w:rsidRPr="00823D93" w:rsidRDefault="00823D93" w:rsidP="00823D93">
      <w:pPr>
        <w:tabs>
          <w:tab w:val="left" w:pos="1134"/>
        </w:tabs>
        <w:spacing w:line="360" w:lineRule="auto"/>
        <w:jc w:val="both"/>
        <w:rPr>
          <w:rFonts w:ascii="Times New Roman" w:hAnsi="Times New Roman" w:cs="Times New Roman"/>
          <w:i/>
          <w:sz w:val="28"/>
          <w:szCs w:val="28"/>
          <w:lang w:val="uk-UA"/>
        </w:rPr>
      </w:pPr>
      <w:r w:rsidRPr="00823D93">
        <w:rPr>
          <w:rFonts w:ascii="Times New Roman" w:hAnsi="Times New Roman" w:cs="Times New Roman"/>
          <w:i/>
          <w:sz w:val="28"/>
          <w:szCs w:val="28"/>
          <w:lang w:val="uk-UA"/>
        </w:rPr>
        <w:t xml:space="preserve">We also outline organisational conditions and risk-mitigation strategies (offline GeoGebra, portable Python, cached applets, print-ready snapshots) to ensure continuity in constrained settings. The contribution is methodological rather than empirical; nonetheless, it delineates mechanisms by which modelling can impact learning: visual variability fosters spatial intuition; algorithmic iteration stabilises conjectures; and immediate feedback sustains motivation by shifting learners from observers to creators. The article concludes with prospects for future work – quasi-experimental evaluation of impacts on </w:t>
      </w:r>
      <w:r w:rsidRPr="00823D93">
        <w:rPr>
          <w:rFonts w:ascii="Times New Roman" w:hAnsi="Times New Roman" w:cs="Times New Roman"/>
          <w:i/>
          <w:sz w:val="28"/>
          <w:szCs w:val="28"/>
          <w:lang w:val="uk-UA"/>
        </w:rPr>
        <w:lastRenderedPageBreak/>
        <w:t>spatial/computational thinking, tighter Python–DGS bridges, and refined task taxonomies – positioning integrated modelling as a coherent pathway from intuition to formal mathematical explanation in contemporary classrooms.</w:t>
      </w:r>
    </w:p>
    <w:p w14:paraId="678BBCA6" w14:textId="77777777" w:rsidR="00823D93" w:rsidRPr="00823D93" w:rsidRDefault="00823D93" w:rsidP="00823D93">
      <w:pPr>
        <w:tabs>
          <w:tab w:val="left" w:pos="1134"/>
        </w:tabs>
        <w:spacing w:line="360" w:lineRule="auto"/>
        <w:jc w:val="both"/>
        <w:rPr>
          <w:rFonts w:ascii="Times New Roman" w:hAnsi="Times New Roman" w:cs="Times New Roman"/>
          <w:i/>
          <w:sz w:val="28"/>
          <w:szCs w:val="28"/>
          <w:lang w:val="uk-UA"/>
        </w:rPr>
      </w:pPr>
      <w:r w:rsidRPr="00823D93">
        <w:rPr>
          <w:rFonts w:ascii="Times New Roman" w:hAnsi="Times New Roman" w:cs="Times New Roman"/>
          <w:i/>
          <w:sz w:val="28"/>
          <w:szCs w:val="28"/>
          <w:lang w:val="uk-UA"/>
        </w:rPr>
        <w:t>The perspectives for further research are related to the empirical evaluation of the impact of modelling on students’ spatial and computational thinking, as well as the exploration of task differentiation for different levels of learner preparedness.</w:t>
      </w:r>
    </w:p>
    <w:p w14:paraId="76D12802" w14:textId="01DF85A7" w:rsidR="00823D93" w:rsidRPr="00823D93" w:rsidRDefault="00823D93" w:rsidP="00823D93">
      <w:pPr>
        <w:tabs>
          <w:tab w:val="left" w:pos="1134"/>
        </w:tabs>
        <w:spacing w:line="360" w:lineRule="auto"/>
        <w:jc w:val="both"/>
        <w:rPr>
          <w:rFonts w:ascii="Times New Roman" w:hAnsi="Times New Roman" w:cs="Times New Roman"/>
          <w:i/>
          <w:sz w:val="28"/>
          <w:szCs w:val="28"/>
          <w:lang w:val="uk-UA"/>
        </w:rPr>
      </w:pPr>
      <w:r w:rsidRPr="00823D93">
        <w:rPr>
          <w:rFonts w:ascii="Times New Roman" w:hAnsi="Times New Roman" w:cs="Times New Roman"/>
          <w:b/>
          <w:i/>
          <w:sz w:val="28"/>
          <w:szCs w:val="28"/>
          <w:lang w:val="uk-UA"/>
        </w:rPr>
        <w:t>Keywords:</w:t>
      </w:r>
      <w:r w:rsidRPr="00823D93">
        <w:rPr>
          <w:rFonts w:ascii="Times New Roman" w:hAnsi="Times New Roman" w:cs="Times New Roman"/>
          <w:i/>
          <w:sz w:val="28"/>
          <w:szCs w:val="28"/>
          <w:lang w:val="uk-UA"/>
        </w:rPr>
        <w:t xml:space="preserve"> computational thinking; dynamic geometry systems; Desmos; GeoGebra; integration; modelling; Python.</w:t>
      </w:r>
    </w:p>
    <w:p w14:paraId="71F60702" w14:textId="77777777" w:rsidR="00A64D21" w:rsidRPr="00823D93" w:rsidRDefault="00A64D21" w:rsidP="00823D93">
      <w:pPr>
        <w:pBdr>
          <w:top w:val="none" w:sz="4" w:space="0" w:color="000000"/>
          <w:left w:val="none" w:sz="4" w:space="0" w:color="000000"/>
          <w:bottom w:val="none" w:sz="4" w:space="0" w:color="000000"/>
          <w:right w:val="none" w:sz="4" w:space="0" w:color="000000"/>
          <w:between w:val="none" w:sz="4" w:space="0" w:color="000000"/>
        </w:pBdr>
        <w:spacing w:after="160" w:line="360" w:lineRule="auto"/>
        <w:rPr>
          <w:rFonts w:ascii="Times New Roman" w:eastAsia="Times New Roman" w:hAnsi="Times New Roman" w:cs="Times New Roman"/>
          <w:b/>
          <w:i/>
          <w:sz w:val="28"/>
          <w:szCs w:val="28"/>
          <w:highlight w:val="white"/>
          <w:lang w:val="uk-UA"/>
        </w:rPr>
      </w:pPr>
    </w:p>
    <w:p w14:paraId="0677D77C" w14:textId="77777777" w:rsidR="00A64D21" w:rsidRDefault="005C614A">
      <w:pPr>
        <w:pBdr>
          <w:top w:val="none" w:sz="4" w:space="0" w:color="000000"/>
          <w:left w:val="none" w:sz="4" w:space="0" w:color="000000"/>
          <w:bottom w:val="none" w:sz="4" w:space="0" w:color="000000"/>
          <w:right w:val="none" w:sz="4" w:space="0" w:color="000000"/>
          <w:between w:val="none" w:sz="4" w:space="0" w:color="000000"/>
        </w:pBdr>
        <w:spacing w:after="16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REFERENCES</w:t>
      </w:r>
    </w:p>
    <w:p w14:paraId="6EC69F70" w14:textId="51828436" w:rsidR="009D1556" w:rsidRPr="009D1556" w:rsidRDefault="009D1556" w:rsidP="009D1556">
      <w:pPr>
        <w:rPr>
          <w:rFonts w:ascii="Times New Roman" w:hAnsi="Times New Roman" w:cs="Times New Roman"/>
          <w:sz w:val="28"/>
          <w:szCs w:val="28"/>
          <w:lang w:val="uk-UA"/>
        </w:rPr>
      </w:pPr>
    </w:p>
    <w:p w14:paraId="1BA9BB87" w14:textId="77777777" w:rsidR="009D1556" w:rsidRDefault="009D1556" w:rsidP="009D155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9D1556">
        <w:rPr>
          <w:rFonts w:ascii="Times New Roman" w:hAnsi="Times New Roman" w:cs="Times New Roman"/>
          <w:sz w:val="28"/>
          <w:szCs w:val="28"/>
          <w:lang w:val="uk-UA"/>
        </w:rPr>
        <w:t>Fletcher, G. H., &amp; Lu, J. J. (2009). Education: Human computing skills: Rethinking the K-12 experience. Communications of the ACM, 52(2), 23–25. Association for Computing Machinery (eng).</w:t>
      </w:r>
    </w:p>
    <w:p w14:paraId="70624B09" w14:textId="1453B734" w:rsidR="009D1556" w:rsidRPr="009D1556" w:rsidRDefault="009D1556" w:rsidP="009D155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9D1556">
        <w:rPr>
          <w:rFonts w:ascii="Times New Roman" w:hAnsi="Times New Roman" w:cs="Times New Roman"/>
          <w:sz w:val="28"/>
          <w:szCs w:val="28"/>
          <w:lang w:val="uk-UA"/>
        </w:rPr>
        <w:t xml:space="preserve">Grover S., Pea R. </w:t>
      </w:r>
      <w:r>
        <w:rPr>
          <w:rFonts w:ascii="Times New Roman" w:hAnsi="Times New Roman" w:cs="Times New Roman"/>
          <w:sz w:val="28"/>
          <w:szCs w:val="28"/>
          <w:lang w:val="uk-UA"/>
        </w:rPr>
        <w:t xml:space="preserve">(2013). </w:t>
      </w:r>
      <w:r w:rsidRPr="009D1556">
        <w:rPr>
          <w:rFonts w:ascii="Times New Roman" w:hAnsi="Times New Roman" w:cs="Times New Roman"/>
          <w:sz w:val="28"/>
          <w:szCs w:val="28"/>
          <w:lang w:val="uk-UA"/>
        </w:rPr>
        <w:t>Computational thinking in K-12: A review of the state of the field. Educational Researcher</w:t>
      </w:r>
      <w:r>
        <w:rPr>
          <w:rFonts w:ascii="Times New Roman" w:hAnsi="Times New Roman" w:cs="Times New Roman"/>
          <w:sz w:val="28"/>
          <w:szCs w:val="28"/>
          <w:lang w:val="uk-UA"/>
        </w:rPr>
        <w:t>.</w:t>
      </w:r>
      <w:r w:rsidRPr="009D1556">
        <w:rPr>
          <w:rFonts w:ascii="Times New Roman" w:hAnsi="Times New Roman" w:cs="Times New Roman"/>
          <w:sz w:val="28"/>
          <w:szCs w:val="28"/>
          <w:lang w:val="uk-UA"/>
        </w:rPr>
        <w:t xml:space="preserve"> – № 42(1). – Р. 38–43 (eng).</w:t>
      </w:r>
    </w:p>
    <w:p w14:paraId="1716F1F9" w14:textId="13F02F16" w:rsidR="009D1556" w:rsidRPr="009D1556" w:rsidRDefault="009D1556" w:rsidP="009D155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9D1556">
        <w:rPr>
          <w:rFonts w:ascii="Times New Roman" w:hAnsi="Times New Roman" w:cs="Times New Roman"/>
          <w:sz w:val="28"/>
          <w:szCs w:val="28"/>
          <w:lang w:val="uk-UA"/>
        </w:rPr>
        <w:t>He, A., Yuan, W., &amp; Kiliçman, A. (2024). A meta-analysis on the effectiveness of dynamic mathematics software on K-12 students’ mathematics learning. International Journal of Mathematical Education in Science and Technology, 56 (9), 1832–1855. DOI: https://doi.org/10.1080/0020739X.2024.2375257 (eng).</w:t>
      </w:r>
    </w:p>
    <w:p w14:paraId="0C4220A5" w14:textId="77777777" w:rsidR="00F32E66" w:rsidRPr="00F32E66" w:rsidRDefault="00F32E66" w:rsidP="00F32E6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F32E66">
        <w:rPr>
          <w:rFonts w:ascii="Times New Roman" w:hAnsi="Times New Roman" w:cs="Times New Roman"/>
          <w:sz w:val="28"/>
          <w:szCs w:val="28"/>
          <w:lang w:val="uk-UA"/>
        </w:rPr>
        <w:t xml:space="preserve">Hrybiuk, O. O., &amp; Yunchyk, V. L. (2019). Systema Geogebra v protsesi proektno-doslidnytskoi diialnosti na urokakh matematyky [GeoGebra system in project-research activity in math lessons]. Instytut tsyfrovizatsii osvity NAPN Ukrainy. Retrieved from </w:t>
      </w:r>
      <w:r w:rsidRPr="00F32E66">
        <w:rPr>
          <w:rFonts w:ascii="Times New Roman" w:hAnsi="Times New Roman" w:cs="Times New Roman"/>
          <w:sz w:val="28"/>
          <w:szCs w:val="28"/>
          <w:lang w:val="uk-UA"/>
        </w:rPr>
        <w:fldChar w:fldCharType="begin"/>
      </w:r>
      <w:r w:rsidRPr="00F32E66">
        <w:rPr>
          <w:rFonts w:ascii="Times New Roman" w:hAnsi="Times New Roman" w:cs="Times New Roman"/>
          <w:sz w:val="28"/>
          <w:szCs w:val="28"/>
          <w:lang w:val="uk-UA"/>
        </w:rPr>
        <w:instrText xml:space="preserve"> HYPERLINK "https://lib.iitta.gov.ua/id/eprint/704864/1/Kirovograd_Hrybiuk_Yunchyk_tezu.pdf" </w:instrText>
      </w:r>
      <w:r w:rsidRPr="00F32E66">
        <w:rPr>
          <w:rFonts w:ascii="Times New Roman" w:hAnsi="Times New Roman" w:cs="Times New Roman"/>
          <w:sz w:val="28"/>
          <w:szCs w:val="28"/>
          <w:lang w:val="uk-UA"/>
        </w:rPr>
        <w:fldChar w:fldCharType="separate"/>
      </w:r>
      <w:r w:rsidRPr="00F32E66">
        <w:rPr>
          <w:rStyle w:val="Hyperlink"/>
          <w:rFonts w:ascii="Times New Roman" w:hAnsi="Times New Roman" w:cs="Times New Roman"/>
          <w:color w:val="auto"/>
          <w:sz w:val="28"/>
          <w:szCs w:val="28"/>
          <w:u w:val="none"/>
          <w:lang w:val="uk-UA"/>
        </w:rPr>
        <w:t>https://lib.iitta.gov.ua/id/eprint/704864/1/Kirovograd_Hrybiuk_Yunchyk_tezu.pdf</w:t>
      </w:r>
      <w:r w:rsidRPr="00F32E66">
        <w:rPr>
          <w:rFonts w:ascii="Times New Roman" w:hAnsi="Times New Roman" w:cs="Times New Roman"/>
          <w:sz w:val="28"/>
          <w:szCs w:val="28"/>
          <w:lang w:val="uk-UA"/>
        </w:rPr>
        <w:fldChar w:fldCharType="end"/>
      </w:r>
      <w:r w:rsidRPr="00F32E66">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ukr</w:t>
      </w:r>
      <w:proofErr w:type="spellEnd"/>
      <w:r w:rsidRPr="00F32E66">
        <w:rPr>
          <w:rFonts w:ascii="Times New Roman" w:hAnsi="Times New Roman" w:cs="Times New Roman"/>
          <w:sz w:val="28"/>
          <w:szCs w:val="28"/>
          <w:lang w:val="en-US"/>
        </w:rPr>
        <w:t>).</w:t>
      </w:r>
    </w:p>
    <w:p w14:paraId="6116535C" w14:textId="77777777" w:rsidR="000A05FB" w:rsidRDefault="00F32E66" w:rsidP="000A05FB">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F32E66">
        <w:rPr>
          <w:rFonts w:ascii="Times New Roman" w:hAnsi="Times New Roman" w:cs="Times New Roman"/>
          <w:sz w:val="28"/>
          <w:szCs w:val="28"/>
          <w:lang w:val="uk-UA"/>
        </w:rPr>
        <w:t xml:space="preserve">Nite, W. A., Lawrence, S. B., &amp; Chakravorty, D. (2025). Teaching </w:t>
      </w:r>
      <w:r w:rsidRPr="00F32E66">
        <w:rPr>
          <w:rFonts w:ascii="Times New Roman" w:hAnsi="Times New Roman" w:cs="Times New Roman"/>
          <w:sz w:val="28"/>
          <w:szCs w:val="28"/>
          <w:lang w:val="uk-UA"/>
        </w:rPr>
        <w:lastRenderedPageBreak/>
        <w:t>Python to secondary students: A backward design process. Paper presented at the 2025 ASEE Annual Conference &amp; Exposition, Montréal, QC. ASEE. Retrieved from</w:t>
      </w:r>
      <w:r w:rsidR="000A05FB">
        <w:rPr>
          <w:rFonts w:ascii="Times New Roman" w:hAnsi="Times New Roman" w:cs="Times New Roman"/>
          <w:sz w:val="28"/>
          <w:szCs w:val="28"/>
          <w:lang w:val="uk-UA"/>
        </w:rPr>
        <w:t>:</w:t>
      </w:r>
      <w:r w:rsidRPr="00F32E66">
        <w:rPr>
          <w:rFonts w:ascii="Times New Roman" w:hAnsi="Times New Roman" w:cs="Times New Roman"/>
          <w:sz w:val="28"/>
          <w:szCs w:val="28"/>
          <w:lang w:val="uk-UA"/>
        </w:rPr>
        <w:t xml:space="preserve"> </w:t>
      </w:r>
      <w:hyperlink r:id="rId10" w:history="1">
        <w:r w:rsidRPr="000A05FB">
          <w:rPr>
            <w:rStyle w:val="Hyperlink"/>
            <w:rFonts w:ascii="Times New Roman" w:hAnsi="Times New Roman" w:cs="Times New Roman"/>
            <w:color w:val="auto"/>
            <w:sz w:val="28"/>
            <w:szCs w:val="28"/>
            <w:u w:val="none"/>
            <w:lang w:val="uk-UA"/>
          </w:rPr>
          <w:t>https://peer.asee.org/46734</w:t>
        </w:r>
      </w:hyperlink>
      <w:r w:rsidRPr="00F32E66">
        <w:rPr>
          <w:rFonts w:ascii="Times New Roman" w:hAnsi="Times New Roman" w:cs="Times New Roman"/>
          <w:sz w:val="28"/>
          <w:szCs w:val="28"/>
          <w:lang w:val="en-US"/>
        </w:rPr>
        <w:t xml:space="preserve"> (</w:t>
      </w:r>
      <w:proofErr w:type="spellStart"/>
      <w:r w:rsidRPr="00F32E66">
        <w:rPr>
          <w:rFonts w:ascii="Times New Roman" w:hAnsi="Times New Roman" w:cs="Times New Roman"/>
          <w:sz w:val="28"/>
          <w:szCs w:val="28"/>
          <w:lang w:val="en-US"/>
        </w:rPr>
        <w:t>eng</w:t>
      </w:r>
      <w:proofErr w:type="spellEnd"/>
      <w:r w:rsidRPr="00F32E66">
        <w:rPr>
          <w:rFonts w:ascii="Times New Roman" w:hAnsi="Times New Roman" w:cs="Times New Roman"/>
          <w:sz w:val="28"/>
          <w:szCs w:val="28"/>
          <w:lang w:val="en-US"/>
        </w:rPr>
        <w:t>).</w:t>
      </w:r>
    </w:p>
    <w:p w14:paraId="44D6433C" w14:textId="77777777" w:rsidR="002602A8" w:rsidRDefault="000A05FB" w:rsidP="002602A8">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0A05FB">
        <w:rPr>
          <w:rFonts w:ascii="Times New Roman" w:hAnsi="Times New Roman" w:cs="Times New Roman"/>
          <w:sz w:val="28"/>
          <w:szCs w:val="28"/>
          <w:lang w:val="uk-UA"/>
        </w:rPr>
        <w:t xml:space="preserve">Ovsiienko, Yu. I., Antonets, A. V., &amp; Kanivets, I. M. (2025). Vykorystannia matematychnykh metodiv v ekonomitsi u poiednanni z prohramnym zabezpechenniam GeoGebra [Use of mathematical methods in economics in combination with GeoGebra software]. </w:t>
      </w:r>
      <w:r w:rsidRPr="000A05FB">
        <w:rPr>
          <w:rFonts w:ascii="Times New Roman" w:hAnsi="Times New Roman" w:cs="Times New Roman"/>
          <w:i/>
          <w:sz w:val="28"/>
          <w:szCs w:val="28"/>
          <w:lang w:val="uk-UA"/>
        </w:rPr>
        <w:t>Graal nauky</w:t>
      </w:r>
      <w:r w:rsidRPr="000A05FB">
        <w:rPr>
          <w:rFonts w:ascii="Times New Roman" w:hAnsi="Times New Roman" w:cs="Times New Roman"/>
          <w:sz w:val="28"/>
          <w:szCs w:val="28"/>
          <w:lang w:val="uk-UA"/>
        </w:rPr>
        <w:t xml:space="preserve">, 52, 200–208. DOI: </w:t>
      </w:r>
      <w:r w:rsidR="00426027">
        <w:fldChar w:fldCharType="begin"/>
      </w:r>
      <w:r w:rsidR="00426027">
        <w:instrText xml:space="preserve"> HYPERLINK "https://doi.org/10.36074/grail-of-science.23.05.2025.024" </w:instrText>
      </w:r>
      <w:r w:rsidR="00426027">
        <w:fldChar w:fldCharType="separate"/>
      </w:r>
      <w:r w:rsidRPr="000A05FB">
        <w:rPr>
          <w:rStyle w:val="Hyperlink"/>
          <w:rFonts w:ascii="Times New Roman" w:hAnsi="Times New Roman" w:cs="Times New Roman"/>
          <w:color w:val="auto"/>
          <w:sz w:val="28"/>
          <w:szCs w:val="28"/>
          <w:u w:val="none"/>
          <w:lang w:val="uk-UA"/>
        </w:rPr>
        <w:t>https://doi.org/10.36074/grail-of-science.23.05.2025.024</w:t>
      </w:r>
      <w:r w:rsidR="00426027">
        <w:rPr>
          <w:rStyle w:val="Hyperlink"/>
          <w:rFonts w:ascii="Times New Roman" w:hAnsi="Times New Roman" w:cs="Times New Roman"/>
          <w:color w:val="auto"/>
          <w:sz w:val="28"/>
          <w:szCs w:val="28"/>
          <w:u w:val="none"/>
          <w:lang w:val="uk-UA"/>
        </w:rPr>
        <w:fldChar w:fldCharType="end"/>
      </w:r>
      <w:r w:rsidRPr="000A05FB">
        <w:rPr>
          <w:rFonts w:ascii="Times New Roman" w:hAnsi="Times New Roman" w:cs="Times New Roman"/>
          <w:sz w:val="28"/>
          <w:szCs w:val="28"/>
          <w:lang w:val="uk-UA"/>
        </w:rPr>
        <w:t xml:space="preserve"> (ukr).</w:t>
      </w:r>
    </w:p>
    <w:p w14:paraId="549F814C" w14:textId="3C8322FB" w:rsidR="00E61E0C" w:rsidRPr="002602A8" w:rsidRDefault="00971BB8" w:rsidP="002602A8">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2602A8">
        <w:rPr>
          <w:rFonts w:ascii="Times New Roman" w:hAnsi="Times New Roman" w:cs="Times New Roman"/>
          <w:sz w:val="28"/>
          <w:szCs w:val="28"/>
          <w:lang w:val="uk-UA"/>
        </w:rPr>
        <w:t>Pe</w:t>
      </w:r>
      <w:r w:rsidRPr="002602A8">
        <w:rPr>
          <w:rFonts w:ascii="Times New Roman" w:hAnsi="Times New Roman" w:cs="Times New Roman"/>
          <w:sz w:val="28"/>
          <w:szCs w:val="28"/>
          <w:lang w:val="en-US"/>
        </w:rPr>
        <w:t>j</w:t>
      </w:r>
      <w:r w:rsidR="00E61E0C" w:rsidRPr="002602A8">
        <w:rPr>
          <w:rFonts w:ascii="Times New Roman" w:hAnsi="Times New Roman" w:cs="Times New Roman"/>
          <w:sz w:val="28"/>
          <w:szCs w:val="28"/>
          <w:lang w:val="uk-UA"/>
        </w:rPr>
        <w:t>pert, S. (1989). Pe</w:t>
      </w:r>
      <w:r w:rsidRPr="002602A8">
        <w:rPr>
          <w:rFonts w:ascii="Times New Roman" w:hAnsi="Times New Roman" w:cs="Times New Roman"/>
          <w:sz w:val="28"/>
          <w:szCs w:val="28"/>
          <w:lang w:val="uk-UA"/>
        </w:rPr>
        <w:t>revorot v soznanii: Deti, komp'</w:t>
      </w:r>
      <w:r w:rsidRPr="002602A8">
        <w:rPr>
          <w:rFonts w:ascii="Times New Roman" w:hAnsi="Times New Roman" w:cs="Times New Roman"/>
          <w:sz w:val="28"/>
          <w:szCs w:val="28"/>
          <w:lang w:val="en-US"/>
        </w:rPr>
        <w:t>y</w:t>
      </w:r>
      <w:r w:rsidR="00E61E0C" w:rsidRPr="002602A8">
        <w:rPr>
          <w:rFonts w:ascii="Times New Roman" w:hAnsi="Times New Roman" w:cs="Times New Roman"/>
          <w:sz w:val="28"/>
          <w:szCs w:val="28"/>
          <w:lang w:val="uk-UA"/>
        </w:rPr>
        <w:t>utery i plo</w:t>
      </w:r>
      <w:r w:rsidRPr="002602A8">
        <w:rPr>
          <w:rFonts w:ascii="Times New Roman" w:hAnsi="Times New Roman" w:cs="Times New Roman"/>
          <w:sz w:val="28"/>
          <w:szCs w:val="28"/>
          <w:lang w:val="uk-UA"/>
        </w:rPr>
        <w:t>dotvornye idei [</w:t>
      </w:r>
      <w:r w:rsidR="002602A8">
        <w:rPr>
          <w:rFonts w:ascii="Times New Roman" w:hAnsi="Times New Roman" w:cs="Times New Roman"/>
          <w:sz w:val="28"/>
          <w:szCs w:val="28"/>
          <w:lang w:val="uk-UA"/>
        </w:rPr>
        <w:t xml:space="preserve">A </w:t>
      </w:r>
      <w:r w:rsidR="002602A8">
        <w:rPr>
          <w:rFonts w:ascii="Times New Roman" w:hAnsi="Times New Roman" w:cs="Times New Roman"/>
          <w:sz w:val="28"/>
          <w:szCs w:val="28"/>
          <w:lang w:val="en-US"/>
        </w:rPr>
        <w:t>r</w:t>
      </w:r>
      <w:r w:rsidR="002602A8">
        <w:rPr>
          <w:rFonts w:ascii="Times New Roman" w:hAnsi="Times New Roman" w:cs="Times New Roman"/>
          <w:sz w:val="28"/>
          <w:szCs w:val="28"/>
          <w:lang w:val="uk-UA"/>
        </w:rPr>
        <w:t xml:space="preserve">evolution in </w:t>
      </w:r>
      <w:r w:rsidR="002602A8">
        <w:rPr>
          <w:rFonts w:ascii="Times New Roman" w:hAnsi="Times New Roman" w:cs="Times New Roman"/>
          <w:sz w:val="28"/>
          <w:szCs w:val="28"/>
          <w:lang w:val="en-US"/>
        </w:rPr>
        <w:t>c</w:t>
      </w:r>
      <w:r w:rsidR="002602A8">
        <w:rPr>
          <w:rFonts w:ascii="Times New Roman" w:hAnsi="Times New Roman" w:cs="Times New Roman"/>
          <w:sz w:val="28"/>
          <w:szCs w:val="28"/>
          <w:lang w:val="uk-UA"/>
        </w:rPr>
        <w:t xml:space="preserve">onsciousness: </w:t>
      </w:r>
      <w:r w:rsidR="002602A8">
        <w:rPr>
          <w:rFonts w:ascii="Times New Roman" w:hAnsi="Times New Roman" w:cs="Times New Roman"/>
          <w:sz w:val="28"/>
          <w:szCs w:val="28"/>
          <w:lang w:val="en-US"/>
        </w:rPr>
        <w:t>c</w:t>
      </w:r>
      <w:r w:rsidR="002602A8">
        <w:rPr>
          <w:rFonts w:ascii="Times New Roman" w:hAnsi="Times New Roman" w:cs="Times New Roman"/>
          <w:sz w:val="28"/>
          <w:szCs w:val="28"/>
          <w:lang w:val="uk-UA"/>
        </w:rPr>
        <w:t xml:space="preserve">hildren, </w:t>
      </w:r>
      <w:r w:rsidR="002602A8">
        <w:rPr>
          <w:rFonts w:ascii="Times New Roman" w:hAnsi="Times New Roman" w:cs="Times New Roman"/>
          <w:sz w:val="28"/>
          <w:szCs w:val="28"/>
          <w:lang w:val="en-US"/>
        </w:rPr>
        <w:t>c</w:t>
      </w:r>
      <w:r w:rsidR="002602A8">
        <w:rPr>
          <w:rFonts w:ascii="Times New Roman" w:hAnsi="Times New Roman" w:cs="Times New Roman"/>
          <w:sz w:val="28"/>
          <w:szCs w:val="28"/>
          <w:lang w:val="uk-UA"/>
        </w:rPr>
        <w:t xml:space="preserve">omputers, and </w:t>
      </w:r>
      <w:r w:rsidR="002602A8">
        <w:rPr>
          <w:rFonts w:ascii="Times New Roman" w:hAnsi="Times New Roman" w:cs="Times New Roman"/>
          <w:sz w:val="28"/>
          <w:szCs w:val="28"/>
          <w:lang w:val="en-US"/>
        </w:rPr>
        <w:t>f</w:t>
      </w:r>
      <w:r w:rsidR="002602A8">
        <w:rPr>
          <w:rFonts w:ascii="Times New Roman" w:hAnsi="Times New Roman" w:cs="Times New Roman"/>
          <w:sz w:val="28"/>
          <w:szCs w:val="28"/>
          <w:lang w:val="uk-UA"/>
        </w:rPr>
        <w:t xml:space="preserve">ruitful </w:t>
      </w:r>
      <w:r w:rsidR="002602A8">
        <w:rPr>
          <w:rFonts w:ascii="Times New Roman" w:hAnsi="Times New Roman" w:cs="Times New Roman"/>
          <w:sz w:val="28"/>
          <w:szCs w:val="28"/>
          <w:lang w:val="en-US"/>
        </w:rPr>
        <w:t>i</w:t>
      </w:r>
      <w:r w:rsidR="002602A8" w:rsidRPr="002602A8">
        <w:rPr>
          <w:rFonts w:ascii="Times New Roman" w:hAnsi="Times New Roman" w:cs="Times New Roman"/>
          <w:sz w:val="28"/>
          <w:szCs w:val="28"/>
          <w:lang w:val="uk-UA"/>
        </w:rPr>
        <w:t>deas</w:t>
      </w:r>
      <w:r w:rsidRPr="002602A8">
        <w:rPr>
          <w:rFonts w:ascii="Times New Roman" w:hAnsi="Times New Roman" w:cs="Times New Roman"/>
          <w:sz w:val="28"/>
          <w:szCs w:val="28"/>
          <w:lang w:val="uk-UA"/>
        </w:rPr>
        <w:t>].</w:t>
      </w:r>
      <w:r w:rsidR="009D1556" w:rsidRPr="002602A8">
        <w:rPr>
          <w:rFonts w:ascii="Times New Roman" w:hAnsi="Times New Roman" w:cs="Times New Roman"/>
          <w:sz w:val="28"/>
          <w:szCs w:val="28"/>
          <w:lang w:val="uk-UA"/>
        </w:rPr>
        <w:t xml:space="preserve"> </w:t>
      </w:r>
      <w:r w:rsidRPr="002602A8">
        <w:rPr>
          <w:rFonts w:ascii="Times New Roman" w:hAnsi="Times New Roman" w:cs="Times New Roman"/>
          <w:sz w:val="28"/>
          <w:szCs w:val="28"/>
          <w:lang w:val="en-US"/>
        </w:rPr>
        <w:t>M</w:t>
      </w:r>
      <w:r w:rsidR="002602A8" w:rsidRPr="002602A8">
        <w:rPr>
          <w:rFonts w:ascii="Times New Roman" w:hAnsi="Times New Roman" w:cs="Times New Roman"/>
          <w:sz w:val="28"/>
          <w:szCs w:val="28"/>
          <w:lang w:val="uk-UA"/>
        </w:rPr>
        <w:t>.</w:t>
      </w:r>
      <w:r w:rsidRPr="002602A8">
        <w:rPr>
          <w:rFonts w:ascii="Times New Roman" w:hAnsi="Times New Roman" w:cs="Times New Roman"/>
          <w:sz w:val="28"/>
          <w:szCs w:val="28"/>
          <w:lang w:val="uk-UA"/>
        </w:rPr>
        <w:t>:</w:t>
      </w:r>
      <w:r w:rsidR="002602A8" w:rsidRPr="002602A8">
        <w:rPr>
          <w:rFonts w:ascii="Times New Roman" w:hAnsi="Times New Roman" w:cs="Times New Roman"/>
          <w:sz w:val="28"/>
          <w:szCs w:val="28"/>
          <w:lang w:val="uk-UA"/>
        </w:rPr>
        <w:t xml:space="preserve"> </w:t>
      </w:r>
      <w:r w:rsidR="009D1556" w:rsidRPr="002602A8">
        <w:rPr>
          <w:rFonts w:ascii="Times New Roman" w:hAnsi="Times New Roman" w:cs="Times New Roman"/>
          <w:sz w:val="28"/>
          <w:szCs w:val="28"/>
          <w:lang w:val="uk-UA"/>
        </w:rPr>
        <w:t>Pedagogika</w:t>
      </w:r>
      <w:r w:rsidR="008508E6" w:rsidRPr="002602A8">
        <w:rPr>
          <w:rFonts w:ascii="Times New Roman" w:hAnsi="Times New Roman" w:cs="Times New Roman"/>
          <w:sz w:val="28"/>
          <w:szCs w:val="28"/>
          <w:lang w:val="uk-UA"/>
        </w:rPr>
        <w:t xml:space="preserve"> (</w:t>
      </w:r>
      <w:proofErr w:type="spellStart"/>
      <w:r w:rsidRPr="002602A8">
        <w:rPr>
          <w:rFonts w:ascii="Times New Roman" w:hAnsi="Times New Roman" w:cs="Times New Roman"/>
          <w:sz w:val="28"/>
          <w:szCs w:val="28"/>
          <w:lang w:val="en-US"/>
        </w:rPr>
        <w:t>rus</w:t>
      </w:r>
      <w:proofErr w:type="spellEnd"/>
      <w:r w:rsidR="008508E6" w:rsidRPr="002602A8">
        <w:rPr>
          <w:rFonts w:ascii="Times New Roman" w:hAnsi="Times New Roman" w:cs="Times New Roman"/>
          <w:sz w:val="28"/>
          <w:szCs w:val="28"/>
          <w:lang w:val="uk-UA"/>
        </w:rPr>
        <w:t xml:space="preserve">). </w:t>
      </w:r>
    </w:p>
    <w:p w14:paraId="2603E6CA" w14:textId="77777777" w:rsidR="000A05FB" w:rsidRDefault="000A05FB" w:rsidP="000A05FB">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0A05FB">
        <w:rPr>
          <w:rFonts w:ascii="Times New Roman" w:hAnsi="Times New Roman" w:cs="Times New Roman"/>
          <w:sz w:val="28"/>
          <w:szCs w:val="28"/>
          <w:lang w:val="uk-UA"/>
        </w:rPr>
        <w:t xml:space="preserve">Pikalova, V. V. (2020). Geogebra yak instrument uprovadzhennia STEM oriientovanykh doslidzhen u praktyku pidhotovky maibutnoho vchytelia matematyky [GeoGebra as a tool for implementing STEM-oriented research in teacher training]. </w:t>
      </w:r>
      <w:r w:rsidRPr="000A05FB">
        <w:rPr>
          <w:rFonts w:ascii="Times New Roman" w:hAnsi="Times New Roman" w:cs="Times New Roman"/>
          <w:i/>
          <w:sz w:val="28"/>
          <w:szCs w:val="28"/>
          <w:lang w:val="uk-UA"/>
        </w:rPr>
        <w:t>Naukovyi chasopys Ukrainskoho derzhavnoho universytetu imeni Mykhaila Drahomanova. Seriia 2. Kompiuterno-oriientovani systemy navchannia</w:t>
      </w:r>
      <w:r w:rsidRPr="000A05FB">
        <w:rPr>
          <w:rFonts w:ascii="Times New Roman" w:hAnsi="Times New Roman" w:cs="Times New Roman"/>
          <w:sz w:val="28"/>
          <w:szCs w:val="28"/>
          <w:lang w:val="uk-UA"/>
        </w:rPr>
        <w:t xml:space="preserve">, 22 (29), 133–138. DOI: </w:t>
      </w:r>
      <w:hyperlink r:id="rId11" w:history="1">
        <w:r w:rsidRPr="000A05FB">
          <w:rPr>
            <w:rStyle w:val="Hyperlink"/>
            <w:rFonts w:ascii="Times New Roman" w:hAnsi="Times New Roman" w:cs="Times New Roman"/>
            <w:color w:val="auto"/>
            <w:sz w:val="28"/>
            <w:szCs w:val="28"/>
            <w:u w:val="none"/>
            <w:lang w:val="uk-UA"/>
          </w:rPr>
          <w:t>https://doi.org/10.31392/NPU-nc.series2.2020.22(29).18</w:t>
        </w:r>
      </w:hyperlink>
      <w:r w:rsidRPr="000A05FB">
        <w:rPr>
          <w:rFonts w:ascii="Times New Roman" w:hAnsi="Times New Roman" w:cs="Times New Roman"/>
          <w:sz w:val="28"/>
          <w:szCs w:val="28"/>
          <w:lang w:val="uk-UA"/>
        </w:rPr>
        <w:t xml:space="preserve"> (ukr).</w:t>
      </w:r>
    </w:p>
    <w:p w14:paraId="7408B9CC" w14:textId="77777777" w:rsidR="00197A09" w:rsidRDefault="000A05FB"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0A05FB">
        <w:rPr>
          <w:rFonts w:ascii="Times New Roman" w:hAnsi="Times New Roman" w:cs="Times New Roman"/>
          <w:sz w:val="28"/>
          <w:szCs w:val="28"/>
          <w:lang w:val="uk-UA"/>
        </w:rPr>
        <w:t xml:space="preserve">Pohromska, H. S., &amp; Makhrovska, N. A. (2025). Synerhiia prohramuvannia ta pryrodnycho-matematychnykh dystsyplin u konteksti STEM-osvity [Synergy of programming and natural-mathematical subjects in the context of STEM education]. </w:t>
      </w:r>
      <w:r w:rsidRPr="000A05FB">
        <w:rPr>
          <w:rFonts w:ascii="Times New Roman" w:hAnsi="Times New Roman" w:cs="Times New Roman"/>
          <w:i/>
          <w:sz w:val="28"/>
          <w:szCs w:val="28"/>
          <w:lang w:val="uk-UA"/>
        </w:rPr>
        <w:t>Veresen</w:t>
      </w:r>
      <w:r w:rsidRPr="000A05FB">
        <w:rPr>
          <w:rFonts w:ascii="Times New Roman" w:hAnsi="Times New Roman" w:cs="Times New Roman"/>
          <w:sz w:val="28"/>
          <w:szCs w:val="28"/>
          <w:lang w:val="uk-UA"/>
        </w:rPr>
        <w:t xml:space="preserve">, 3(106), 46–59. DOI: </w:t>
      </w:r>
      <w:hyperlink r:id="rId12" w:history="1">
        <w:r w:rsidRPr="000A05FB">
          <w:rPr>
            <w:rStyle w:val="Hyperlink"/>
            <w:rFonts w:ascii="Times New Roman" w:hAnsi="Times New Roman" w:cs="Times New Roman"/>
            <w:color w:val="auto"/>
            <w:sz w:val="28"/>
            <w:szCs w:val="28"/>
            <w:u w:val="none"/>
            <w:lang w:val="uk-UA"/>
          </w:rPr>
          <w:t>https://doi.org/10.54662/veresen.3.2025.04</w:t>
        </w:r>
      </w:hyperlink>
      <w:r w:rsidRPr="000A05FB">
        <w:rPr>
          <w:rFonts w:ascii="Times New Roman" w:hAnsi="Times New Roman" w:cs="Times New Roman"/>
          <w:sz w:val="28"/>
          <w:szCs w:val="28"/>
          <w:lang w:val="uk-UA"/>
        </w:rPr>
        <w:t xml:space="preserve"> (ukr).</w:t>
      </w:r>
    </w:p>
    <w:p w14:paraId="63BDE71E" w14:textId="0DCCCD62" w:rsidR="000A05FB" w:rsidRPr="00197A09" w:rsidRDefault="000A05FB"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197A09">
        <w:rPr>
          <w:rFonts w:ascii="Times New Roman" w:hAnsi="Times New Roman" w:cs="Times New Roman"/>
          <w:sz w:val="28"/>
          <w:szCs w:val="28"/>
          <w:lang w:val="uk-UA"/>
        </w:rPr>
        <w:t>Pohromska, H. S. (2021). Prohrama kompetentnisno ta diialnisno oriientovanoho variatyvn</w:t>
      </w:r>
      <w:r w:rsidR="00890E4B" w:rsidRPr="00197A09">
        <w:rPr>
          <w:rFonts w:ascii="Times New Roman" w:hAnsi="Times New Roman" w:cs="Times New Roman"/>
          <w:sz w:val="28"/>
          <w:szCs w:val="28"/>
          <w:lang w:val="uk-UA"/>
        </w:rPr>
        <w:t>oho modulia «</w:t>
      </w:r>
      <w:r w:rsidRPr="00197A09">
        <w:rPr>
          <w:rFonts w:ascii="Times New Roman" w:hAnsi="Times New Roman" w:cs="Times New Roman"/>
          <w:sz w:val="28"/>
          <w:szCs w:val="28"/>
          <w:lang w:val="uk-UA"/>
        </w:rPr>
        <w:t>Tsikava matematyka z Desmos</w:t>
      </w:r>
      <w:r w:rsidR="00197A09" w:rsidRPr="00197A09">
        <w:rPr>
          <w:rFonts w:ascii="Times New Roman" w:hAnsi="Times New Roman" w:cs="Times New Roman"/>
          <w:sz w:val="28"/>
          <w:szCs w:val="28"/>
          <w:lang w:val="uk-UA"/>
        </w:rPr>
        <w:t>»</w:t>
      </w:r>
      <w:r w:rsidRPr="00197A09">
        <w:rPr>
          <w:rFonts w:ascii="Times New Roman" w:hAnsi="Times New Roman" w:cs="Times New Roman"/>
          <w:sz w:val="28"/>
          <w:szCs w:val="28"/>
          <w:lang w:val="uk-UA"/>
        </w:rPr>
        <w:t xml:space="preserve"> [Program of the competence</w:t>
      </w:r>
      <w:r w:rsidR="00890E4B" w:rsidRPr="00197A09">
        <w:rPr>
          <w:rFonts w:ascii="Times New Roman" w:hAnsi="Times New Roman" w:cs="Times New Roman"/>
          <w:sz w:val="28"/>
          <w:szCs w:val="28"/>
          <w:lang w:val="uk-UA"/>
        </w:rPr>
        <w:t>- and activity-oriented module «</w:t>
      </w:r>
      <w:r w:rsidRPr="00197A09">
        <w:rPr>
          <w:rFonts w:ascii="Times New Roman" w:hAnsi="Times New Roman" w:cs="Times New Roman"/>
          <w:sz w:val="28"/>
          <w:szCs w:val="28"/>
          <w:lang w:val="uk-UA"/>
        </w:rPr>
        <w:t>Interesting Mathematics with Desmos</w:t>
      </w:r>
      <w:r w:rsidR="00197A09" w:rsidRPr="00197A09">
        <w:rPr>
          <w:rFonts w:ascii="Times New Roman" w:hAnsi="Times New Roman" w:cs="Times New Roman"/>
          <w:sz w:val="28"/>
          <w:szCs w:val="28"/>
          <w:lang w:val="uk-UA"/>
        </w:rPr>
        <w:t>»</w:t>
      </w:r>
      <w:r w:rsidRPr="00197A09">
        <w:rPr>
          <w:rFonts w:ascii="Times New Roman" w:hAnsi="Times New Roman" w:cs="Times New Roman"/>
          <w:sz w:val="28"/>
          <w:szCs w:val="28"/>
          <w:lang w:val="uk-UA"/>
        </w:rPr>
        <w:t xml:space="preserve">]. Retrieved from </w:t>
      </w:r>
      <w:hyperlink r:id="rId13" w:history="1">
        <w:r w:rsidRPr="00197A09">
          <w:rPr>
            <w:rStyle w:val="Hyperlink"/>
            <w:rFonts w:ascii="Times New Roman" w:hAnsi="Times New Roman" w:cs="Times New Roman"/>
            <w:color w:val="auto"/>
            <w:sz w:val="28"/>
            <w:szCs w:val="28"/>
            <w:u w:val="none"/>
            <w:lang w:val="uk-UA"/>
          </w:rPr>
          <w:t>https://drive.google.com/file/d/1mo69Si3tiESEQmdgUcbRreYHmQMB0GWz/view</w:t>
        </w:r>
      </w:hyperlink>
      <w:r w:rsidRPr="00197A09">
        <w:rPr>
          <w:rFonts w:ascii="Times New Roman" w:hAnsi="Times New Roman" w:cs="Times New Roman"/>
          <w:sz w:val="28"/>
          <w:szCs w:val="28"/>
          <w:lang w:val="uk-UA"/>
        </w:rPr>
        <w:t xml:space="preserve"> (ukr).</w:t>
      </w:r>
    </w:p>
    <w:p w14:paraId="3598C887" w14:textId="77777777" w:rsidR="00197A09" w:rsidRDefault="000A05FB"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0A05FB">
        <w:rPr>
          <w:rFonts w:ascii="Times New Roman" w:hAnsi="Times New Roman" w:cs="Times New Roman"/>
          <w:sz w:val="28"/>
          <w:szCs w:val="28"/>
          <w:lang w:val="uk-UA"/>
        </w:rPr>
        <w:t xml:space="preserve">Polishchuk, T., Ishchenko, H., &amp; Voznosymenko, D. (2020). </w:t>
      </w:r>
      <w:r w:rsidRPr="000A05FB">
        <w:rPr>
          <w:rFonts w:ascii="Times New Roman" w:hAnsi="Times New Roman" w:cs="Times New Roman"/>
          <w:sz w:val="28"/>
          <w:szCs w:val="28"/>
          <w:lang w:val="uk-UA"/>
        </w:rPr>
        <w:lastRenderedPageBreak/>
        <w:t xml:space="preserve">Pidhotovka maibutnikh uchyteliv matematyky u protsesi vyvchennia matematychnykh dystsyplin z vykorystanniam paketu Geogebra [Training of future math teachers using GeoGebra]. </w:t>
      </w:r>
      <w:r w:rsidRPr="000A05FB">
        <w:rPr>
          <w:rFonts w:ascii="Times New Roman" w:hAnsi="Times New Roman" w:cs="Times New Roman"/>
          <w:i/>
          <w:sz w:val="28"/>
          <w:szCs w:val="28"/>
          <w:lang w:val="uk-UA"/>
        </w:rPr>
        <w:t>Problemy pidhotovky suchasnoho vchytelia</w:t>
      </w:r>
      <w:r w:rsidRPr="000A05FB">
        <w:rPr>
          <w:rFonts w:ascii="Times New Roman" w:hAnsi="Times New Roman" w:cs="Times New Roman"/>
          <w:sz w:val="28"/>
          <w:szCs w:val="28"/>
          <w:lang w:val="uk-UA"/>
        </w:rPr>
        <w:t xml:space="preserve">, 21, 111–118. DOI: </w:t>
      </w:r>
      <w:hyperlink r:id="rId14" w:history="1">
        <w:r w:rsidRPr="000A05FB">
          <w:rPr>
            <w:rStyle w:val="Hyperlink"/>
            <w:rFonts w:ascii="Times New Roman" w:hAnsi="Times New Roman" w:cs="Times New Roman"/>
            <w:color w:val="auto"/>
            <w:sz w:val="28"/>
            <w:szCs w:val="28"/>
            <w:u w:val="none"/>
            <w:lang w:val="uk-UA"/>
          </w:rPr>
          <w:t>https://doi.org/10.31499/2307-4914.21.2020.205462</w:t>
        </w:r>
      </w:hyperlink>
      <w:r w:rsidRPr="000A05FB">
        <w:rPr>
          <w:rFonts w:ascii="Times New Roman" w:hAnsi="Times New Roman" w:cs="Times New Roman"/>
          <w:sz w:val="28"/>
          <w:szCs w:val="28"/>
          <w:lang w:val="uk-UA"/>
        </w:rPr>
        <w:t xml:space="preserve"> (ukr).</w:t>
      </w:r>
    </w:p>
    <w:p w14:paraId="3DC82E87" w14:textId="77777777" w:rsidR="00197A09" w:rsidRDefault="000A05FB"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197A09">
        <w:rPr>
          <w:rFonts w:ascii="Times New Roman" w:hAnsi="Times New Roman" w:cs="Times New Roman"/>
          <w:sz w:val="28"/>
          <w:szCs w:val="28"/>
          <w:lang w:val="uk-UA"/>
        </w:rPr>
        <w:t>Shabanova, L. M. (20</w:t>
      </w:r>
      <w:r w:rsidR="00890E4B" w:rsidRPr="00197A09">
        <w:rPr>
          <w:rFonts w:ascii="Times New Roman" w:hAnsi="Times New Roman" w:cs="Times New Roman"/>
          <w:sz w:val="28"/>
          <w:szCs w:val="28"/>
          <w:lang w:val="uk-UA"/>
        </w:rPr>
        <w:t>22). Vykorystannia web-servisu «</w:t>
      </w:r>
      <w:r w:rsidRPr="00197A09">
        <w:rPr>
          <w:rFonts w:ascii="Times New Roman" w:hAnsi="Times New Roman" w:cs="Times New Roman"/>
          <w:sz w:val="28"/>
          <w:szCs w:val="28"/>
          <w:lang w:val="uk-UA"/>
        </w:rPr>
        <w:t>Geogebra</w:t>
      </w:r>
      <w:r w:rsidR="00197A09" w:rsidRPr="00197A09">
        <w:rPr>
          <w:rFonts w:ascii="Times New Roman" w:hAnsi="Times New Roman" w:cs="Times New Roman"/>
          <w:sz w:val="28"/>
          <w:szCs w:val="28"/>
          <w:lang w:val="uk-UA"/>
        </w:rPr>
        <w:t>»</w:t>
      </w:r>
      <w:r w:rsidRPr="00197A09">
        <w:rPr>
          <w:rFonts w:ascii="Times New Roman" w:hAnsi="Times New Roman" w:cs="Times New Roman"/>
          <w:sz w:val="28"/>
          <w:szCs w:val="28"/>
          <w:lang w:val="uk-UA"/>
        </w:rPr>
        <w:t xml:space="preserve"> pid chas vyvchennia kursu heometrii 7 klasu [Using the GeoGebra web service in studying 7th-grade geometry]. Naukovi zapysky molodykh uchenykh, 12. Retrieved from </w:t>
      </w:r>
      <w:hyperlink r:id="rId15" w:history="1">
        <w:r w:rsidRPr="00197A09">
          <w:rPr>
            <w:rStyle w:val="Hyperlink"/>
            <w:rFonts w:ascii="Times New Roman" w:hAnsi="Times New Roman" w:cs="Times New Roman"/>
            <w:color w:val="auto"/>
            <w:sz w:val="28"/>
            <w:szCs w:val="28"/>
            <w:u w:val="none"/>
            <w:lang w:val="uk-UA"/>
          </w:rPr>
          <w:t>https://phm.cuspu.edu.ua/ojs/index.php/SNYS/article/view/2075</w:t>
        </w:r>
      </w:hyperlink>
      <w:r w:rsidRPr="00197A09">
        <w:rPr>
          <w:rFonts w:ascii="Times New Roman" w:hAnsi="Times New Roman" w:cs="Times New Roman"/>
          <w:sz w:val="28"/>
          <w:szCs w:val="28"/>
          <w:lang w:val="uk-UA"/>
        </w:rPr>
        <w:t xml:space="preserve"> (ukr).</w:t>
      </w:r>
    </w:p>
    <w:p w14:paraId="03FA906A" w14:textId="77777777" w:rsidR="008508E6" w:rsidRDefault="000A05FB" w:rsidP="008508E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197A09">
        <w:rPr>
          <w:rFonts w:ascii="Times New Roman" w:hAnsi="Times New Roman" w:cs="Times New Roman"/>
          <w:sz w:val="28"/>
          <w:szCs w:val="28"/>
          <w:lang w:val="uk-UA"/>
        </w:rPr>
        <w:t xml:space="preserve">Tiutiun, L. (2020). Doslidzhennia inversii ta yii vlastyvostei za dopomohoiu prohramy GeoGebra [Research of inversion and its properties using GeoGebra software]. </w:t>
      </w:r>
      <w:r w:rsidRPr="00197A09">
        <w:rPr>
          <w:rFonts w:ascii="Times New Roman" w:hAnsi="Times New Roman" w:cs="Times New Roman"/>
          <w:i/>
          <w:sz w:val="28"/>
          <w:szCs w:val="28"/>
          <w:lang w:val="uk-UA"/>
        </w:rPr>
        <w:t>Aktualni problemy matematyky, fizyky i tekhnolohii</w:t>
      </w:r>
      <w:r w:rsidRPr="00197A09">
        <w:rPr>
          <w:rFonts w:ascii="Times New Roman" w:hAnsi="Times New Roman" w:cs="Times New Roman"/>
          <w:sz w:val="28"/>
          <w:szCs w:val="28"/>
          <w:lang w:val="uk-UA"/>
        </w:rPr>
        <w:t>, 17, 1</w:t>
      </w:r>
      <w:r w:rsidR="00197A09" w:rsidRPr="00197A09">
        <w:rPr>
          <w:rFonts w:ascii="Times New Roman" w:hAnsi="Times New Roman" w:cs="Times New Roman"/>
          <w:sz w:val="28"/>
          <w:szCs w:val="28"/>
          <w:lang w:val="uk-UA"/>
        </w:rPr>
        <w:t>06–112. Vinnytsia: TOV «</w:t>
      </w:r>
      <w:r w:rsidRPr="00197A09">
        <w:rPr>
          <w:rFonts w:ascii="Times New Roman" w:hAnsi="Times New Roman" w:cs="Times New Roman"/>
          <w:sz w:val="28"/>
          <w:szCs w:val="28"/>
          <w:lang w:val="uk-UA"/>
        </w:rPr>
        <w:t>Mer</w:t>
      </w:r>
      <w:r w:rsidR="00890E4B" w:rsidRPr="00197A09">
        <w:rPr>
          <w:rFonts w:ascii="Times New Roman" w:hAnsi="Times New Roman" w:cs="Times New Roman"/>
          <w:sz w:val="28"/>
          <w:szCs w:val="28"/>
          <w:lang w:val="uk-UA"/>
        </w:rPr>
        <w:t>kuri-Podillia</w:t>
      </w:r>
      <w:r w:rsidR="00197A09" w:rsidRPr="00197A09">
        <w:rPr>
          <w:rFonts w:ascii="Times New Roman" w:hAnsi="Times New Roman" w:cs="Times New Roman"/>
          <w:sz w:val="28"/>
          <w:szCs w:val="28"/>
          <w:lang w:val="uk-UA"/>
        </w:rPr>
        <w:t>»</w:t>
      </w:r>
      <w:r w:rsidR="00890E4B" w:rsidRPr="00197A09">
        <w:rPr>
          <w:rFonts w:ascii="Times New Roman" w:hAnsi="Times New Roman" w:cs="Times New Roman"/>
          <w:sz w:val="28"/>
          <w:szCs w:val="28"/>
          <w:lang w:val="uk-UA"/>
        </w:rPr>
        <w:t xml:space="preserve"> (ukr).</w:t>
      </w:r>
    </w:p>
    <w:p w14:paraId="5DC02B73" w14:textId="199065E6" w:rsidR="009D1556" w:rsidRPr="008508E6" w:rsidRDefault="009D1556" w:rsidP="008508E6">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8508E6">
        <w:rPr>
          <w:rFonts w:ascii="Times New Roman" w:hAnsi="Times New Roman" w:cs="Times New Roman"/>
          <w:sz w:val="28"/>
          <w:szCs w:val="28"/>
          <w:lang w:val="uk-UA"/>
        </w:rPr>
        <w:t xml:space="preserve">Wing J. M. </w:t>
      </w:r>
      <w:r w:rsidR="008508E6" w:rsidRPr="008508E6">
        <w:rPr>
          <w:rFonts w:ascii="Times New Roman" w:hAnsi="Times New Roman" w:cs="Times New Roman"/>
          <w:sz w:val="28"/>
          <w:szCs w:val="28"/>
          <w:lang w:val="uk-UA"/>
        </w:rPr>
        <w:t xml:space="preserve">(2008). </w:t>
      </w:r>
      <w:r w:rsidRPr="008508E6">
        <w:rPr>
          <w:rFonts w:ascii="Times New Roman" w:hAnsi="Times New Roman" w:cs="Times New Roman"/>
          <w:sz w:val="28"/>
          <w:szCs w:val="28"/>
          <w:lang w:val="uk-UA"/>
        </w:rPr>
        <w:t>Computational Thinking and thinking about computing, Philosophical Transa</w:t>
      </w:r>
      <w:r w:rsidR="008508E6" w:rsidRPr="008508E6">
        <w:rPr>
          <w:rFonts w:ascii="Times New Roman" w:hAnsi="Times New Roman" w:cs="Times New Roman"/>
          <w:sz w:val="28"/>
          <w:szCs w:val="28"/>
          <w:lang w:val="uk-UA"/>
        </w:rPr>
        <w:t>ctions of the Royal Society. – Р. 366 (eng).</w:t>
      </w:r>
    </w:p>
    <w:p w14:paraId="2F0BD61F" w14:textId="77777777" w:rsidR="00197A09" w:rsidRDefault="005C614A"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890E4B">
        <w:rPr>
          <w:rFonts w:ascii="Times New Roman" w:hAnsi="Times New Roman" w:cs="Times New Roman"/>
          <w:sz w:val="28"/>
          <w:szCs w:val="28"/>
          <w:lang w:val="uk-UA"/>
        </w:rPr>
        <w:t xml:space="preserve">Yermakova-Cherchenko, N. O. (2022). </w:t>
      </w:r>
      <w:r w:rsidRPr="00890E4B">
        <w:rPr>
          <w:rFonts w:ascii="Times New Roman" w:hAnsi="Times New Roman" w:cs="Times New Roman"/>
          <w:iCs/>
          <w:sz w:val="28"/>
          <w:szCs w:val="28"/>
          <w:lang w:val="uk-UA"/>
        </w:rPr>
        <w:t>Vykorystannia elektronnoho zasobu Geogebra pry rozviazuvanni zadach z fizyky</w:t>
      </w:r>
      <w:r w:rsidRPr="00890E4B">
        <w:rPr>
          <w:rFonts w:ascii="Times New Roman" w:hAnsi="Times New Roman" w:cs="Times New Roman"/>
          <w:sz w:val="28"/>
          <w:szCs w:val="28"/>
          <w:lang w:val="uk-UA"/>
        </w:rPr>
        <w:t xml:space="preserve"> [Using GeoGebra software in solving physics problems]. </w:t>
      </w:r>
      <w:r w:rsidRPr="00890E4B">
        <w:rPr>
          <w:rFonts w:ascii="Times New Roman" w:hAnsi="Times New Roman" w:cs="Times New Roman"/>
          <w:i/>
          <w:iCs/>
          <w:sz w:val="28"/>
          <w:szCs w:val="28"/>
          <w:lang w:val="uk-UA"/>
        </w:rPr>
        <w:t xml:space="preserve">Information Technologies in Education, </w:t>
      </w:r>
      <w:r w:rsidRPr="00890E4B">
        <w:rPr>
          <w:rFonts w:ascii="Times New Roman" w:hAnsi="Times New Roman" w:cs="Times New Roman"/>
          <w:iCs/>
          <w:sz w:val="28"/>
          <w:szCs w:val="28"/>
          <w:lang w:val="uk-UA"/>
        </w:rPr>
        <w:t>1</w:t>
      </w:r>
      <w:r w:rsidRPr="00890E4B">
        <w:rPr>
          <w:rFonts w:ascii="Times New Roman" w:hAnsi="Times New Roman" w:cs="Times New Roman"/>
          <w:sz w:val="28"/>
          <w:szCs w:val="28"/>
          <w:lang w:val="uk-UA"/>
        </w:rPr>
        <w:t xml:space="preserve">(50), 7–18. </w:t>
      </w:r>
      <w:r w:rsidRPr="00890E4B">
        <w:rPr>
          <w:rFonts w:ascii="Times New Roman" w:hAnsi="Times New Roman" w:cs="Times New Roman"/>
          <w:sz w:val="28"/>
          <w:szCs w:val="28"/>
        </w:rPr>
        <w:t>DOI:</w:t>
      </w:r>
      <w:r w:rsidRPr="00890E4B">
        <w:rPr>
          <w:rFonts w:ascii="Times New Roman" w:hAnsi="Times New Roman" w:cs="Times New Roman"/>
          <w:sz w:val="28"/>
          <w:szCs w:val="28"/>
          <w:lang w:val="uk-UA"/>
        </w:rPr>
        <w:t xml:space="preserve"> </w:t>
      </w:r>
      <w:hyperlink r:id="rId16" w:history="1">
        <w:r w:rsidR="00890E4B" w:rsidRPr="00890E4B">
          <w:rPr>
            <w:rStyle w:val="Hyperlink"/>
            <w:rFonts w:ascii="Times New Roman" w:hAnsi="Times New Roman" w:cs="Times New Roman"/>
            <w:color w:val="auto"/>
            <w:sz w:val="28"/>
            <w:szCs w:val="28"/>
            <w:u w:val="none"/>
            <w:lang w:val="uk-UA"/>
          </w:rPr>
          <w:t>https://doi.org/10.14308/ite000753</w:t>
        </w:r>
      </w:hyperlink>
      <w:r w:rsidR="00890E4B" w:rsidRPr="00890E4B">
        <w:rPr>
          <w:rFonts w:ascii="Times New Roman" w:hAnsi="Times New Roman" w:cs="Times New Roman"/>
          <w:sz w:val="28"/>
          <w:szCs w:val="28"/>
          <w:lang w:val="uk-UA"/>
        </w:rPr>
        <w:t xml:space="preserve"> (ukr).</w:t>
      </w:r>
    </w:p>
    <w:p w14:paraId="12DCEBED" w14:textId="742232E8" w:rsidR="00A64D21" w:rsidRPr="00197A09" w:rsidRDefault="005C614A" w:rsidP="00197A09">
      <w:pPr>
        <w:pStyle w:val="ListParagraph"/>
        <w:widowControl w:val="0"/>
        <w:numPr>
          <w:ilvl w:val="0"/>
          <w:numId w:val="8"/>
        </w:numPr>
        <w:spacing w:line="360" w:lineRule="auto"/>
        <w:ind w:left="0" w:firstLine="709"/>
        <w:jc w:val="both"/>
        <w:rPr>
          <w:rFonts w:ascii="Times New Roman" w:hAnsi="Times New Roman" w:cs="Times New Roman"/>
          <w:sz w:val="28"/>
          <w:szCs w:val="28"/>
          <w:lang w:val="uk-UA"/>
        </w:rPr>
      </w:pPr>
      <w:r w:rsidRPr="00197A09">
        <w:rPr>
          <w:rFonts w:ascii="Times New Roman" w:hAnsi="Times New Roman" w:cs="Times New Roman"/>
          <w:sz w:val="28"/>
          <w:szCs w:val="28"/>
          <w:lang w:val="uk-UA"/>
        </w:rPr>
        <w:t xml:space="preserve">Zulina, D. (2020). </w:t>
      </w:r>
      <w:r w:rsidRPr="00197A09">
        <w:rPr>
          <w:rFonts w:ascii="Times New Roman" w:hAnsi="Times New Roman" w:cs="Times New Roman"/>
          <w:iCs/>
          <w:sz w:val="28"/>
          <w:szCs w:val="28"/>
          <w:lang w:val="uk-UA"/>
        </w:rPr>
        <w:t>Perevahy vykorystannia prohramnoho zasobu GeoGebra na urokakh stereometrii</w:t>
      </w:r>
      <w:r w:rsidRPr="00197A09">
        <w:rPr>
          <w:rFonts w:ascii="Times New Roman" w:hAnsi="Times New Roman" w:cs="Times New Roman"/>
          <w:sz w:val="28"/>
          <w:szCs w:val="28"/>
          <w:lang w:val="uk-UA"/>
        </w:rPr>
        <w:t xml:space="preserve"> [Advantages of using GeoGebra software in stereometry lessons]. </w:t>
      </w:r>
      <w:r w:rsidRPr="00197A09">
        <w:rPr>
          <w:rFonts w:ascii="Times New Roman" w:hAnsi="Times New Roman" w:cs="Times New Roman"/>
          <w:i/>
          <w:iCs/>
          <w:sz w:val="28"/>
          <w:szCs w:val="28"/>
          <w:lang w:val="uk-UA"/>
        </w:rPr>
        <w:t xml:space="preserve">Aktualni problemy matematyky, fizyky i tekhnolohii, </w:t>
      </w:r>
      <w:r w:rsidRPr="00197A09">
        <w:rPr>
          <w:rFonts w:ascii="Times New Roman" w:hAnsi="Times New Roman" w:cs="Times New Roman"/>
          <w:iCs/>
          <w:sz w:val="28"/>
          <w:szCs w:val="28"/>
          <w:lang w:val="uk-UA"/>
        </w:rPr>
        <w:t>17</w:t>
      </w:r>
      <w:r w:rsidRPr="00197A09">
        <w:rPr>
          <w:rFonts w:ascii="Times New Roman" w:hAnsi="Times New Roman" w:cs="Times New Roman"/>
          <w:sz w:val="28"/>
          <w:szCs w:val="28"/>
          <w:lang w:val="uk-UA"/>
        </w:rPr>
        <w:t>, 138–141. Vi</w:t>
      </w:r>
      <w:r w:rsidR="00890E4B" w:rsidRPr="00197A09">
        <w:rPr>
          <w:rFonts w:ascii="Times New Roman" w:hAnsi="Times New Roman" w:cs="Times New Roman"/>
          <w:sz w:val="28"/>
          <w:szCs w:val="28"/>
          <w:lang w:val="uk-UA"/>
        </w:rPr>
        <w:t>nnytsia: TOV «Merkuri-Podillia</w:t>
      </w:r>
      <w:r w:rsidR="00197A09" w:rsidRPr="00197A09">
        <w:rPr>
          <w:rFonts w:ascii="Times New Roman" w:hAnsi="Times New Roman" w:cs="Times New Roman"/>
          <w:sz w:val="28"/>
          <w:szCs w:val="28"/>
          <w:lang w:val="uk-UA"/>
        </w:rPr>
        <w:t>»</w:t>
      </w:r>
      <w:r w:rsidR="00890E4B" w:rsidRPr="00197A09">
        <w:rPr>
          <w:rFonts w:ascii="Times New Roman" w:hAnsi="Times New Roman" w:cs="Times New Roman"/>
          <w:sz w:val="28"/>
          <w:szCs w:val="28"/>
          <w:lang w:val="uk-UA"/>
        </w:rPr>
        <w:t xml:space="preserve"> (ukr).</w:t>
      </w:r>
    </w:p>
    <w:p w14:paraId="45DF42A7" w14:textId="77777777" w:rsidR="00890E4B" w:rsidRPr="00890E4B" w:rsidRDefault="00890E4B" w:rsidP="00890E4B">
      <w:pPr>
        <w:pStyle w:val="ListParagraph"/>
        <w:widowControl w:val="0"/>
        <w:spacing w:line="360" w:lineRule="auto"/>
        <w:ind w:left="1429"/>
        <w:jc w:val="both"/>
        <w:rPr>
          <w:rFonts w:ascii="Times New Roman" w:hAnsi="Times New Roman" w:cs="Times New Roman"/>
          <w:sz w:val="28"/>
          <w:szCs w:val="28"/>
          <w:lang w:val="uk-UA"/>
        </w:rPr>
      </w:pPr>
    </w:p>
    <w:p w14:paraId="13550B9C" w14:textId="55314741" w:rsidR="00811D83" w:rsidRPr="00811D83" w:rsidRDefault="00811D83" w:rsidP="00811D83">
      <w:pPr>
        <w:pStyle w:val="ListParagraph"/>
        <w:tabs>
          <w:tab w:val="left" w:pos="1134"/>
        </w:tabs>
        <w:spacing w:line="240" w:lineRule="auto"/>
        <w:ind w:left="709"/>
        <w:jc w:val="right"/>
        <w:rPr>
          <w:rFonts w:ascii="Times New Roman" w:hAnsi="Times New Roman" w:cs="Times New Roman"/>
          <w:sz w:val="28"/>
          <w:szCs w:val="28"/>
        </w:rPr>
      </w:pPr>
      <w:r w:rsidRPr="00811D83">
        <w:rPr>
          <w:rFonts w:ascii="Times New Roman" w:hAnsi="Times New Roman" w:cs="Times New Roman"/>
          <w:sz w:val="28"/>
          <w:szCs w:val="28"/>
        </w:rPr>
        <w:t xml:space="preserve">Стаття надійшла до редакції: </w:t>
      </w:r>
      <w:r w:rsidRPr="003827F4">
        <w:rPr>
          <w:rFonts w:ascii="Times New Roman" w:hAnsi="Times New Roman" w:cs="Times New Roman"/>
          <w:sz w:val="28"/>
          <w:szCs w:val="28"/>
        </w:rPr>
        <w:t>17</w:t>
      </w:r>
      <w:r w:rsidR="003827F4">
        <w:rPr>
          <w:rFonts w:ascii="Times New Roman" w:hAnsi="Times New Roman" w:cs="Times New Roman"/>
          <w:sz w:val="28"/>
          <w:szCs w:val="28"/>
          <w:lang w:val="uk-UA"/>
        </w:rPr>
        <w:t>.</w:t>
      </w:r>
      <w:bookmarkStart w:id="28" w:name="_GoBack"/>
      <w:bookmarkEnd w:id="28"/>
      <w:r w:rsidR="003827F4" w:rsidRPr="003827F4">
        <w:rPr>
          <w:rFonts w:ascii="Times New Roman" w:hAnsi="Times New Roman" w:cs="Times New Roman"/>
          <w:sz w:val="28"/>
          <w:szCs w:val="28"/>
        </w:rPr>
        <w:t>1</w:t>
      </w:r>
      <w:r w:rsidR="003827F4" w:rsidRPr="00811D83">
        <w:rPr>
          <w:rFonts w:ascii="Times New Roman" w:hAnsi="Times New Roman" w:cs="Times New Roman"/>
          <w:sz w:val="28"/>
          <w:szCs w:val="28"/>
        </w:rPr>
        <w:t>1</w:t>
      </w:r>
      <w:r w:rsidRPr="00811D83">
        <w:rPr>
          <w:rFonts w:ascii="Times New Roman" w:hAnsi="Times New Roman" w:cs="Times New Roman"/>
          <w:sz w:val="28"/>
          <w:szCs w:val="28"/>
        </w:rPr>
        <w:t>.2025</w:t>
      </w:r>
    </w:p>
    <w:p w14:paraId="51DD4158" w14:textId="40AB0849" w:rsidR="00A64D21" w:rsidRDefault="00811D83" w:rsidP="00811D83">
      <w:pPr>
        <w:pStyle w:val="ListParagraph"/>
        <w:tabs>
          <w:tab w:val="left" w:pos="1134"/>
        </w:tabs>
        <w:spacing w:line="240" w:lineRule="auto"/>
        <w:ind w:left="709"/>
        <w:jc w:val="right"/>
        <w:rPr>
          <w:rFonts w:ascii="Times New Roman" w:hAnsi="Times New Roman" w:cs="Times New Roman"/>
          <w:sz w:val="28"/>
          <w:szCs w:val="28"/>
          <w:highlight w:val="yellow"/>
        </w:rPr>
      </w:pPr>
      <w:r w:rsidRPr="00811D83">
        <w:rPr>
          <w:rFonts w:ascii="Times New Roman" w:hAnsi="Times New Roman" w:cs="Times New Roman"/>
          <w:sz w:val="28"/>
          <w:szCs w:val="28"/>
        </w:rPr>
        <w:t>Прийнято до друку: ...11.2025</w:t>
      </w:r>
    </w:p>
    <w:sectPr w:rsidR="00A64D21">
      <w:pgSz w:w="11909" w:h="16834"/>
      <w:pgMar w:top="851"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0A23" w14:textId="77777777" w:rsidR="006C2680" w:rsidRDefault="006C2680">
      <w:pPr>
        <w:spacing w:line="240" w:lineRule="auto"/>
      </w:pPr>
      <w:r>
        <w:separator/>
      </w:r>
    </w:p>
  </w:endnote>
  <w:endnote w:type="continuationSeparator" w:id="0">
    <w:p w14:paraId="126AB8E6" w14:textId="77777777" w:rsidR="006C2680" w:rsidRDefault="006C2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Roboto Mono">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38A1E" w14:textId="77777777" w:rsidR="006C2680" w:rsidRDefault="006C2680">
      <w:pPr>
        <w:spacing w:line="240" w:lineRule="auto"/>
      </w:pPr>
      <w:r>
        <w:separator/>
      </w:r>
    </w:p>
  </w:footnote>
  <w:footnote w:type="continuationSeparator" w:id="0">
    <w:p w14:paraId="0C312162" w14:textId="77777777" w:rsidR="006C2680" w:rsidRDefault="006C268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F33"/>
    <w:multiLevelType w:val="multilevel"/>
    <w:tmpl w:val="6F1C16AC"/>
    <w:lvl w:ilvl="0">
      <w:start w:val="1"/>
      <w:numFmt w:val="decimal"/>
      <w:lvlText w:val="%1."/>
      <w:lvlJc w:val="left"/>
      <w:pPr>
        <w:ind w:left="1429" w:hanging="360"/>
      </w:pPr>
      <w:rPr>
        <w:rFonts w:ascii="Times New Roman" w:eastAsia="Arial"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3A027BF"/>
    <w:multiLevelType w:val="multilevel"/>
    <w:tmpl w:val="0100C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CAE3FA2"/>
    <w:multiLevelType w:val="multilevel"/>
    <w:tmpl w:val="CB60A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7C1180F"/>
    <w:multiLevelType w:val="multilevel"/>
    <w:tmpl w:val="6F0CB4D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4368303D"/>
    <w:multiLevelType w:val="multilevel"/>
    <w:tmpl w:val="95B25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D1F5363"/>
    <w:multiLevelType w:val="multilevel"/>
    <w:tmpl w:val="6428B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57911E1D"/>
    <w:multiLevelType w:val="multilevel"/>
    <w:tmpl w:val="D0E6AF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7CA5285E"/>
    <w:multiLevelType w:val="multilevel"/>
    <w:tmpl w:val="AA0ADF4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5"/>
  </w:num>
  <w:num w:numId="3">
    <w:abstractNumId w:val="4"/>
  </w:num>
  <w:num w:numId="4">
    <w:abstractNumId w:val="2"/>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43E42"/>
    <w:rsid w:val="00047CB9"/>
    <w:rsid w:val="000A05FB"/>
    <w:rsid w:val="000E6303"/>
    <w:rsid w:val="0010388E"/>
    <w:rsid w:val="00133977"/>
    <w:rsid w:val="00197A09"/>
    <w:rsid w:val="001C0DCF"/>
    <w:rsid w:val="00215316"/>
    <w:rsid w:val="002333A4"/>
    <w:rsid w:val="002424D3"/>
    <w:rsid w:val="00246E98"/>
    <w:rsid w:val="002602A8"/>
    <w:rsid w:val="002B59F9"/>
    <w:rsid w:val="002C3D82"/>
    <w:rsid w:val="00345F71"/>
    <w:rsid w:val="003827F4"/>
    <w:rsid w:val="00426027"/>
    <w:rsid w:val="00473A81"/>
    <w:rsid w:val="00495248"/>
    <w:rsid w:val="004A5F28"/>
    <w:rsid w:val="004B6604"/>
    <w:rsid w:val="004D7C92"/>
    <w:rsid w:val="0054576F"/>
    <w:rsid w:val="005465FA"/>
    <w:rsid w:val="00570E8D"/>
    <w:rsid w:val="005C614A"/>
    <w:rsid w:val="006020D1"/>
    <w:rsid w:val="006C2680"/>
    <w:rsid w:val="006C4CE2"/>
    <w:rsid w:val="007251DE"/>
    <w:rsid w:val="007819F8"/>
    <w:rsid w:val="00786F26"/>
    <w:rsid w:val="007C683A"/>
    <w:rsid w:val="00811D83"/>
    <w:rsid w:val="00823D93"/>
    <w:rsid w:val="008508E6"/>
    <w:rsid w:val="00890E4B"/>
    <w:rsid w:val="008E3A1C"/>
    <w:rsid w:val="008F1E1C"/>
    <w:rsid w:val="008F7794"/>
    <w:rsid w:val="00903F7F"/>
    <w:rsid w:val="00953559"/>
    <w:rsid w:val="00971BB8"/>
    <w:rsid w:val="009A5A38"/>
    <w:rsid w:val="009D1556"/>
    <w:rsid w:val="009F7F46"/>
    <w:rsid w:val="00A2561B"/>
    <w:rsid w:val="00A64D21"/>
    <w:rsid w:val="00AE0670"/>
    <w:rsid w:val="00AE373F"/>
    <w:rsid w:val="00B14C36"/>
    <w:rsid w:val="00B42B9E"/>
    <w:rsid w:val="00BF1F14"/>
    <w:rsid w:val="00BF2BED"/>
    <w:rsid w:val="00C06D1C"/>
    <w:rsid w:val="00C23694"/>
    <w:rsid w:val="00C47187"/>
    <w:rsid w:val="00C73C6B"/>
    <w:rsid w:val="00D43598"/>
    <w:rsid w:val="00D5281F"/>
    <w:rsid w:val="00DA3468"/>
    <w:rsid w:val="00DA421A"/>
    <w:rsid w:val="00DF12E5"/>
    <w:rsid w:val="00E4769C"/>
    <w:rsid w:val="00E61E0C"/>
    <w:rsid w:val="00ED6437"/>
    <w:rsid w:val="00F32E66"/>
    <w:rsid w:val="00F56966"/>
    <w:rsid w:val="00F60B40"/>
    <w:rsid w:val="00F7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40"/>
      <w:outlineLvl w:val="6"/>
    </w:pPr>
    <w:rPr>
      <w:color w:val="595959" w:themeColor="text1" w:themeTint="A6"/>
    </w:rPr>
  </w:style>
  <w:style w:type="paragraph" w:styleId="Heading8">
    <w:name w:val="heading 8"/>
    <w:basedOn w:val="Normal"/>
    <w:next w:val="Normal"/>
    <w:link w:val="Heading8Char"/>
    <w:uiPriority w:val="9"/>
    <w:unhideWhenUsed/>
    <w:qFormat/>
    <w:pPr>
      <w:keepNext/>
      <w:keepLines/>
      <w:outlineLvl w:val="7"/>
    </w:pPr>
    <w:rPr>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StGen0">
    <w:name w:val="StGen0"/>
    <w:basedOn w:val="TableNormal0"/>
    <w:tblPr>
      <w:tblStyleRowBandSize w:val="1"/>
      <w:tblStyleColBandSize w:val="1"/>
    </w:tblPr>
  </w:style>
  <w:style w:type="table" w:customStyle="1" w:styleId="StGen1">
    <w:name w:val="StGen1"/>
    <w:basedOn w:val="TableNormal0"/>
    <w:tblPr>
      <w:tblStyleRowBandSize w:val="1"/>
      <w:tblStyleColBandSize w:val="1"/>
    </w:tblPr>
  </w:style>
  <w:style w:type="table" w:customStyle="1" w:styleId="StGen2">
    <w:name w:val="StGen2"/>
    <w:basedOn w:val="TableNormal0"/>
    <w:tblPr>
      <w:tblStyleRowBandSize w:val="1"/>
      <w:tblStyleColBandSize w:val="1"/>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value">
    <w:name w:val="value"/>
    <w:basedOn w:val="DefaultParagraphFont"/>
  </w:style>
  <w:style w:type="paragraph" w:customStyle="1" w:styleId="1">
    <w:name w:val="Звичайний1"/>
    <w:rPr>
      <w:lang w:val="uk-UA" w:eastAsia="ru-RU"/>
    </w:rPr>
  </w:style>
  <w:style w:type="table" w:styleId="TableGrid">
    <w:name w:val="Table Grid"/>
    <w:basedOn w:val="TableNormal"/>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paragraph" w:styleId="BalloonText">
    <w:name w:val="Balloon Text"/>
    <w:basedOn w:val="Normal"/>
    <w:link w:val="BalloonTextChar"/>
    <w:uiPriority w:val="99"/>
    <w:semiHidden/>
    <w:unhideWhenUsed/>
    <w:rsid w:val="00F569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40"/>
      <w:outlineLvl w:val="6"/>
    </w:pPr>
    <w:rPr>
      <w:color w:val="595959" w:themeColor="text1" w:themeTint="A6"/>
    </w:rPr>
  </w:style>
  <w:style w:type="paragraph" w:styleId="Heading8">
    <w:name w:val="heading 8"/>
    <w:basedOn w:val="Normal"/>
    <w:next w:val="Normal"/>
    <w:link w:val="Heading8Char"/>
    <w:uiPriority w:val="9"/>
    <w:unhideWhenUsed/>
    <w:qFormat/>
    <w:pPr>
      <w:keepNext/>
      <w:keepLines/>
      <w:outlineLvl w:val="7"/>
    </w:pPr>
    <w:rPr>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val="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val="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val="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val="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val="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val="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val="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val="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StGen0">
    <w:name w:val="StGen0"/>
    <w:basedOn w:val="TableNormal0"/>
    <w:tblPr>
      <w:tblStyleRowBandSize w:val="1"/>
      <w:tblStyleColBandSize w:val="1"/>
    </w:tblPr>
  </w:style>
  <w:style w:type="table" w:customStyle="1" w:styleId="StGen1">
    <w:name w:val="StGen1"/>
    <w:basedOn w:val="TableNormal0"/>
    <w:tblPr>
      <w:tblStyleRowBandSize w:val="1"/>
      <w:tblStyleColBandSize w:val="1"/>
    </w:tblPr>
  </w:style>
  <w:style w:type="table" w:customStyle="1" w:styleId="StGen2">
    <w:name w:val="StGen2"/>
    <w:basedOn w:val="TableNormal0"/>
    <w:tblPr>
      <w:tblStyleRowBandSize w:val="1"/>
      <w:tblStyleColBandSize w:val="1"/>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value">
    <w:name w:val="value"/>
    <w:basedOn w:val="DefaultParagraphFont"/>
  </w:style>
  <w:style w:type="paragraph" w:customStyle="1" w:styleId="1">
    <w:name w:val="Звичайний1"/>
    <w:rPr>
      <w:lang w:val="uk-UA" w:eastAsia="ru-RU"/>
    </w:rPr>
  </w:style>
  <w:style w:type="table" w:styleId="TableGrid">
    <w:name w:val="Table Grid"/>
    <w:basedOn w:val="TableNormal"/>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paragraph" w:styleId="BalloonText">
    <w:name w:val="Balloon Text"/>
    <w:basedOn w:val="Normal"/>
    <w:link w:val="BalloonTextChar"/>
    <w:uiPriority w:val="99"/>
    <w:semiHidden/>
    <w:unhideWhenUsed/>
    <w:rsid w:val="00F569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o69Si3tiESEQmdgUcbRreYHmQMB0GWz/view" TargetMode="External"/><Relationship Id="rId13" Type="http://schemas.openxmlformats.org/officeDocument/2006/relationships/hyperlink" Target="https://drive.google.com/file/d/1mo69Si3tiESEQmdgUcbRreYHmQMB0GWz/vie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54662/veresen.3.2025.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4308/ite00075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1392/NPU-nc.series2.2020.22(29).18" TargetMode="External"/><Relationship Id="rId5" Type="http://schemas.openxmlformats.org/officeDocument/2006/relationships/webSettings" Target="webSettings.xml"/><Relationship Id="rId15" Type="http://schemas.openxmlformats.org/officeDocument/2006/relationships/hyperlink" Target="https://phm.cuspu.edu.ua/ojs/index.php/SNYS/article/view/2075" TargetMode="External"/><Relationship Id="rId10" Type="http://schemas.openxmlformats.org/officeDocument/2006/relationships/hyperlink" Target="https://peer.asee.org/46734" TargetMode="External"/><Relationship Id="rId4" Type="http://schemas.openxmlformats.org/officeDocument/2006/relationships/settings" Target="settings.xml"/><Relationship Id="rId9" Type="http://schemas.openxmlformats.org/officeDocument/2006/relationships/hyperlink" Target="https://journals.sagepub.com/doi/10.1177/07356331241226594?utm_source=chatgpt.com" TargetMode="External"/><Relationship Id="rId14" Type="http://schemas.openxmlformats.org/officeDocument/2006/relationships/hyperlink" Target="https://doi.org/10.31499/2307-4914.21.2020.205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2094</TotalTime>
  <Pages>24</Pages>
  <Words>6153</Words>
  <Characters>35075</Characters>
  <Application>Microsoft Office Word</Application>
  <DocSecurity>0</DocSecurity>
  <Lines>292</Lines>
  <Paragraphs>82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Drago</cp:lastModifiedBy>
  <cp:revision>21</cp:revision>
  <dcterms:created xsi:type="dcterms:W3CDTF">2025-10-27T15:03:00Z</dcterms:created>
  <dcterms:modified xsi:type="dcterms:W3CDTF">2026-04-03T12:43:00Z</dcterms:modified>
</cp:coreProperties>
</file>