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E5F" w:rsidRPr="007B72B1" w:rsidRDefault="00AF22D6">
      <w:pPr>
        <w:pStyle w:val="NormalWeb"/>
        <w:spacing w:before="0" w:beforeAutospacing="0" w:after="0" w:afterAutospacing="0" w:line="360" w:lineRule="auto"/>
        <w:ind w:firstLine="709"/>
        <w:jc w:val="both"/>
        <w:rPr>
          <w:b/>
          <w:sz w:val="28"/>
          <w:szCs w:val="28"/>
        </w:rPr>
      </w:pPr>
      <w:r w:rsidRPr="007B72B1">
        <w:rPr>
          <w:b/>
          <w:sz w:val="28"/>
          <w:szCs w:val="28"/>
        </w:rPr>
        <w:t>УДК 376-056.264:37.013.42</w:t>
      </w:r>
    </w:p>
    <w:p w:rsidR="00776E5F" w:rsidRDefault="00AF22D6" w:rsidP="00AF0DE0">
      <w:pPr>
        <w:pStyle w:val="NormalWeb"/>
        <w:spacing w:before="0" w:beforeAutospacing="0" w:after="0" w:afterAutospacing="0" w:line="360" w:lineRule="auto"/>
        <w:ind w:left="4536"/>
        <w:jc w:val="right"/>
        <w:rPr>
          <w:b/>
          <w:i/>
          <w:sz w:val="28"/>
          <w:szCs w:val="28"/>
        </w:rPr>
      </w:pPr>
      <w:r>
        <w:rPr>
          <w:b/>
          <w:i/>
          <w:sz w:val="28"/>
          <w:szCs w:val="28"/>
        </w:rPr>
        <w:t>Наталія Михальченко,</w:t>
      </w:r>
    </w:p>
    <w:p w:rsidR="00776E5F" w:rsidRDefault="00AF22D6" w:rsidP="00AF0DE0">
      <w:pPr>
        <w:spacing w:after="0" w:line="360" w:lineRule="auto"/>
        <w:ind w:left="4536"/>
        <w:jc w:val="right"/>
        <w:rPr>
          <w:rFonts w:ascii="Times New Roman" w:hAnsi="Times New Roman"/>
          <w:i/>
          <w:sz w:val="28"/>
          <w:szCs w:val="28"/>
        </w:rPr>
      </w:pPr>
      <w:r>
        <w:rPr>
          <w:rFonts w:ascii="Times New Roman" w:hAnsi="Times New Roman"/>
          <w:i/>
          <w:sz w:val="28"/>
          <w:szCs w:val="28"/>
        </w:rPr>
        <w:t>ORCID iD 0000-0003-0327-5491</w:t>
      </w:r>
    </w:p>
    <w:p w:rsidR="00776E5F" w:rsidRDefault="00AF22D6" w:rsidP="00AF0DE0">
      <w:pPr>
        <w:shd w:val="clear" w:color="auto" w:fill="FFFFFF"/>
        <w:spacing w:after="0" w:line="360" w:lineRule="auto"/>
        <w:ind w:left="4536"/>
        <w:jc w:val="right"/>
        <w:rPr>
          <w:rFonts w:ascii="Times New Roman" w:hAnsi="Times New Roman"/>
          <w:i/>
          <w:iCs/>
          <w:sz w:val="28"/>
          <w:szCs w:val="28"/>
        </w:rPr>
      </w:pPr>
      <w:r>
        <w:rPr>
          <w:rFonts w:ascii="Times New Roman" w:hAnsi="Times New Roman"/>
          <w:i/>
          <w:sz w:val="28"/>
          <w:szCs w:val="28"/>
        </w:rPr>
        <w:t>кандидат псих</w:t>
      </w:r>
      <w:r w:rsidR="007B72B1">
        <w:rPr>
          <w:rFonts w:ascii="Times New Roman" w:hAnsi="Times New Roman"/>
          <w:i/>
          <w:sz w:val="28"/>
          <w:szCs w:val="28"/>
        </w:rPr>
        <w:t>ологічних наук, професор кафедра</w:t>
      </w:r>
      <w:r>
        <w:rPr>
          <w:rFonts w:ascii="Times New Roman" w:hAnsi="Times New Roman"/>
          <w:i/>
          <w:sz w:val="28"/>
          <w:szCs w:val="28"/>
        </w:rPr>
        <w:t xml:space="preserve"> початкової освіти</w:t>
      </w:r>
    </w:p>
    <w:p w:rsidR="00776E5F" w:rsidRDefault="007B72B1" w:rsidP="001F25B8">
      <w:pPr>
        <w:shd w:val="clear" w:color="auto" w:fill="FFFFFF"/>
        <w:spacing w:after="0" w:line="360" w:lineRule="auto"/>
        <w:ind w:left="4536"/>
        <w:jc w:val="right"/>
        <w:rPr>
          <w:rFonts w:ascii="Times New Roman" w:hAnsi="Times New Roman" w:cs="Times New Roman"/>
          <w:bCs/>
          <w:i/>
          <w:color w:val="000000"/>
          <w:sz w:val="28"/>
          <w:szCs w:val="28"/>
          <w:shd w:val="clear" w:color="auto" w:fill="FAFAFA"/>
        </w:rPr>
      </w:pPr>
      <w:r>
        <w:rPr>
          <w:rFonts w:ascii="Times New Roman" w:hAnsi="Times New Roman"/>
          <w:i/>
          <w:iCs/>
          <w:sz w:val="28"/>
          <w:szCs w:val="28"/>
        </w:rPr>
        <w:t>Національний університет</w:t>
      </w:r>
      <w:r w:rsidR="001F25B8">
        <w:rPr>
          <w:rFonts w:ascii="Times New Roman" w:hAnsi="Times New Roman"/>
          <w:i/>
          <w:iCs/>
          <w:sz w:val="28"/>
          <w:szCs w:val="28"/>
        </w:rPr>
        <w:t xml:space="preserve"> кораблебудування імені адмірала </w:t>
      </w:r>
      <w:r w:rsidR="00AF22D6">
        <w:rPr>
          <w:rFonts w:ascii="Times New Roman" w:hAnsi="Times New Roman"/>
          <w:i/>
          <w:iCs/>
          <w:sz w:val="28"/>
          <w:szCs w:val="28"/>
        </w:rPr>
        <w:t>Макарова</w:t>
      </w:r>
      <w:r w:rsidR="00AF22D6">
        <w:rPr>
          <w:rFonts w:ascii="Times New Roman" w:hAnsi="Times New Roman" w:cs="Times New Roman"/>
          <w:iCs/>
          <w:sz w:val="28"/>
          <w:szCs w:val="28"/>
        </w:rPr>
        <w:t xml:space="preserve">, </w:t>
      </w:r>
    </w:p>
    <w:p w:rsidR="001F25B8" w:rsidRDefault="00AF22D6" w:rsidP="00AF0DE0">
      <w:pPr>
        <w:shd w:val="clear" w:color="auto" w:fill="FFFFFF"/>
        <w:spacing w:after="0" w:line="360" w:lineRule="auto"/>
        <w:ind w:left="4536"/>
        <w:jc w:val="right"/>
        <w:rPr>
          <w:rFonts w:ascii="Times New Roman" w:hAnsi="Times New Roman" w:cs="Times New Roman"/>
          <w:bCs/>
          <w:i/>
          <w:color w:val="000000"/>
          <w:sz w:val="28"/>
          <w:szCs w:val="28"/>
        </w:rPr>
      </w:pPr>
      <w:r>
        <w:rPr>
          <w:rFonts w:ascii="Times New Roman" w:hAnsi="Times New Roman" w:cs="Times New Roman"/>
          <w:bCs/>
          <w:i/>
          <w:color w:val="000000"/>
          <w:sz w:val="28"/>
          <w:szCs w:val="28"/>
        </w:rPr>
        <w:t>Проспект Героїв України, 9</w:t>
      </w:r>
      <w:r w:rsidR="001F25B8">
        <w:rPr>
          <w:rFonts w:ascii="Times New Roman" w:hAnsi="Times New Roman" w:cs="Times New Roman"/>
          <w:bCs/>
          <w:i/>
          <w:color w:val="000000"/>
          <w:sz w:val="28"/>
          <w:szCs w:val="28"/>
        </w:rPr>
        <w:t>,</w:t>
      </w:r>
      <w:r w:rsidR="001F25B8" w:rsidRPr="001F25B8">
        <w:t xml:space="preserve"> </w:t>
      </w:r>
      <w:r w:rsidR="001F25B8" w:rsidRPr="001F25B8">
        <w:rPr>
          <w:rFonts w:ascii="Times New Roman" w:hAnsi="Times New Roman" w:cs="Times New Roman"/>
          <w:bCs/>
          <w:i/>
          <w:color w:val="000000"/>
          <w:sz w:val="28"/>
          <w:szCs w:val="28"/>
        </w:rPr>
        <w:t>54007,</w:t>
      </w:r>
      <w:r w:rsidR="001F25B8">
        <w:rPr>
          <w:rFonts w:ascii="Times New Roman" w:hAnsi="Times New Roman" w:cs="Times New Roman"/>
          <w:bCs/>
          <w:i/>
          <w:color w:val="000000"/>
          <w:sz w:val="28"/>
          <w:szCs w:val="28"/>
        </w:rPr>
        <w:t xml:space="preserve"> </w:t>
      </w:r>
      <w:r w:rsidR="00DC2232">
        <w:rPr>
          <w:rFonts w:ascii="Times New Roman" w:hAnsi="Times New Roman" w:cs="Times New Roman"/>
          <w:bCs/>
          <w:i/>
          <w:color w:val="000000"/>
          <w:sz w:val="28"/>
          <w:szCs w:val="28"/>
        </w:rPr>
        <w:t>м. </w:t>
      </w:r>
      <w:r w:rsidR="00DC2232" w:rsidRPr="00DC2232">
        <w:rPr>
          <w:rFonts w:ascii="Times New Roman" w:hAnsi="Times New Roman" w:cs="Times New Roman"/>
          <w:bCs/>
          <w:i/>
          <w:color w:val="000000"/>
          <w:sz w:val="28"/>
          <w:szCs w:val="28"/>
        </w:rPr>
        <w:t xml:space="preserve">Миколаїв, </w:t>
      </w:r>
      <w:r w:rsidR="001F25B8">
        <w:rPr>
          <w:rFonts w:ascii="Times New Roman" w:hAnsi="Times New Roman" w:cs="Times New Roman"/>
          <w:bCs/>
          <w:i/>
          <w:color w:val="000000"/>
          <w:sz w:val="28"/>
          <w:szCs w:val="28"/>
        </w:rPr>
        <w:t>Україна</w:t>
      </w:r>
    </w:p>
    <w:p w:rsidR="00776E5F" w:rsidRPr="0008143D" w:rsidRDefault="00AF22D6" w:rsidP="00AF0DE0">
      <w:pPr>
        <w:shd w:val="clear" w:color="auto" w:fill="FFFFFF"/>
        <w:spacing w:after="0" w:line="360" w:lineRule="auto"/>
        <w:ind w:left="4536"/>
        <w:jc w:val="right"/>
        <w:rPr>
          <w:rFonts w:ascii="Times New Roman" w:hAnsi="Times New Roman"/>
          <w:i/>
          <w:iCs/>
          <w:sz w:val="28"/>
          <w:szCs w:val="28"/>
        </w:rPr>
      </w:pPr>
      <w:proofErr w:type="spellStart"/>
      <w:r>
        <w:rPr>
          <w:rFonts w:ascii="Times New Roman" w:hAnsi="Times New Roman"/>
          <w:i/>
          <w:iCs/>
          <w:sz w:val="28"/>
          <w:szCs w:val="28"/>
          <w:lang w:val="en-US"/>
        </w:rPr>
        <w:t>madammixalchencko</w:t>
      </w:r>
      <w:proofErr w:type="spellEnd"/>
      <w:r w:rsidRPr="0008143D">
        <w:rPr>
          <w:rFonts w:ascii="Times New Roman" w:hAnsi="Times New Roman"/>
          <w:i/>
          <w:iCs/>
          <w:sz w:val="28"/>
          <w:szCs w:val="28"/>
        </w:rPr>
        <w:t>@</w:t>
      </w:r>
      <w:proofErr w:type="spellStart"/>
      <w:r>
        <w:rPr>
          <w:rFonts w:ascii="Times New Roman" w:hAnsi="Times New Roman"/>
          <w:i/>
          <w:iCs/>
          <w:sz w:val="28"/>
          <w:szCs w:val="28"/>
          <w:lang w:val="en-US"/>
        </w:rPr>
        <w:t>gmail</w:t>
      </w:r>
      <w:proofErr w:type="spellEnd"/>
      <w:r w:rsidRPr="0008143D">
        <w:rPr>
          <w:rFonts w:ascii="Times New Roman" w:hAnsi="Times New Roman"/>
          <w:i/>
          <w:iCs/>
          <w:sz w:val="28"/>
          <w:szCs w:val="28"/>
        </w:rPr>
        <w:t>.</w:t>
      </w:r>
      <w:r>
        <w:rPr>
          <w:rFonts w:ascii="Times New Roman" w:hAnsi="Times New Roman"/>
          <w:i/>
          <w:iCs/>
          <w:sz w:val="28"/>
          <w:szCs w:val="28"/>
          <w:lang w:val="en-US"/>
        </w:rPr>
        <w:t>com</w:t>
      </w:r>
    </w:p>
    <w:p w:rsidR="00776E5F" w:rsidRDefault="00AF22D6" w:rsidP="00230916">
      <w:pPr>
        <w:shd w:val="clear" w:color="auto" w:fill="FFFFFF"/>
        <w:tabs>
          <w:tab w:val="left" w:pos="9214"/>
        </w:tabs>
        <w:spacing w:after="0" w:line="360" w:lineRule="auto"/>
        <w:ind w:left="4536"/>
        <w:jc w:val="right"/>
        <w:rPr>
          <w:rFonts w:ascii="Times New Roman" w:hAnsi="Times New Roman"/>
          <w:b/>
          <w:i/>
          <w:sz w:val="28"/>
          <w:szCs w:val="28"/>
        </w:rPr>
      </w:pPr>
      <w:r w:rsidRPr="0008143D">
        <w:rPr>
          <w:rFonts w:ascii="Times New Roman" w:hAnsi="Times New Roman"/>
          <w:b/>
          <w:i/>
          <w:sz w:val="28"/>
          <w:szCs w:val="28"/>
        </w:rPr>
        <w:t>Вячеслав Ш</w:t>
      </w:r>
      <w:r>
        <w:rPr>
          <w:rFonts w:ascii="Times New Roman" w:hAnsi="Times New Roman"/>
          <w:b/>
          <w:i/>
          <w:sz w:val="28"/>
          <w:szCs w:val="28"/>
        </w:rPr>
        <w:t>апочка,</w:t>
      </w:r>
    </w:p>
    <w:p w:rsidR="00776E5F" w:rsidRDefault="0008143D" w:rsidP="00AF0DE0">
      <w:pPr>
        <w:shd w:val="clear" w:color="auto" w:fill="FFFFFF"/>
        <w:spacing w:after="0" w:line="360" w:lineRule="auto"/>
        <w:ind w:left="4536"/>
        <w:jc w:val="right"/>
        <w:rPr>
          <w:rFonts w:ascii="Times New Roman" w:hAnsi="Times New Roman" w:cs="Times New Roman"/>
          <w:bCs/>
          <w:i/>
          <w:sz w:val="28"/>
          <w:szCs w:val="28"/>
        </w:rPr>
      </w:pPr>
      <w:hyperlink r:id="rId8" w:tooltip="https://orcid.org/" w:history="1">
        <w:r w:rsidR="00AF22D6">
          <w:rPr>
            <w:rFonts w:ascii="Times New Roman" w:hAnsi="Times New Roman" w:cs="Times New Roman"/>
            <w:i/>
            <w:sz w:val="28"/>
            <w:szCs w:val="28"/>
            <w:shd w:val="clear" w:color="auto" w:fill="FFFFFF"/>
          </w:rPr>
          <w:t xml:space="preserve">ORCID iD </w:t>
        </w:r>
      </w:hyperlink>
      <w:r w:rsidR="00AF22D6">
        <w:rPr>
          <w:rFonts w:ascii="Times New Roman" w:hAnsi="Times New Roman" w:cs="Times New Roman"/>
          <w:bCs/>
          <w:i/>
          <w:sz w:val="28"/>
          <w:szCs w:val="28"/>
        </w:rPr>
        <w:t>0009-0007-4504-0312</w:t>
      </w:r>
    </w:p>
    <w:p w:rsidR="007B72B1" w:rsidRDefault="00AF22D6" w:rsidP="00AF0DE0">
      <w:pPr>
        <w:shd w:val="clear" w:color="auto" w:fill="FFFFFF"/>
        <w:spacing w:after="0" w:line="360" w:lineRule="auto"/>
        <w:ind w:left="4536"/>
        <w:jc w:val="right"/>
        <w:rPr>
          <w:rFonts w:ascii="Times New Roman" w:hAnsi="Times New Roman"/>
          <w:i/>
          <w:sz w:val="28"/>
          <w:szCs w:val="28"/>
        </w:rPr>
      </w:pPr>
      <w:r>
        <w:rPr>
          <w:rFonts w:ascii="Times New Roman" w:hAnsi="Times New Roman"/>
          <w:i/>
          <w:sz w:val="28"/>
          <w:szCs w:val="28"/>
        </w:rPr>
        <w:t xml:space="preserve">здобувач третього (освітньо-наукового) </w:t>
      </w:r>
      <w:r w:rsidR="007B72B1">
        <w:rPr>
          <w:rFonts w:ascii="Times New Roman" w:hAnsi="Times New Roman"/>
          <w:i/>
          <w:sz w:val="28"/>
          <w:szCs w:val="28"/>
        </w:rPr>
        <w:t xml:space="preserve">рівня вищої освіти </w:t>
      </w:r>
    </w:p>
    <w:p w:rsidR="001F25B8" w:rsidRDefault="007B72B1" w:rsidP="00AF0DE0">
      <w:pPr>
        <w:shd w:val="clear" w:color="auto" w:fill="FFFFFF"/>
        <w:spacing w:after="0" w:line="360" w:lineRule="auto"/>
        <w:ind w:left="4536"/>
        <w:jc w:val="right"/>
        <w:rPr>
          <w:rFonts w:ascii="Times New Roman" w:hAnsi="Times New Roman"/>
          <w:i/>
          <w:sz w:val="28"/>
          <w:szCs w:val="28"/>
        </w:rPr>
      </w:pPr>
      <w:r>
        <w:rPr>
          <w:rFonts w:ascii="Times New Roman" w:hAnsi="Times New Roman"/>
          <w:i/>
          <w:sz w:val="28"/>
          <w:szCs w:val="28"/>
        </w:rPr>
        <w:t>Національний університет</w:t>
      </w:r>
      <w:r w:rsidR="00AF22D6">
        <w:rPr>
          <w:rFonts w:ascii="Times New Roman" w:hAnsi="Times New Roman"/>
          <w:i/>
          <w:sz w:val="28"/>
          <w:szCs w:val="28"/>
        </w:rPr>
        <w:t xml:space="preserve"> кораблебуд</w:t>
      </w:r>
      <w:r w:rsidR="001F25B8">
        <w:rPr>
          <w:rFonts w:ascii="Times New Roman" w:hAnsi="Times New Roman"/>
          <w:i/>
          <w:sz w:val="28"/>
          <w:szCs w:val="28"/>
        </w:rPr>
        <w:t>ування імені адмірала Макарова</w:t>
      </w:r>
    </w:p>
    <w:p w:rsidR="00776E5F" w:rsidRDefault="00AF22D6" w:rsidP="00AF0DE0">
      <w:pPr>
        <w:shd w:val="clear" w:color="auto" w:fill="FFFFFF"/>
        <w:spacing w:after="0" w:line="360" w:lineRule="auto"/>
        <w:ind w:left="4536"/>
        <w:jc w:val="right"/>
        <w:rPr>
          <w:rFonts w:ascii="Times New Roman" w:hAnsi="Times New Roman" w:cs="Times New Roman"/>
          <w:bCs/>
          <w:color w:val="000000"/>
          <w:sz w:val="28"/>
          <w:szCs w:val="28"/>
          <w:shd w:val="clear" w:color="auto" w:fill="FAFAFA"/>
        </w:rPr>
      </w:pPr>
      <w:r>
        <w:rPr>
          <w:rFonts w:ascii="Times New Roman" w:hAnsi="Times New Roman" w:cs="Times New Roman"/>
          <w:bCs/>
          <w:i/>
          <w:color w:val="000000"/>
          <w:sz w:val="28"/>
          <w:szCs w:val="28"/>
        </w:rPr>
        <w:t>Проспект Героїв України, 9</w:t>
      </w:r>
      <w:r w:rsidR="001F25B8">
        <w:rPr>
          <w:rFonts w:ascii="Times New Roman" w:hAnsi="Times New Roman" w:cs="Times New Roman"/>
          <w:bCs/>
          <w:i/>
          <w:color w:val="000000"/>
          <w:sz w:val="28"/>
          <w:szCs w:val="28"/>
        </w:rPr>
        <w:t xml:space="preserve">, </w:t>
      </w:r>
      <w:r w:rsidR="001F25B8" w:rsidRPr="001F25B8">
        <w:rPr>
          <w:rFonts w:ascii="Times New Roman" w:hAnsi="Times New Roman" w:cs="Times New Roman"/>
          <w:bCs/>
          <w:i/>
          <w:color w:val="000000"/>
          <w:sz w:val="28"/>
          <w:szCs w:val="28"/>
        </w:rPr>
        <w:t xml:space="preserve">54007, </w:t>
      </w:r>
      <w:r w:rsidR="00DC2232">
        <w:rPr>
          <w:rFonts w:ascii="Times New Roman" w:hAnsi="Times New Roman" w:cs="Times New Roman"/>
          <w:bCs/>
          <w:i/>
          <w:color w:val="000000"/>
          <w:sz w:val="28"/>
          <w:szCs w:val="28"/>
        </w:rPr>
        <w:t>м. </w:t>
      </w:r>
      <w:r w:rsidR="00DC2232" w:rsidRPr="00DC2232">
        <w:rPr>
          <w:rFonts w:ascii="Times New Roman" w:hAnsi="Times New Roman" w:cs="Times New Roman"/>
          <w:bCs/>
          <w:i/>
          <w:color w:val="000000"/>
          <w:sz w:val="28"/>
          <w:szCs w:val="28"/>
        </w:rPr>
        <w:t xml:space="preserve">Миколаїв, </w:t>
      </w:r>
      <w:r w:rsidR="001F25B8" w:rsidRPr="001F25B8">
        <w:rPr>
          <w:rFonts w:ascii="Times New Roman" w:hAnsi="Times New Roman" w:cs="Times New Roman"/>
          <w:bCs/>
          <w:i/>
          <w:color w:val="000000"/>
          <w:sz w:val="28"/>
          <w:szCs w:val="28"/>
        </w:rPr>
        <w:t>Україна</w:t>
      </w:r>
    </w:p>
    <w:p w:rsidR="00776E5F" w:rsidRDefault="00AF22D6" w:rsidP="00AF0DE0">
      <w:pPr>
        <w:shd w:val="clear" w:color="auto" w:fill="FFFFFF"/>
        <w:spacing w:after="0" w:line="360" w:lineRule="auto"/>
        <w:ind w:left="4536"/>
        <w:jc w:val="right"/>
        <w:rPr>
          <w:rFonts w:ascii="Times New Roman" w:hAnsi="Times New Roman"/>
          <w:i/>
          <w:sz w:val="28"/>
          <w:szCs w:val="28"/>
          <w:lang w:val="ru-RU"/>
        </w:rPr>
      </w:pPr>
      <w:proofErr w:type="spellStart"/>
      <w:r>
        <w:rPr>
          <w:rFonts w:ascii="Times New Roman" w:hAnsi="Times New Roman"/>
          <w:i/>
          <w:sz w:val="28"/>
          <w:szCs w:val="28"/>
          <w:lang w:val="en-US"/>
        </w:rPr>
        <w:t>mechanikernikolaev</w:t>
      </w:r>
      <w:proofErr w:type="spellEnd"/>
      <w:r>
        <w:rPr>
          <w:rFonts w:ascii="Times New Roman" w:hAnsi="Times New Roman"/>
          <w:i/>
          <w:sz w:val="28"/>
          <w:szCs w:val="28"/>
          <w:lang w:val="ru-RU"/>
        </w:rPr>
        <w:t>@</w:t>
      </w:r>
      <w:proofErr w:type="spellStart"/>
      <w:r>
        <w:rPr>
          <w:rFonts w:ascii="Times New Roman" w:hAnsi="Times New Roman"/>
          <w:i/>
          <w:sz w:val="28"/>
          <w:szCs w:val="28"/>
          <w:lang w:val="en-US"/>
        </w:rPr>
        <w:t>gmail</w:t>
      </w:r>
      <w:proofErr w:type="spellEnd"/>
      <w:r>
        <w:rPr>
          <w:rFonts w:ascii="Times New Roman" w:hAnsi="Times New Roman"/>
          <w:i/>
          <w:sz w:val="28"/>
          <w:szCs w:val="28"/>
          <w:lang w:val="ru-RU"/>
        </w:rPr>
        <w:t>.</w:t>
      </w:r>
      <w:r>
        <w:rPr>
          <w:rFonts w:ascii="Times New Roman" w:hAnsi="Times New Roman"/>
          <w:i/>
          <w:sz w:val="28"/>
          <w:szCs w:val="28"/>
          <w:lang w:val="en-US"/>
        </w:rPr>
        <w:t>com</w:t>
      </w:r>
    </w:p>
    <w:p w:rsidR="00776E5F" w:rsidRDefault="00776E5F">
      <w:pPr>
        <w:pStyle w:val="NormalWeb"/>
        <w:spacing w:before="0" w:beforeAutospacing="0" w:after="0" w:afterAutospacing="0" w:line="360" w:lineRule="auto"/>
        <w:ind w:firstLine="709"/>
        <w:jc w:val="right"/>
        <w:rPr>
          <w:sz w:val="28"/>
          <w:szCs w:val="28"/>
        </w:rPr>
      </w:pPr>
    </w:p>
    <w:p w:rsidR="00776E5F" w:rsidRDefault="00AF22D6">
      <w:pPr>
        <w:pStyle w:val="NormalWeb"/>
        <w:spacing w:before="0" w:beforeAutospacing="0" w:after="0" w:afterAutospacing="0" w:line="360" w:lineRule="auto"/>
        <w:jc w:val="center"/>
        <w:rPr>
          <w:rStyle w:val="Strong"/>
          <w:sz w:val="28"/>
          <w:szCs w:val="28"/>
        </w:rPr>
      </w:pPr>
      <w:r>
        <w:rPr>
          <w:rStyle w:val="Strong"/>
          <w:sz w:val="28"/>
          <w:szCs w:val="28"/>
        </w:rPr>
        <w:t xml:space="preserve">ТЕХНОЛОГІЯ СПІЛЬНОГО ВИКЛАДАННЯ В ЗАБЕЗПЕЧЕННІ СУПРОВОДУ ДИТИНИ З </w:t>
      </w:r>
      <w:r w:rsidR="00583371">
        <w:rPr>
          <w:rStyle w:val="Strong"/>
          <w:sz w:val="28"/>
          <w:szCs w:val="28"/>
        </w:rPr>
        <w:t>ОСОБЛИВИМИ ОСВІТНІМИ ПОТРЕБАМИ</w:t>
      </w:r>
      <w:r>
        <w:rPr>
          <w:i/>
          <w:sz w:val="28"/>
          <w:szCs w:val="28"/>
        </w:rPr>
        <w:t xml:space="preserve"> </w:t>
      </w:r>
    </w:p>
    <w:p w:rsidR="00776E5F" w:rsidRDefault="00776E5F">
      <w:pPr>
        <w:pStyle w:val="NormalWeb"/>
        <w:spacing w:before="0" w:beforeAutospacing="0" w:after="0" w:afterAutospacing="0" w:line="360" w:lineRule="auto"/>
        <w:ind w:firstLine="709"/>
        <w:jc w:val="both"/>
        <w:rPr>
          <w:rStyle w:val="Strong"/>
          <w:b w:val="0"/>
          <w:sz w:val="28"/>
          <w:szCs w:val="28"/>
        </w:rPr>
      </w:pPr>
    </w:p>
    <w:p w:rsidR="00776E5F" w:rsidRDefault="00AF22D6">
      <w:pPr>
        <w:pStyle w:val="NormalWeb"/>
        <w:spacing w:before="0" w:beforeAutospacing="0" w:after="0" w:afterAutospacing="0" w:line="360" w:lineRule="auto"/>
        <w:ind w:firstLine="709"/>
        <w:jc w:val="both"/>
        <w:rPr>
          <w:rStyle w:val="Strong"/>
          <w:i/>
          <w:sz w:val="28"/>
          <w:szCs w:val="28"/>
        </w:rPr>
      </w:pPr>
      <w:r>
        <w:rPr>
          <w:i/>
          <w:sz w:val="28"/>
          <w:szCs w:val="28"/>
        </w:rPr>
        <w:t>У науковій статті розкрито сутність технології спільного викладання (co-teaching) як ефективного інструменту організації інклюзивного навчання та психолого-педагогічного супроводу дітей з особливими освітніми потребами (ООП). Здійснено аналіз наукових підходів до визначення сутності спільного викладання, його структурних комп</w:t>
      </w:r>
      <w:r w:rsidR="00583371">
        <w:rPr>
          <w:i/>
          <w:sz w:val="28"/>
          <w:szCs w:val="28"/>
        </w:rPr>
        <w:t xml:space="preserve">онентів </w:t>
      </w:r>
      <w:r w:rsidR="00583371" w:rsidRPr="001F25B8">
        <w:rPr>
          <w:i/>
          <w:sz w:val="28"/>
          <w:szCs w:val="28"/>
        </w:rPr>
        <w:t>і принципів реалізації в</w:t>
      </w:r>
      <w:r w:rsidRPr="001F25B8">
        <w:rPr>
          <w:i/>
          <w:sz w:val="28"/>
          <w:szCs w:val="28"/>
        </w:rPr>
        <w:t xml:space="preserve"> сучасній школі. Підкреслено важливість партнерської взаємодії між</w:t>
      </w:r>
      <w:r>
        <w:rPr>
          <w:i/>
          <w:sz w:val="28"/>
          <w:szCs w:val="28"/>
        </w:rPr>
        <w:t xml:space="preserve"> </w:t>
      </w:r>
      <w:r>
        <w:rPr>
          <w:i/>
          <w:sz w:val="28"/>
          <w:szCs w:val="28"/>
        </w:rPr>
        <w:lastRenderedPageBreak/>
        <w:t xml:space="preserve">фахівцями, узгодженості педагогічних дій та єдиного підходу до планування освітнього процесу. Особливу увагу приділено опису основних моделей спільного викладання. У статті запропоновано практичні рекомендації щодо організації командної роботи педагогів: спільне планування, розподіл ролей, використання диференційованих методів, забезпечення зворотного зв’язку, створення доброзичливого мікроклімату в інклюзивному класі. </w:t>
      </w:r>
    </w:p>
    <w:p w:rsidR="00776E5F" w:rsidRDefault="00AF22D6">
      <w:pPr>
        <w:pStyle w:val="NormalWeb"/>
        <w:spacing w:before="0" w:beforeAutospacing="0" w:after="0" w:afterAutospacing="0" w:line="360" w:lineRule="auto"/>
        <w:ind w:firstLine="709"/>
        <w:jc w:val="both"/>
        <w:rPr>
          <w:i/>
          <w:sz w:val="28"/>
          <w:szCs w:val="28"/>
        </w:rPr>
      </w:pPr>
      <w:r>
        <w:rPr>
          <w:rStyle w:val="Strong"/>
          <w:i/>
          <w:sz w:val="28"/>
          <w:szCs w:val="28"/>
        </w:rPr>
        <w:t>Ключові слова:</w:t>
      </w:r>
      <w:r>
        <w:rPr>
          <w:i/>
          <w:sz w:val="28"/>
          <w:szCs w:val="28"/>
        </w:rPr>
        <w:t xml:space="preserve"> асистент учителя; дитина з особливими освітніми потребами; індивідуальна освітня траєкторія; інклюзивна освіта; командна взаємодія; спільне викладання; co-teaching.</w:t>
      </w:r>
    </w:p>
    <w:p w:rsidR="00776E5F" w:rsidRDefault="00AF22D6">
      <w:pPr>
        <w:spacing w:after="0" w:line="36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shd w:val="clear" w:color="auto" w:fill="FFFFFF"/>
        </w:rPr>
        <w:t>© Михальченко Н.</w:t>
      </w:r>
      <w:r w:rsidR="00583371">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В., Шапочка В.</w:t>
      </w:r>
      <w:r w:rsidR="00583371">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А., 2025</w:t>
      </w:r>
    </w:p>
    <w:p w:rsidR="00776E5F" w:rsidRDefault="00776E5F">
      <w:pPr>
        <w:spacing w:after="0" w:line="360" w:lineRule="auto"/>
        <w:ind w:firstLine="709"/>
        <w:jc w:val="both"/>
        <w:rPr>
          <w:rFonts w:ascii="Times New Roman" w:eastAsia="Times New Roman" w:hAnsi="Times New Roman" w:cs="Times New Roman"/>
          <w:sz w:val="28"/>
          <w:szCs w:val="28"/>
          <w:lang w:eastAsia="uk-UA"/>
        </w:rPr>
      </w:pPr>
    </w:p>
    <w:p w:rsidR="00776E5F" w:rsidRPr="001F25B8" w:rsidRDefault="00AF22D6">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Постановка проблеми</w:t>
      </w:r>
      <w:r>
        <w:rPr>
          <w:rFonts w:ascii="Times New Roman" w:eastAsia="Times New Roman" w:hAnsi="Times New Roman" w:cs="Times New Roman"/>
          <w:sz w:val="28"/>
          <w:szCs w:val="28"/>
          <w:lang w:eastAsia="uk-UA"/>
        </w:rPr>
        <w:t xml:space="preserve">. </w:t>
      </w:r>
      <w:r w:rsidRPr="001F25B8">
        <w:rPr>
          <w:rFonts w:ascii="Times New Roman" w:eastAsia="Times New Roman" w:hAnsi="Times New Roman" w:cs="Times New Roman"/>
          <w:sz w:val="28"/>
          <w:szCs w:val="28"/>
          <w:lang w:eastAsia="uk-UA"/>
        </w:rPr>
        <w:t>Актуальність проблеми супроводу дітей з особливими освітніми потребам</w:t>
      </w:r>
      <w:r w:rsidR="00583371" w:rsidRPr="001F25B8">
        <w:rPr>
          <w:rFonts w:ascii="Times New Roman" w:eastAsia="Times New Roman" w:hAnsi="Times New Roman" w:cs="Times New Roman"/>
          <w:sz w:val="28"/>
          <w:szCs w:val="28"/>
          <w:lang w:eastAsia="uk-UA"/>
        </w:rPr>
        <w:t xml:space="preserve">и (ООП) </w:t>
      </w:r>
      <w:r w:rsidR="00985D23" w:rsidRPr="001F25B8">
        <w:rPr>
          <w:rFonts w:ascii="Times New Roman" w:eastAsia="Times New Roman" w:hAnsi="Times New Roman" w:cs="Times New Roman"/>
          <w:sz w:val="28"/>
          <w:szCs w:val="28"/>
          <w:lang w:eastAsia="uk-UA"/>
        </w:rPr>
        <w:t>визначено</w:t>
      </w:r>
      <w:r w:rsidR="00583371" w:rsidRPr="001F25B8">
        <w:rPr>
          <w:rFonts w:ascii="Times New Roman" w:eastAsia="Times New Roman" w:hAnsi="Times New Roman" w:cs="Times New Roman"/>
          <w:sz w:val="28"/>
          <w:szCs w:val="28"/>
          <w:lang w:eastAsia="uk-UA"/>
        </w:rPr>
        <w:t xml:space="preserve"> потребо</w:t>
      </w:r>
      <w:r w:rsidRPr="001F25B8">
        <w:rPr>
          <w:rFonts w:ascii="Times New Roman" w:eastAsia="Times New Roman" w:hAnsi="Times New Roman" w:cs="Times New Roman"/>
          <w:sz w:val="28"/>
          <w:szCs w:val="28"/>
          <w:lang w:eastAsia="uk-UA"/>
        </w:rPr>
        <w:t xml:space="preserve">ю забезпечення рівного доступу до якісної освіти для всіх учнів, незалежно від їхніх індивідуальних можливостей. У контексті реформування української освіти та впровадження інклюзивного підходу особливого значення набувають технології, що забезпечують ефективну співпрацю між педагогами різного профілю. Однією з таких технологій є </w:t>
      </w:r>
      <w:r w:rsidRPr="001F25B8">
        <w:rPr>
          <w:rFonts w:ascii="Times New Roman" w:eastAsia="Times New Roman" w:hAnsi="Times New Roman" w:cs="Times New Roman"/>
          <w:bCs/>
          <w:sz w:val="28"/>
          <w:szCs w:val="28"/>
          <w:lang w:eastAsia="uk-UA"/>
        </w:rPr>
        <w:t>спільне викладання (co-teaching)</w:t>
      </w:r>
      <w:r w:rsidR="00583371" w:rsidRPr="001F25B8">
        <w:rPr>
          <w:rFonts w:ascii="Times New Roman" w:eastAsia="Times New Roman" w:hAnsi="Times New Roman" w:cs="Times New Roman"/>
          <w:sz w:val="28"/>
          <w:szCs w:val="28"/>
          <w:lang w:eastAsia="uk-UA"/>
        </w:rPr>
        <w:t xml:space="preserve"> –</w:t>
      </w:r>
      <w:r w:rsidRPr="001F25B8">
        <w:rPr>
          <w:rFonts w:ascii="Times New Roman" w:eastAsia="Times New Roman" w:hAnsi="Times New Roman" w:cs="Times New Roman"/>
          <w:sz w:val="28"/>
          <w:szCs w:val="28"/>
          <w:lang w:eastAsia="uk-UA"/>
        </w:rPr>
        <w:t xml:space="preserve"> інноваційна форма педагогічної взаємодії, що</w:t>
      </w:r>
      <w:r w:rsidR="00583371" w:rsidRPr="001F25B8">
        <w:rPr>
          <w:rFonts w:ascii="Times New Roman" w:eastAsia="Times New Roman" w:hAnsi="Times New Roman" w:cs="Times New Roman"/>
          <w:sz w:val="28"/>
          <w:szCs w:val="28"/>
          <w:lang w:eastAsia="uk-UA"/>
        </w:rPr>
        <w:t xml:space="preserve"> да</w:t>
      </w:r>
      <w:r w:rsidRPr="001F25B8">
        <w:rPr>
          <w:rFonts w:ascii="Times New Roman" w:eastAsia="Times New Roman" w:hAnsi="Times New Roman" w:cs="Times New Roman"/>
          <w:sz w:val="28"/>
          <w:szCs w:val="28"/>
          <w:lang w:eastAsia="uk-UA"/>
        </w:rPr>
        <w:t xml:space="preserve">є </w:t>
      </w:r>
      <w:r w:rsidR="00583371" w:rsidRPr="001F25B8">
        <w:rPr>
          <w:rFonts w:ascii="Times New Roman" w:eastAsia="Times New Roman" w:hAnsi="Times New Roman" w:cs="Times New Roman"/>
          <w:sz w:val="28"/>
          <w:szCs w:val="28"/>
          <w:lang w:eastAsia="uk-UA"/>
        </w:rPr>
        <w:t xml:space="preserve">змогу </w:t>
      </w:r>
      <w:r w:rsidRPr="001F25B8">
        <w:rPr>
          <w:rFonts w:ascii="Times New Roman" w:eastAsia="Times New Roman" w:hAnsi="Times New Roman" w:cs="Times New Roman"/>
          <w:sz w:val="28"/>
          <w:szCs w:val="28"/>
          <w:lang w:eastAsia="uk-UA"/>
        </w:rPr>
        <w:t>поєднати зусилля вчителя загальної освіти, асистента, психолога, логопеда або дефектолога з метою створення комфортного навчального середовища для дитини з ООП.</w:t>
      </w:r>
    </w:p>
    <w:p w:rsidR="00776E5F" w:rsidRPr="001F25B8" w:rsidRDefault="00AF22D6">
      <w:pPr>
        <w:spacing w:after="0" w:line="360" w:lineRule="auto"/>
        <w:ind w:firstLine="709"/>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b/>
          <w:bCs/>
          <w:sz w:val="28"/>
          <w:szCs w:val="28"/>
          <w:lang w:eastAsia="uk-UA"/>
        </w:rPr>
        <w:t xml:space="preserve">Аналіз наукових джерел. </w:t>
      </w:r>
      <w:r w:rsidRPr="001F25B8">
        <w:rPr>
          <w:rFonts w:ascii="Times New Roman" w:eastAsia="Times New Roman" w:hAnsi="Times New Roman" w:cs="Times New Roman"/>
          <w:sz w:val="28"/>
          <w:szCs w:val="28"/>
          <w:lang w:eastAsia="uk-UA"/>
        </w:rPr>
        <w:t xml:space="preserve">Використання технологій </w:t>
      </w:r>
      <w:r w:rsidRPr="001F25B8">
        <w:rPr>
          <w:rFonts w:ascii="Times New Roman" w:eastAsia="Times New Roman" w:hAnsi="Times New Roman" w:cs="Times New Roman"/>
          <w:sz w:val="28"/>
          <w:szCs w:val="28"/>
        </w:rPr>
        <w:t xml:space="preserve">психолого-педагогічного супроводу дітей із ОПП вивчали </w:t>
      </w:r>
      <w:r w:rsidR="002D4055" w:rsidRPr="001F25B8">
        <w:rPr>
          <w:rFonts w:ascii="Times New Roman" w:eastAsia="Times New Roman" w:hAnsi="Times New Roman" w:cs="Times New Roman"/>
          <w:sz w:val="28"/>
          <w:szCs w:val="28"/>
        </w:rPr>
        <w:t>Т. В. Скрипник</w:t>
      </w:r>
      <w:r w:rsidRPr="001F25B8">
        <w:rPr>
          <w:rFonts w:ascii="Times New Roman" w:eastAsia="Times New Roman" w:hAnsi="Times New Roman" w:cs="Times New Roman"/>
          <w:sz w:val="28"/>
          <w:szCs w:val="28"/>
        </w:rPr>
        <w:t xml:space="preserve">, </w:t>
      </w:r>
      <w:r w:rsidR="002D4055" w:rsidRPr="001F25B8">
        <w:rPr>
          <w:rFonts w:ascii="Times New Roman" w:eastAsia="Times New Roman" w:hAnsi="Times New Roman" w:cs="Times New Roman"/>
          <w:sz w:val="28"/>
          <w:szCs w:val="28"/>
        </w:rPr>
        <w:t>Т. О. Куценко</w:t>
      </w:r>
      <w:r w:rsidRPr="001F25B8">
        <w:rPr>
          <w:rFonts w:ascii="Times New Roman" w:eastAsia="Times New Roman" w:hAnsi="Times New Roman" w:cs="Times New Roman"/>
          <w:sz w:val="28"/>
          <w:szCs w:val="28"/>
        </w:rPr>
        <w:t xml:space="preserve"> (2022). Проблемі здобуття життєвих компетентностей дітьми з особливими осві</w:t>
      </w:r>
      <w:r w:rsidR="002D4055" w:rsidRPr="001F25B8">
        <w:rPr>
          <w:rFonts w:ascii="Times New Roman" w:eastAsia="Times New Roman" w:hAnsi="Times New Roman" w:cs="Times New Roman"/>
          <w:sz w:val="28"/>
          <w:szCs w:val="28"/>
        </w:rPr>
        <w:t>тніми потребами приділяли увагу А. Веремчук</w:t>
      </w:r>
      <w:r w:rsidRPr="001F25B8">
        <w:rPr>
          <w:rFonts w:ascii="Times New Roman" w:eastAsia="Times New Roman" w:hAnsi="Times New Roman" w:cs="Times New Roman"/>
          <w:sz w:val="28"/>
          <w:szCs w:val="28"/>
        </w:rPr>
        <w:t xml:space="preserve">, </w:t>
      </w:r>
      <w:r w:rsidR="002D4055" w:rsidRPr="001F25B8">
        <w:rPr>
          <w:rFonts w:ascii="Times New Roman" w:eastAsia="Times New Roman" w:hAnsi="Times New Roman" w:cs="Times New Roman"/>
          <w:sz w:val="28"/>
          <w:szCs w:val="28"/>
        </w:rPr>
        <w:t>О. Хом’як</w:t>
      </w:r>
      <w:r w:rsidRPr="001F25B8">
        <w:rPr>
          <w:rFonts w:ascii="Times New Roman" w:eastAsia="Times New Roman" w:hAnsi="Times New Roman" w:cs="Times New Roman"/>
          <w:sz w:val="28"/>
          <w:szCs w:val="28"/>
        </w:rPr>
        <w:t xml:space="preserve"> (2021). П</w:t>
      </w:r>
      <w:r w:rsidR="002D4055" w:rsidRPr="001F25B8">
        <w:rPr>
          <w:rFonts w:ascii="Times New Roman" w:eastAsia="Times New Roman" w:hAnsi="Times New Roman" w:cs="Times New Roman"/>
          <w:sz w:val="28"/>
          <w:szCs w:val="28"/>
        </w:rPr>
        <w:t>итання психологічного супроводу навчання дітей з ОПП</w:t>
      </w:r>
      <w:r w:rsidRPr="001F25B8">
        <w:rPr>
          <w:rFonts w:ascii="Times New Roman" w:eastAsia="Times New Roman" w:hAnsi="Times New Roman" w:cs="Times New Roman"/>
          <w:sz w:val="28"/>
          <w:szCs w:val="28"/>
        </w:rPr>
        <w:t xml:space="preserve"> </w:t>
      </w:r>
      <w:r w:rsidR="002D4055" w:rsidRPr="001F25B8">
        <w:rPr>
          <w:rFonts w:ascii="Times New Roman" w:eastAsia="Times New Roman" w:hAnsi="Times New Roman" w:cs="Times New Roman"/>
          <w:sz w:val="28"/>
          <w:szCs w:val="28"/>
        </w:rPr>
        <w:t xml:space="preserve">за умов воєнного часу </w:t>
      </w:r>
      <w:r w:rsidRPr="001F25B8">
        <w:rPr>
          <w:rFonts w:ascii="Times New Roman" w:eastAsia="Times New Roman" w:hAnsi="Times New Roman" w:cs="Times New Roman"/>
          <w:sz w:val="28"/>
          <w:szCs w:val="28"/>
          <w:lang w:eastAsia="uk-UA"/>
        </w:rPr>
        <w:t xml:space="preserve">розглядала </w:t>
      </w:r>
      <w:r w:rsidR="002D4055" w:rsidRPr="001F25B8">
        <w:rPr>
          <w:rFonts w:ascii="Times New Roman" w:eastAsia="Times New Roman" w:hAnsi="Times New Roman" w:cs="Times New Roman"/>
          <w:sz w:val="28"/>
          <w:szCs w:val="28"/>
          <w:lang w:eastAsia="uk-UA"/>
        </w:rPr>
        <w:t>Х. В. </w:t>
      </w:r>
      <w:r w:rsidR="002D4055" w:rsidRPr="001F25B8">
        <w:rPr>
          <w:rFonts w:ascii="Times New Roman" w:eastAsia="Times New Roman" w:hAnsi="Times New Roman" w:cs="Times New Roman"/>
          <w:sz w:val="28"/>
          <w:szCs w:val="28"/>
        </w:rPr>
        <w:t>Колбасова</w:t>
      </w:r>
      <w:r w:rsidRPr="001F25B8">
        <w:rPr>
          <w:rFonts w:ascii="Times New Roman" w:eastAsia="Times New Roman" w:hAnsi="Times New Roman" w:cs="Times New Roman"/>
          <w:sz w:val="28"/>
          <w:szCs w:val="28"/>
          <w:lang w:eastAsia="uk-UA"/>
        </w:rPr>
        <w:t xml:space="preserve"> </w:t>
      </w:r>
      <w:r w:rsidRPr="001F25B8">
        <w:rPr>
          <w:rFonts w:ascii="Times New Roman" w:eastAsia="Times New Roman" w:hAnsi="Times New Roman" w:cs="Times New Roman"/>
          <w:sz w:val="28"/>
          <w:szCs w:val="28"/>
        </w:rPr>
        <w:t xml:space="preserve">(2022). </w:t>
      </w:r>
      <w:r w:rsidR="002D4055" w:rsidRPr="001F25B8">
        <w:rPr>
          <w:rFonts w:ascii="Times New Roman" w:eastAsia="Times New Roman" w:hAnsi="Times New Roman" w:cs="Times New Roman"/>
          <w:sz w:val="28"/>
          <w:szCs w:val="28"/>
        </w:rPr>
        <w:t>Актуальні проблеми й</w:t>
      </w:r>
      <w:r w:rsidRPr="001F25B8">
        <w:rPr>
          <w:rFonts w:ascii="Times New Roman" w:eastAsia="Times New Roman" w:hAnsi="Times New Roman" w:cs="Times New Roman"/>
          <w:sz w:val="28"/>
          <w:szCs w:val="28"/>
        </w:rPr>
        <w:t xml:space="preserve"> особливості інклюзивної освіти на сучасному етапі досліджувала </w:t>
      </w:r>
      <w:r w:rsidR="002D4055" w:rsidRPr="001F25B8">
        <w:rPr>
          <w:rFonts w:ascii="Times New Roman" w:eastAsia="Times New Roman" w:hAnsi="Times New Roman" w:cs="Times New Roman"/>
          <w:sz w:val="28"/>
          <w:szCs w:val="28"/>
        </w:rPr>
        <w:t xml:space="preserve">Я. М. Ніколаєнко </w:t>
      </w:r>
      <w:r w:rsidRPr="001F25B8">
        <w:rPr>
          <w:rFonts w:ascii="Times New Roman" w:eastAsia="Times New Roman" w:hAnsi="Times New Roman" w:cs="Times New Roman"/>
          <w:sz w:val="28"/>
          <w:szCs w:val="28"/>
        </w:rPr>
        <w:t xml:space="preserve">(2023). Учена акцентувала на визначній ролі педагогів, створенні інклюзивного середовища для дітей із ООП. </w:t>
      </w:r>
    </w:p>
    <w:p w:rsidR="00776E5F" w:rsidRPr="001F25B8" w:rsidRDefault="00AF22D6">
      <w:pPr>
        <w:spacing w:after="0" w:line="360" w:lineRule="auto"/>
        <w:ind w:firstLine="709"/>
        <w:jc w:val="both"/>
        <w:rPr>
          <w:rFonts w:ascii="Times New Roman" w:eastAsia="Times New Roman" w:hAnsi="Times New Roman" w:cs="Times New Roman"/>
          <w:sz w:val="28"/>
          <w:szCs w:val="28"/>
        </w:rPr>
      </w:pPr>
      <w:r w:rsidRPr="001F25B8">
        <w:rPr>
          <w:rFonts w:ascii="Times New Roman" w:eastAsia="Times New Roman" w:hAnsi="Times New Roman" w:cs="Times New Roman"/>
          <w:sz w:val="28"/>
          <w:szCs w:val="28"/>
        </w:rPr>
        <w:lastRenderedPageBreak/>
        <w:t xml:space="preserve">Оптимальні шляхи побудови освітнього маршруту для учнів із ОПП вивчала </w:t>
      </w:r>
      <w:r w:rsidR="002D4055" w:rsidRPr="001F25B8">
        <w:rPr>
          <w:rFonts w:ascii="Times New Roman" w:eastAsia="Times New Roman" w:hAnsi="Times New Roman" w:cs="Times New Roman"/>
          <w:sz w:val="28"/>
          <w:szCs w:val="28"/>
        </w:rPr>
        <w:t>О. С. Позня</w:t>
      </w:r>
      <w:r w:rsidR="00985D23" w:rsidRPr="001F25B8">
        <w:rPr>
          <w:rFonts w:ascii="Times New Roman" w:eastAsia="Times New Roman" w:hAnsi="Times New Roman" w:cs="Times New Roman"/>
          <w:sz w:val="28"/>
          <w:szCs w:val="28"/>
        </w:rPr>
        <w:t>к</w:t>
      </w:r>
      <w:r w:rsidRPr="001F25B8">
        <w:rPr>
          <w:rFonts w:ascii="Times New Roman" w:eastAsia="Times New Roman" w:hAnsi="Times New Roman" w:cs="Times New Roman"/>
          <w:sz w:val="28"/>
          <w:szCs w:val="28"/>
        </w:rPr>
        <w:t xml:space="preserve"> </w:t>
      </w:r>
      <w:r w:rsidR="002D4055" w:rsidRPr="001F25B8">
        <w:rPr>
          <w:rFonts w:ascii="Times New Roman" w:eastAsia="Times New Roman" w:hAnsi="Times New Roman" w:cs="Times New Roman"/>
          <w:sz w:val="28"/>
          <w:szCs w:val="28"/>
        </w:rPr>
        <w:t xml:space="preserve">(2022), </w:t>
      </w:r>
      <w:r w:rsidR="00462705" w:rsidRPr="001F25B8">
        <w:rPr>
          <w:rFonts w:ascii="Times New Roman" w:eastAsia="Times New Roman" w:hAnsi="Times New Roman" w:cs="Times New Roman"/>
          <w:sz w:val="28"/>
          <w:szCs w:val="28"/>
        </w:rPr>
        <w:t>підкреслюючи важливість</w:t>
      </w:r>
      <w:r w:rsidRPr="001F25B8">
        <w:rPr>
          <w:rFonts w:ascii="Times New Roman" w:eastAsia="Times New Roman" w:hAnsi="Times New Roman" w:cs="Times New Roman"/>
          <w:sz w:val="28"/>
          <w:szCs w:val="28"/>
        </w:rPr>
        <w:t xml:space="preserve"> співпра</w:t>
      </w:r>
      <w:r w:rsidR="00462705" w:rsidRPr="001F25B8">
        <w:rPr>
          <w:rFonts w:ascii="Times New Roman" w:eastAsia="Times New Roman" w:hAnsi="Times New Roman" w:cs="Times New Roman"/>
          <w:sz w:val="28"/>
          <w:szCs w:val="28"/>
        </w:rPr>
        <w:t xml:space="preserve">ці вчителя з асистентом </w:t>
      </w:r>
      <w:r w:rsidR="00093629" w:rsidRPr="001F25B8">
        <w:rPr>
          <w:rFonts w:ascii="Times New Roman" w:eastAsia="Times New Roman" w:hAnsi="Times New Roman" w:cs="Times New Roman"/>
          <w:sz w:val="28"/>
          <w:szCs w:val="28"/>
        </w:rPr>
        <w:t>з метою</w:t>
      </w:r>
      <w:r w:rsidR="002D4055" w:rsidRPr="001F25B8">
        <w:rPr>
          <w:rFonts w:ascii="Times New Roman" w:eastAsia="Times New Roman" w:hAnsi="Times New Roman" w:cs="Times New Roman"/>
          <w:sz w:val="28"/>
          <w:szCs w:val="28"/>
        </w:rPr>
        <w:t xml:space="preserve"> визначення</w:t>
      </w:r>
      <w:r w:rsidR="00462705" w:rsidRPr="001F25B8">
        <w:rPr>
          <w:rFonts w:ascii="Times New Roman" w:eastAsia="Times New Roman" w:hAnsi="Times New Roman" w:cs="Times New Roman"/>
          <w:sz w:val="28"/>
          <w:szCs w:val="28"/>
        </w:rPr>
        <w:t xml:space="preserve"> найсприятливіш</w:t>
      </w:r>
      <w:r w:rsidRPr="001F25B8">
        <w:rPr>
          <w:rFonts w:ascii="Times New Roman" w:eastAsia="Times New Roman" w:hAnsi="Times New Roman" w:cs="Times New Roman"/>
          <w:sz w:val="28"/>
          <w:szCs w:val="28"/>
        </w:rPr>
        <w:t>их</w:t>
      </w:r>
      <w:r w:rsidR="00462705" w:rsidRPr="001F25B8">
        <w:rPr>
          <w:rFonts w:ascii="Times New Roman" w:eastAsia="Times New Roman" w:hAnsi="Times New Roman" w:cs="Times New Roman"/>
          <w:sz w:val="28"/>
          <w:szCs w:val="28"/>
        </w:rPr>
        <w:t xml:space="preserve"> способ</w:t>
      </w:r>
      <w:r w:rsidRPr="001F25B8">
        <w:rPr>
          <w:rFonts w:ascii="Times New Roman" w:eastAsia="Times New Roman" w:hAnsi="Times New Roman" w:cs="Times New Roman"/>
          <w:sz w:val="28"/>
          <w:szCs w:val="28"/>
        </w:rPr>
        <w:t>ів побудови освітнього маршруту для учнів із обм</w:t>
      </w:r>
      <w:r w:rsidR="00462705" w:rsidRPr="001F25B8">
        <w:rPr>
          <w:rFonts w:ascii="Times New Roman" w:eastAsia="Times New Roman" w:hAnsi="Times New Roman" w:cs="Times New Roman"/>
          <w:sz w:val="28"/>
          <w:szCs w:val="28"/>
        </w:rPr>
        <w:t>еженими можливостями. На значущості</w:t>
      </w:r>
      <w:r w:rsidRPr="001F25B8">
        <w:rPr>
          <w:rFonts w:ascii="Times New Roman" w:eastAsia="Times New Roman" w:hAnsi="Times New Roman" w:cs="Times New Roman"/>
          <w:sz w:val="28"/>
          <w:szCs w:val="28"/>
        </w:rPr>
        <w:t xml:space="preserve"> потреби постійної чи тимчасової підтримки в навчанні для заб</w:t>
      </w:r>
      <w:r w:rsidR="00462705" w:rsidRPr="001F25B8">
        <w:rPr>
          <w:rFonts w:ascii="Times New Roman" w:eastAsia="Times New Roman" w:hAnsi="Times New Roman" w:cs="Times New Roman"/>
          <w:sz w:val="28"/>
          <w:szCs w:val="28"/>
        </w:rPr>
        <w:t>езпечення права на освіту наголош</w:t>
      </w:r>
      <w:r w:rsidRPr="001F25B8">
        <w:rPr>
          <w:rFonts w:ascii="Times New Roman" w:eastAsia="Times New Roman" w:hAnsi="Times New Roman" w:cs="Times New Roman"/>
          <w:sz w:val="28"/>
          <w:szCs w:val="28"/>
        </w:rPr>
        <w:t xml:space="preserve">ували </w:t>
      </w:r>
      <w:r w:rsidR="00462705" w:rsidRPr="001F25B8">
        <w:rPr>
          <w:rFonts w:ascii="Times New Roman" w:eastAsia="Times New Roman" w:hAnsi="Times New Roman" w:cs="Times New Roman"/>
          <w:sz w:val="28"/>
          <w:szCs w:val="28"/>
        </w:rPr>
        <w:t>О. Г. </w:t>
      </w:r>
      <w:r w:rsidR="00462705" w:rsidRPr="001F25B8">
        <w:rPr>
          <w:rFonts w:ascii="Times New Roman" w:eastAsia="Times New Roman" w:hAnsi="Times New Roman" w:cs="Times New Roman"/>
          <w:sz w:val="30"/>
        </w:rPr>
        <w:t>Степаненко</w:t>
      </w:r>
      <w:r w:rsidRPr="001F25B8">
        <w:rPr>
          <w:rFonts w:ascii="Times New Roman" w:eastAsia="Times New Roman" w:hAnsi="Times New Roman" w:cs="Times New Roman"/>
          <w:sz w:val="30"/>
        </w:rPr>
        <w:t xml:space="preserve">, </w:t>
      </w:r>
      <w:r w:rsidR="00462705" w:rsidRPr="001F25B8">
        <w:rPr>
          <w:rFonts w:ascii="Times New Roman" w:eastAsia="Times New Roman" w:hAnsi="Times New Roman" w:cs="Times New Roman"/>
          <w:sz w:val="30"/>
        </w:rPr>
        <w:t>М. В. Дробишева</w:t>
      </w:r>
      <w:r w:rsidR="00462705" w:rsidRPr="001F25B8">
        <w:rPr>
          <w:rFonts w:ascii="Times New Roman" w:eastAsia="Times New Roman" w:hAnsi="Times New Roman" w:cs="Times New Roman"/>
          <w:sz w:val="28"/>
          <w:szCs w:val="28"/>
        </w:rPr>
        <w:t xml:space="preserve"> (2024), </w:t>
      </w:r>
      <w:r w:rsidR="00093629" w:rsidRPr="001F25B8">
        <w:rPr>
          <w:rFonts w:ascii="Times New Roman" w:eastAsia="Times New Roman" w:hAnsi="Times New Roman" w:cs="Times New Roman"/>
          <w:sz w:val="28"/>
          <w:szCs w:val="28"/>
        </w:rPr>
        <w:t>дослідниці</w:t>
      </w:r>
      <w:r w:rsidR="00462705" w:rsidRPr="001F25B8">
        <w:rPr>
          <w:rFonts w:ascii="Times New Roman" w:eastAsia="Times New Roman" w:hAnsi="Times New Roman" w:cs="Times New Roman"/>
          <w:sz w:val="28"/>
          <w:szCs w:val="28"/>
        </w:rPr>
        <w:t xml:space="preserve"> визначили</w:t>
      </w:r>
      <w:r w:rsidRPr="001F25B8">
        <w:rPr>
          <w:rFonts w:ascii="Times New Roman" w:eastAsia="Times New Roman" w:hAnsi="Times New Roman" w:cs="Times New Roman"/>
          <w:sz w:val="28"/>
          <w:szCs w:val="28"/>
        </w:rPr>
        <w:t xml:space="preserve"> головні техніки та практики роботи при емоційних порушеннях у ді</w:t>
      </w:r>
      <w:r w:rsidR="00093629" w:rsidRPr="001F25B8">
        <w:rPr>
          <w:rFonts w:ascii="Times New Roman" w:eastAsia="Times New Roman" w:hAnsi="Times New Roman" w:cs="Times New Roman"/>
          <w:sz w:val="28"/>
          <w:szCs w:val="28"/>
        </w:rPr>
        <w:t xml:space="preserve">тей, пов’язаних із воєнною </w:t>
      </w:r>
      <w:r w:rsidRPr="001F25B8">
        <w:rPr>
          <w:rFonts w:ascii="Times New Roman" w:eastAsia="Times New Roman" w:hAnsi="Times New Roman" w:cs="Times New Roman"/>
          <w:sz w:val="28"/>
          <w:szCs w:val="28"/>
        </w:rPr>
        <w:t>кризою.</w:t>
      </w:r>
    </w:p>
    <w:p w:rsidR="00776E5F" w:rsidRPr="001F25B8" w:rsidRDefault="00AF22D6">
      <w:pPr>
        <w:spacing w:after="0" w:line="360" w:lineRule="auto"/>
        <w:ind w:firstLine="709"/>
        <w:jc w:val="both"/>
        <w:rPr>
          <w:rFonts w:ascii="Times New Roman" w:eastAsia="Times New Roman" w:hAnsi="Times New Roman" w:cs="Times New Roman"/>
          <w:sz w:val="28"/>
          <w:szCs w:val="28"/>
        </w:rPr>
      </w:pPr>
      <w:r w:rsidRPr="001F25B8">
        <w:rPr>
          <w:rFonts w:ascii="Times New Roman" w:eastAsia="Times New Roman" w:hAnsi="Times New Roman" w:cs="Times New Roman"/>
          <w:sz w:val="28"/>
          <w:szCs w:val="28"/>
          <w:lang w:eastAsia="uk-UA"/>
        </w:rPr>
        <w:t>Сучасна світова освітня практика (</w:t>
      </w:r>
      <w:r w:rsidR="00985D23" w:rsidRPr="001F25B8">
        <w:rPr>
          <w:rFonts w:ascii="Times New Roman" w:eastAsia="Times New Roman" w:hAnsi="Times New Roman" w:cs="Times New Roman"/>
          <w:sz w:val="28"/>
          <w:szCs w:val="28"/>
          <w:lang w:eastAsia="uk-UA"/>
        </w:rPr>
        <w:t>Friend, M., Cook, L.</w:t>
      </w:r>
      <w:r w:rsidRPr="001F25B8">
        <w:rPr>
          <w:rFonts w:ascii="Times New Roman" w:eastAsia="Times New Roman" w:hAnsi="Times New Roman" w:cs="Times New Roman"/>
          <w:sz w:val="28"/>
          <w:szCs w:val="28"/>
          <w:lang w:eastAsia="uk-UA"/>
        </w:rPr>
        <w:t xml:space="preserve">, </w:t>
      </w:r>
      <w:r w:rsidR="00985D23" w:rsidRPr="001F25B8">
        <w:rPr>
          <w:rFonts w:ascii="Times New Roman" w:eastAsia="Times New Roman" w:hAnsi="Times New Roman" w:cs="Times New Roman"/>
          <w:sz w:val="28"/>
          <w:szCs w:val="28"/>
          <w:lang w:eastAsia="uk-UA"/>
        </w:rPr>
        <w:t>2013</w:t>
      </w:r>
      <w:r w:rsidRPr="001F25B8">
        <w:rPr>
          <w:rFonts w:ascii="Times New Roman" w:eastAsia="Times New Roman" w:hAnsi="Times New Roman" w:cs="Times New Roman"/>
          <w:sz w:val="28"/>
          <w:szCs w:val="28"/>
          <w:lang w:eastAsia="uk-UA"/>
        </w:rPr>
        <w:t>) підтверджує ефективність спільного викладання (</w:t>
      </w:r>
      <w:r w:rsidRPr="001F25B8">
        <w:rPr>
          <w:rFonts w:ascii="Times New Roman" w:eastAsia="Times New Roman" w:hAnsi="Times New Roman" w:cs="Times New Roman"/>
          <w:sz w:val="28"/>
          <w:szCs w:val="28"/>
          <w:lang w:val="en-US" w:eastAsia="uk-UA"/>
        </w:rPr>
        <w:t>co</w:t>
      </w:r>
      <w:r w:rsidRPr="001F25B8">
        <w:rPr>
          <w:rFonts w:ascii="Times New Roman" w:eastAsia="Times New Roman" w:hAnsi="Times New Roman" w:cs="Times New Roman"/>
          <w:sz w:val="28"/>
          <w:szCs w:val="28"/>
          <w:lang w:eastAsia="uk-UA"/>
        </w:rPr>
        <w:t>-</w:t>
      </w:r>
      <w:r w:rsidRPr="001F25B8">
        <w:rPr>
          <w:rFonts w:ascii="Times New Roman" w:eastAsia="Times New Roman" w:hAnsi="Times New Roman" w:cs="Times New Roman"/>
          <w:sz w:val="28"/>
          <w:szCs w:val="28"/>
          <w:lang w:val="en-US" w:eastAsia="uk-UA"/>
        </w:rPr>
        <w:t>teaching</w:t>
      </w:r>
      <w:r w:rsidRPr="001F25B8">
        <w:rPr>
          <w:rFonts w:ascii="Times New Roman" w:eastAsia="Times New Roman" w:hAnsi="Times New Roman" w:cs="Times New Roman"/>
          <w:sz w:val="28"/>
          <w:szCs w:val="28"/>
          <w:lang w:eastAsia="uk-UA"/>
        </w:rPr>
        <w:t>) як гнучкої технології,</w:t>
      </w:r>
      <w:r w:rsidR="00093629" w:rsidRPr="001F25B8">
        <w:rPr>
          <w:rFonts w:ascii="Times New Roman" w:eastAsia="Times New Roman" w:hAnsi="Times New Roman" w:cs="Times New Roman"/>
          <w:sz w:val="28"/>
          <w:szCs w:val="28"/>
          <w:lang w:eastAsia="uk-UA"/>
        </w:rPr>
        <w:t xml:space="preserve"> що сприяє академічному прогресові</w:t>
      </w:r>
      <w:r w:rsidRPr="001F25B8">
        <w:rPr>
          <w:rFonts w:ascii="Times New Roman" w:eastAsia="Times New Roman" w:hAnsi="Times New Roman" w:cs="Times New Roman"/>
          <w:sz w:val="28"/>
          <w:szCs w:val="28"/>
          <w:lang w:eastAsia="uk-UA"/>
        </w:rPr>
        <w:t xml:space="preserve">, соціалізації та емоційному добробуту учнів </w:t>
      </w:r>
      <w:r w:rsidR="00985D23" w:rsidRPr="001F25B8">
        <w:rPr>
          <w:rFonts w:ascii="Times New Roman" w:eastAsia="Times New Roman" w:hAnsi="Times New Roman" w:cs="Times New Roman"/>
          <w:sz w:val="28"/>
          <w:szCs w:val="28"/>
          <w:lang w:eastAsia="uk-UA"/>
        </w:rPr>
        <w:t>і</w:t>
      </w:r>
      <w:r w:rsidRPr="001F25B8">
        <w:rPr>
          <w:rFonts w:ascii="Times New Roman" w:eastAsia="Times New Roman" w:hAnsi="Times New Roman" w:cs="Times New Roman"/>
          <w:sz w:val="28"/>
          <w:szCs w:val="28"/>
          <w:lang w:eastAsia="uk-UA"/>
        </w:rPr>
        <w:t>з різними освітніми потребами.</w:t>
      </w:r>
    </w:p>
    <w:p w:rsidR="00776E5F" w:rsidRPr="001F25B8" w:rsidRDefault="00AF22D6">
      <w:pPr>
        <w:spacing w:after="0" w:line="360" w:lineRule="auto"/>
        <w:ind w:firstLine="709"/>
        <w:jc w:val="both"/>
        <w:outlineLvl w:val="2"/>
        <w:rPr>
          <w:rFonts w:ascii="Times New Roman" w:eastAsia="Times New Roman" w:hAnsi="Times New Roman" w:cs="Times New Roman"/>
          <w:sz w:val="28"/>
          <w:szCs w:val="28"/>
          <w:lang w:eastAsia="uk-UA"/>
        </w:rPr>
      </w:pPr>
      <w:r w:rsidRPr="001F25B8">
        <w:rPr>
          <w:rFonts w:ascii="Times New Roman" w:eastAsia="Times New Roman" w:hAnsi="Times New Roman" w:cs="Times New Roman"/>
          <w:b/>
          <w:bCs/>
          <w:sz w:val="28"/>
          <w:szCs w:val="28"/>
          <w:lang w:eastAsia="uk-UA"/>
        </w:rPr>
        <w:t>Мета статті</w:t>
      </w:r>
      <w:r w:rsidRPr="001F25B8">
        <w:rPr>
          <w:rFonts w:ascii="Times New Roman" w:eastAsia="Times New Roman" w:hAnsi="Times New Roman" w:cs="Times New Roman"/>
          <w:bCs/>
          <w:sz w:val="28"/>
          <w:szCs w:val="28"/>
          <w:lang w:eastAsia="uk-UA"/>
        </w:rPr>
        <w:t xml:space="preserve"> – о</w:t>
      </w:r>
      <w:r w:rsidRPr="001F25B8">
        <w:rPr>
          <w:rFonts w:ascii="Times New Roman" w:eastAsia="Times New Roman" w:hAnsi="Times New Roman" w:cs="Times New Roman"/>
          <w:sz w:val="28"/>
          <w:szCs w:val="28"/>
          <w:lang w:eastAsia="uk-UA"/>
        </w:rPr>
        <w:t>бґрунтувати значення т</w:t>
      </w:r>
      <w:r w:rsidR="00093629" w:rsidRPr="001F25B8">
        <w:rPr>
          <w:rFonts w:ascii="Times New Roman" w:eastAsia="Times New Roman" w:hAnsi="Times New Roman" w:cs="Times New Roman"/>
          <w:sz w:val="28"/>
          <w:szCs w:val="28"/>
          <w:lang w:eastAsia="uk-UA"/>
        </w:rPr>
        <w:t>ехнології спільного викладання в</w:t>
      </w:r>
      <w:r w:rsidRPr="001F25B8">
        <w:rPr>
          <w:rFonts w:ascii="Times New Roman" w:eastAsia="Times New Roman" w:hAnsi="Times New Roman" w:cs="Times New Roman"/>
          <w:sz w:val="28"/>
          <w:szCs w:val="28"/>
          <w:lang w:eastAsia="uk-UA"/>
        </w:rPr>
        <w:t xml:space="preserve"> забезпеченні ефективного психолого-педагогічного супроводу дітей з особливими освітніми потребами в інклюзивному класі.</w:t>
      </w:r>
    </w:p>
    <w:p w:rsidR="00776E5F" w:rsidRPr="001F25B8" w:rsidRDefault="00AF22D6">
      <w:pPr>
        <w:spacing w:after="0" w:line="360" w:lineRule="auto"/>
        <w:ind w:firstLine="709"/>
        <w:jc w:val="both"/>
        <w:outlineLvl w:val="2"/>
        <w:rPr>
          <w:rFonts w:ascii="Times New Roman" w:eastAsia="Times New Roman" w:hAnsi="Times New Roman" w:cs="Times New Roman"/>
          <w:sz w:val="28"/>
          <w:szCs w:val="28"/>
          <w:lang w:eastAsia="uk-UA"/>
        </w:rPr>
      </w:pPr>
      <w:r w:rsidRPr="001F25B8">
        <w:rPr>
          <w:rFonts w:ascii="Times New Roman" w:eastAsia="Times New Roman" w:hAnsi="Times New Roman" w:cs="Times New Roman"/>
          <w:b/>
          <w:bCs/>
          <w:sz w:val="28"/>
          <w:szCs w:val="28"/>
          <w:lang w:eastAsia="uk-UA"/>
        </w:rPr>
        <w:t>Завданням статті</w:t>
      </w:r>
      <w:r w:rsidRPr="001F25B8">
        <w:rPr>
          <w:rFonts w:ascii="Times New Roman" w:eastAsia="Times New Roman" w:hAnsi="Times New Roman" w:cs="Times New Roman"/>
          <w:bCs/>
          <w:sz w:val="28"/>
          <w:szCs w:val="28"/>
          <w:lang w:eastAsia="uk-UA"/>
        </w:rPr>
        <w:t xml:space="preserve"> є аналіз </w:t>
      </w:r>
      <w:r w:rsidRPr="001F25B8">
        <w:rPr>
          <w:rFonts w:ascii="Times New Roman" w:eastAsia="Times New Roman" w:hAnsi="Times New Roman" w:cs="Times New Roman"/>
          <w:sz w:val="28"/>
          <w:szCs w:val="28"/>
          <w:lang w:eastAsia="uk-UA"/>
        </w:rPr>
        <w:t>сутності та особливостей технології спільного викладання; визначення переваг та труднощів у впровадженні цієї т</w:t>
      </w:r>
      <w:r w:rsidR="00093629" w:rsidRPr="001F25B8">
        <w:rPr>
          <w:rFonts w:ascii="Times New Roman" w:eastAsia="Times New Roman" w:hAnsi="Times New Roman" w:cs="Times New Roman"/>
          <w:sz w:val="28"/>
          <w:szCs w:val="28"/>
          <w:lang w:eastAsia="uk-UA"/>
        </w:rPr>
        <w:t>ехнології; формулювання</w:t>
      </w:r>
      <w:r w:rsidRPr="001F25B8">
        <w:rPr>
          <w:rFonts w:ascii="Times New Roman" w:eastAsia="Times New Roman" w:hAnsi="Times New Roman" w:cs="Times New Roman"/>
          <w:sz w:val="28"/>
          <w:szCs w:val="28"/>
          <w:lang w:eastAsia="uk-UA"/>
        </w:rPr>
        <w:t xml:space="preserve"> практичних рекомендацій що</w:t>
      </w:r>
      <w:r w:rsidR="00093629" w:rsidRPr="001F25B8">
        <w:rPr>
          <w:rFonts w:ascii="Times New Roman" w:eastAsia="Times New Roman" w:hAnsi="Times New Roman" w:cs="Times New Roman"/>
          <w:sz w:val="28"/>
          <w:szCs w:val="28"/>
          <w:lang w:eastAsia="uk-UA"/>
        </w:rPr>
        <w:t xml:space="preserve">до її ефективного використання </w:t>
      </w:r>
      <w:r w:rsidRPr="001F25B8">
        <w:rPr>
          <w:rFonts w:ascii="Times New Roman" w:eastAsia="Times New Roman" w:hAnsi="Times New Roman" w:cs="Times New Roman"/>
          <w:sz w:val="28"/>
          <w:szCs w:val="28"/>
          <w:lang w:eastAsia="uk-UA"/>
        </w:rPr>
        <w:t>в закладах загальної середньої освіти з метою якісного супроводу дитини з особливими освітніми потребами.</w:t>
      </w:r>
    </w:p>
    <w:p w:rsidR="00776E5F" w:rsidRPr="001F25B8" w:rsidRDefault="00AF22D6">
      <w:pPr>
        <w:spacing w:after="0" w:line="360" w:lineRule="auto"/>
        <w:ind w:firstLine="709"/>
        <w:jc w:val="both"/>
        <w:rPr>
          <w:rFonts w:ascii="Times New Roman" w:eastAsia="Times New Roman" w:hAnsi="Times New Roman" w:cs="Times New Roman"/>
          <w:sz w:val="28"/>
          <w:szCs w:val="28"/>
        </w:rPr>
      </w:pPr>
      <w:r w:rsidRPr="001F25B8">
        <w:rPr>
          <w:rFonts w:ascii="Times New Roman" w:eastAsia="Times New Roman" w:hAnsi="Times New Roman" w:cs="Times New Roman"/>
          <w:b/>
          <w:sz w:val="28"/>
          <w:szCs w:val="28"/>
          <w:lang w:eastAsia="uk-UA"/>
        </w:rPr>
        <w:t>Виклад основного матеріалу</w:t>
      </w:r>
      <w:r w:rsidRPr="001F25B8">
        <w:rPr>
          <w:rFonts w:ascii="Times New Roman" w:eastAsia="Times New Roman" w:hAnsi="Times New Roman" w:cs="Times New Roman"/>
          <w:sz w:val="28"/>
          <w:szCs w:val="28"/>
          <w:lang w:eastAsia="uk-UA"/>
        </w:rPr>
        <w:t>. Технологія спільного викладання передбачає одночасну роботу двох (або більше) педагогів в одном</w:t>
      </w:r>
      <w:r w:rsidR="00093629" w:rsidRPr="001F25B8">
        <w:rPr>
          <w:rFonts w:ascii="Times New Roman" w:eastAsia="Times New Roman" w:hAnsi="Times New Roman" w:cs="Times New Roman"/>
          <w:sz w:val="28"/>
          <w:szCs w:val="28"/>
          <w:lang w:eastAsia="uk-UA"/>
        </w:rPr>
        <w:t>у освітньому середовищі, щоб забезпечити якісну освіту</w:t>
      </w:r>
      <w:r w:rsidRPr="001F25B8">
        <w:rPr>
          <w:rFonts w:ascii="Times New Roman" w:eastAsia="Times New Roman" w:hAnsi="Times New Roman" w:cs="Times New Roman"/>
          <w:sz w:val="28"/>
          <w:szCs w:val="28"/>
          <w:lang w:eastAsia="uk-UA"/>
        </w:rPr>
        <w:t xml:space="preserve"> для всіх учнів. За визначенням Френд та Кук (</w:t>
      </w:r>
      <w:r w:rsidR="00985D23" w:rsidRPr="001F25B8">
        <w:rPr>
          <w:rFonts w:ascii="Times New Roman" w:eastAsia="Times New Roman" w:hAnsi="Times New Roman" w:cs="Times New Roman"/>
          <w:sz w:val="28"/>
          <w:szCs w:val="28"/>
          <w:lang w:eastAsia="uk-UA"/>
        </w:rPr>
        <w:t>Friend, M., Cook, L.</w:t>
      </w:r>
      <w:r w:rsidR="00985D23" w:rsidRPr="001F25B8">
        <w:rPr>
          <w:rFonts w:ascii="Times New Roman" w:hAnsi="Times New Roman" w:cs="Times New Roman"/>
          <w:sz w:val="28"/>
          <w:szCs w:val="28"/>
        </w:rPr>
        <w:t>,</w:t>
      </w:r>
      <w:r w:rsidR="00985D23" w:rsidRPr="001F25B8">
        <w:rPr>
          <w:rFonts w:ascii="Times New Roman" w:eastAsia="Times New Roman" w:hAnsi="Times New Roman" w:cs="Times New Roman"/>
          <w:sz w:val="28"/>
          <w:szCs w:val="28"/>
          <w:lang w:eastAsia="uk-UA"/>
        </w:rPr>
        <w:t xml:space="preserve"> 2013</w:t>
      </w:r>
      <w:r w:rsidRPr="001F25B8">
        <w:rPr>
          <w:rFonts w:ascii="Times New Roman" w:eastAsia="Times New Roman" w:hAnsi="Times New Roman" w:cs="Times New Roman"/>
          <w:sz w:val="28"/>
          <w:szCs w:val="28"/>
          <w:lang w:eastAsia="uk-UA"/>
        </w:rPr>
        <w:t>), спільне викладання – це «колективна відповідальність за планування, викладання, оцінювання та підтримку учнів у класі».</w:t>
      </w:r>
    </w:p>
    <w:p w:rsidR="00776E5F" w:rsidRPr="001F25B8" w:rsidRDefault="00093629">
      <w:pPr>
        <w:spacing w:after="0" w:line="360" w:lineRule="auto"/>
        <w:ind w:firstLine="709"/>
        <w:jc w:val="both"/>
        <w:rPr>
          <w:rFonts w:ascii="Times New Roman" w:eastAsia="Times New Roman" w:hAnsi="Times New Roman" w:cs="Times New Roman"/>
          <w:sz w:val="28"/>
          <w:szCs w:val="28"/>
          <w:lang w:eastAsia="uk-UA"/>
        </w:rPr>
      </w:pPr>
      <w:r w:rsidRPr="001F25B8">
        <w:rPr>
          <w:rFonts w:ascii="Times New Roman" w:hAnsi="Times New Roman" w:cs="Times New Roman"/>
          <w:sz w:val="28"/>
          <w:szCs w:val="28"/>
        </w:rPr>
        <w:t>Спільне викладання –</w:t>
      </w:r>
      <w:r w:rsidR="00AF22D6" w:rsidRPr="001F25B8">
        <w:rPr>
          <w:rFonts w:ascii="Times New Roman" w:hAnsi="Times New Roman" w:cs="Times New Roman"/>
          <w:sz w:val="28"/>
          <w:szCs w:val="28"/>
        </w:rPr>
        <w:t xml:space="preserve"> це коли двоє або більше фахівців </w:t>
      </w:r>
      <w:r w:rsidR="00AF22D6" w:rsidRPr="001F25B8">
        <w:rPr>
          <w:rStyle w:val="Strong"/>
          <w:rFonts w:ascii="Times New Roman" w:hAnsi="Times New Roman" w:cs="Times New Roman"/>
          <w:b w:val="0"/>
          <w:sz w:val="28"/>
          <w:szCs w:val="28"/>
        </w:rPr>
        <w:t>розділяють відповідальність</w:t>
      </w:r>
      <w:r w:rsidR="00AF22D6" w:rsidRPr="001F25B8">
        <w:rPr>
          <w:rFonts w:ascii="Times New Roman" w:hAnsi="Times New Roman" w:cs="Times New Roman"/>
          <w:sz w:val="28"/>
          <w:szCs w:val="28"/>
        </w:rPr>
        <w:t xml:space="preserve"> за навчання всіх учнів у класі. Воно передбачає </w:t>
      </w:r>
      <w:r w:rsidR="00AF22D6" w:rsidRPr="001F25B8">
        <w:rPr>
          <w:rStyle w:val="Strong"/>
          <w:rFonts w:ascii="Times New Roman" w:hAnsi="Times New Roman" w:cs="Times New Roman"/>
          <w:b w:val="0"/>
          <w:sz w:val="28"/>
          <w:szCs w:val="28"/>
        </w:rPr>
        <w:t>колективне планування, диференціацію навчання та моніторинг успішності</w:t>
      </w:r>
      <w:r w:rsidR="00AF22D6" w:rsidRPr="001F25B8">
        <w:rPr>
          <w:rFonts w:ascii="Times New Roman" w:hAnsi="Times New Roman" w:cs="Times New Roman"/>
          <w:sz w:val="28"/>
          <w:szCs w:val="28"/>
        </w:rPr>
        <w:t xml:space="preserve">. Це спосіб навчання, на думку </w:t>
      </w:r>
      <w:r w:rsidRPr="001F25B8">
        <w:rPr>
          <w:rFonts w:ascii="Times New Roman" w:hAnsi="Times New Roman" w:cs="Times New Roman"/>
          <w:sz w:val="28"/>
          <w:szCs w:val="28"/>
        </w:rPr>
        <w:t>Р. А. Вілла</w:t>
      </w:r>
      <w:r w:rsidR="00AF22D6" w:rsidRPr="001F25B8">
        <w:rPr>
          <w:rFonts w:ascii="Times New Roman" w:hAnsi="Times New Roman" w:cs="Times New Roman"/>
          <w:sz w:val="28"/>
          <w:szCs w:val="28"/>
        </w:rPr>
        <w:t xml:space="preserve">, </w:t>
      </w:r>
      <w:r w:rsidRPr="001F25B8">
        <w:rPr>
          <w:rFonts w:ascii="Times New Roman" w:hAnsi="Times New Roman" w:cs="Times New Roman"/>
          <w:sz w:val="28"/>
          <w:szCs w:val="28"/>
        </w:rPr>
        <w:t>Дж. С. Саузенд</w:t>
      </w:r>
      <w:r w:rsidR="00AF22D6" w:rsidRPr="001F25B8">
        <w:rPr>
          <w:rFonts w:ascii="Times New Roman" w:hAnsi="Times New Roman" w:cs="Times New Roman"/>
          <w:sz w:val="28"/>
          <w:szCs w:val="28"/>
        </w:rPr>
        <w:t xml:space="preserve">, </w:t>
      </w:r>
      <w:r w:rsidRPr="001F25B8">
        <w:rPr>
          <w:rFonts w:ascii="Times New Roman" w:hAnsi="Times New Roman" w:cs="Times New Roman"/>
          <w:sz w:val="28"/>
          <w:szCs w:val="28"/>
        </w:rPr>
        <w:t>що</w:t>
      </w:r>
      <w:r w:rsidR="00AF22D6" w:rsidRPr="001F25B8">
        <w:rPr>
          <w:rFonts w:ascii="Times New Roman" w:hAnsi="Times New Roman" w:cs="Times New Roman"/>
          <w:sz w:val="28"/>
          <w:szCs w:val="28"/>
        </w:rPr>
        <w:t xml:space="preserve"> дає учням </w:t>
      </w:r>
      <w:r w:rsidRPr="001F25B8">
        <w:rPr>
          <w:rFonts w:ascii="Times New Roman" w:hAnsi="Times New Roman" w:cs="Times New Roman"/>
          <w:sz w:val="28"/>
          <w:szCs w:val="28"/>
        </w:rPr>
        <w:t xml:space="preserve">змогу вчитись у </w:t>
      </w:r>
      <w:r w:rsidR="00AF22D6" w:rsidRPr="001F25B8">
        <w:rPr>
          <w:rFonts w:ascii="Times New Roman" w:hAnsi="Times New Roman" w:cs="Times New Roman"/>
          <w:sz w:val="28"/>
          <w:szCs w:val="28"/>
        </w:rPr>
        <w:lastRenderedPageBreak/>
        <w:t>двох або більше педагогів із різними стилями мислення та викладання (Villa</w:t>
      </w:r>
      <w:r w:rsidR="00AF22D6" w:rsidRPr="001F25B8">
        <w:rPr>
          <w:rFonts w:ascii="Times New Roman" w:hAnsi="Times New Roman" w:cs="Times New Roman"/>
          <w:sz w:val="28"/>
          <w:szCs w:val="28"/>
          <w:lang w:val="en-US"/>
        </w:rPr>
        <w:t> </w:t>
      </w:r>
      <w:r w:rsidR="00AF22D6" w:rsidRPr="001F25B8">
        <w:rPr>
          <w:rFonts w:ascii="Times New Roman" w:hAnsi="Times New Roman" w:cs="Times New Roman"/>
          <w:sz w:val="28"/>
          <w:szCs w:val="28"/>
        </w:rPr>
        <w:t>R.</w:t>
      </w:r>
      <w:r w:rsidR="00AF22D6" w:rsidRPr="001F25B8">
        <w:rPr>
          <w:rFonts w:ascii="Times New Roman" w:hAnsi="Times New Roman" w:cs="Times New Roman"/>
          <w:sz w:val="28"/>
          <w:szCs w:val="28"/>
          <w:lang w:val="en-US"/>
        </w:rPr>
        <w:t> </w:t>
      </w:r>
      <w:r w:rsidR="00AF22D6" w:rsidRPr="001F25B8">
        <w:rPr>
          <w:rFonts w:ascii="Times New Roman" w:hAnsi="Times New Roman" w:cs="Times New Roman"/>
          <w:sz w:val="28"/>
          <w:szCs w:val="28"/>
        </w:rPr>
        <w:t>A., Thousand,</w:t>
      </w:r>
      <w:r w:rsidR="00AF22D6" w:rsidRPr="001F25B8">
        <w:rPr>
          <w:rFonts w:ascii="Times New Roman" w:hAnsi="Times New Roman" w:cs="Times New Roman"/>
          <w:sz w:val="28"/>
          <w:szCs w:val="28"/>
          <w:lang w:val="en-US"/>
        </w:rPr>
        <w:t> </w:t>
      </w:r>
      <w:r w:rsidR="00AF22D6" w:rsidRPr="001F25B8">
        <w:rPr>
          <w:rFonts w:ascii="Times New Roman" w:hAnsi="Times New Roman" w:cs="Times New Roman"/>
          <w:sz w:val="28"/>
          <w:szCs w:val="28"/>
        </w:rPr>
        <w:t>J.</w:t>
      </w:r>
      <w:r w:rsidR="00AF22D6" w:rsidRPr="001F25B8">
        <w:rPr>
          <w:rFonts w:ascii="Times New Roman" w:hAnsi="Times New Roman" w:cs="Times New Roman"/>
          <w:sz w:val="28"/>
          <w:szCs w:val="28"/>
          <w:lang w:val="en-US"/>
        </w:rPr>
        <w:t> </w:t>
      </w:r>
      <w:r w:rsidR="00AF22D6" w:rsidRPr="001F25B8">
        <w:rPr>
          <w:rFonts w:ascii="Times New Roman" w:hAnsi="Times New Roman" w:cs="Times New Roman"/>
          <w:sz w:val="28"/>
          <w:szCs w:val="28"/>
        </w:rPr>
        <w:t>S., Nevin,</w:t>
      </w:r>
      <w:r w:rsidR="00AF22D6" w:rsidRPr="001F25B8">
        <w:rPr>
          <w:rFonts w:ascii="Times New Roman" w:hAnsi="Times New Roman" w:cs="Times New Roman"/>
          <w:sz w:val="28"/>
          <w:szCs w:val="28"/>
          <w:lang w:val="en-US"/>
        </w:rPr>
        <w:t> </w:t>
      </w:r>
      <w:r w:rsidR="00AF22D6" w:rsidRPr="001F25B8">
        <w:rPr>
          <w:rFonts w:ascii="Times New Roman" w:hAnsi="Times New Roman" w:cs="Times New Roman"/>
          <w:sz w:val="28"/>
          <w:szCs w:val="28"/>
        </w:rPr>
        <w:t>A.</w:t>
      </w:r>
      <w:r w:rsidR="00AF22D6" w:rsidRPr="001F25B8">
        <w:rPr>
          <w:rFonts w:ascii="Times New Roman" w:hAnsi="Times New Roman" w:cs="Times New Roman"/>
          <w:sz w:val="28"/>
          <w:szCs w:val="28"/>
          <w:lang w:val="en-US"/>
        </w:rPr>
        <w:t> </w:t>
      </w:r>
      <w:r w:rsidR="00AF22D6" w:rsidRPr="001F25B8">
        <w:rPr>
          <w:rFonts w:ascii="Times New Roman" w:hAnsi="Times New Roman" w:cs="Times New Roman"/>
          <w:sz w:val="28"/>
          <w:szCs w:val="28"/>
        </w:rPr>
        <w:t>I., 2013).</w:t>
      </w:r>
    </w:p>
    <w:p w:rsidR="00776E5F" w:rsidRPr="001F25B8" w:rsidRDefault="00AF22D6">
      <w:pPr>
        <w:spacing w:after="0" w:line="360" w:lineRule="auto"/>
        <w:ind w:firstLine="709"/>
        <w:jc w:val="both"/>
        <w:rPr>
          <w:rFonts w:ascii="Times New Roman" w:hAnsi="Times New Roman" w:cs="Times New Roman"/>
          <w:sz w:val="28"/>
          <w:szCs w:val="28"/>
        </w:rPr>
      </w:pPr>
      <w:r w:rsidRPr="001F25B8">
        <w:rPr>
          <w:rFonts w:ascii="Times New Roman" w:hAnsi="Times New Roman" w:cs="Times New Roman"/>
          <w:sz w:val="28"/>
          <w:szCs w:val="28"/>
        </w:rPr>
        <w:t>До основних компонентів ефективної практики спільного викладання належать</w:t>
      </w:r>
      <w:r w:rsidR="00093629" w:rsidRPr="001F25B8">
        <w:rPr>
          <w:rFonts w:ascii="Times New Roman" w:hAnsi="Times New Roman" w:cs="Times New Roman"/>
          <w:sz w:val="28"/>
          <w:szCs w:val="28"/>
        </w:rPr>
        <w:t xml:space="preserve">: </w:t>
      </w:r>
      <w:r w:rsidRPr="001F25B8">
        <w:rPr>
          <w:rFonts w:ascii="Times New Roman" w:hAnsi="Times New Roman" w:cs="Times New Roman"/>
          <w:sz w:val="28"/>
          <w:szCs w:val="28"/>
        </w:rPr>
        <w:t>визначення навчальних цілей під ч</w:t>
      </w:r>
      <w:r w:rsidR="00093629" w:rsidRPr="001F25B8">
        <w:rPr>
          <w:rFonts w:ascii="Times New Roman" w:hAnsi="Times New Roman" w:cs="Times New Roman"/>
          <w:sz w:val="28"/>
          <w:szCs w:val="28"/>
        </w:rPr>
        <w:t>ас планування та їх узгодження як одна</w:t>
      </w:r>
      <w:r w:rsidRPr="001F25B8">
        <w:rPr>
          <w:rFonts w:ascii="Times New Roman" w:hAnsi="Times New Roman" w:cs="Times New Roman"/>
          <w:sz w:val="28"/>
          <w:szCs w:val="28"/>
        </w:rPr>
        <w:t xml:space="preserve"> з важливих умов успішного спільного викладання; спільні цінності та переконання – педагоги повинні мати не тільки загальне бачення «чого навчати», а і колективне розуміння процесу навчання учнів; присутність двох педагогів забезпечує різні знання, навички та ресурси, що дає змогу самим учителям навчатись один в одного. </w:t>
      </w:r>
    </w:p>
    <w:p w:rsidR="00776E5F" w:rsidRPr="001F25B8" w:rsidRDefault="00AF22D6">
      <w:pPr>
        <w:spacing w:after="0" w:line="360" w:lineRule="auto"/>
        <w:ind w:firstLine="709"/>
        <w:jc w:val="both"/>
        <w:rPr>
          <w:rFonts w:ascii="Times New Roman" w:eastAsia="Times New Roman" w:hAnsi="Times New Roman" w:cs="Times New Roman"/>
          <w:sz w:val="28"/>
          <w:szCs w:val="28"/>
          <w:lang w:eastAsia="uk-UA"/>
        </w:rPr>
      </w:pPr>
      <w:r w:rsidRPr="001F25B8">
        <w:rPr>
          <w:rFonts w:ascii="Times New Roman" w:hAnsi="Times New Roman" w:cs="Times New Roman"/>
          <w:sz w:val="28"/>
          <w:szCs w:val="28"/>
        </w:rPr>
        <w:t>Взаємне осмислення процесів викладання й навчання, на думку Н.</w:t>
      </w:r>
      <w:r w:rsidR="00093629" w:rsidRPr="001F25B8">
        <w:rPr>
          <w:rFonts w:ascii="Times New Roman" w:hAnsi="Times New Roman" w:cs="Times New Roman"/>
          <w:sz w:val="28"/>
          <w:szCs w:val="28"/>
        </w:rPr>
        <w:t> </w:t>
      </w:r>
      <w:r w:rsidRPr="001F25B8">
        <w:rPr>
          <w:rFonts w:ascii="Times New Roman" w:hAnsi="Times New Roman" w:cs="Times New Roman"/>
          <w:sz w:val="28"/>
          <w:szCs w:val="28"/>
        </w:rPr>
        <w:t xml:space="preserve">З. Софій, є одним </w:t>
      </w:r>
      <w:r w:rsidR="00093629" w:rsidRPr="001F25B8">
        <w:rPr>
          <w:rFonts w:ascii="Times New Roman" w:hAnsi="Times New Roman" w:cs="Times New Roman"/>
          <w:sz w:val="28"/>
          <w:szCs w:val="28"/>
        </w:rPr>
        <w:t>і</w:t>
      </w:r>
      <w:r w:rsidRPr="001F25B8">
        <w:rPr>
          <w:rFonts w:ascii="Times New Roman" w:hAnsi="Times New Roman" w:cs="Times New Roman"/>
          <w:sz w:val="28"/>
          <w:szCs w:val="28"/>
        </w:rPr>
        <w:t xml:space="preserve">з результатів і необхідних компонентів практики спільного викладання; рівноцінність учасників, адже рівноцінність обох педагогів досягається тоді, коли кожний </w:t>
      </w:r>
      <w:r w:rsidR="00093629" w:rsidRPr="001F25B8">
        <w:rPr>
          <w:rFonts w:ascii="Times New Roman" w:hAnsi="Times New Roman" w:cs="Times New Roman"/>
          <w:sz w:val="28"/>
          <w:szCs w:val="28"/>
        </w:rPr>
        <w:t>і</w:t>
      </w:r>
      <w:r w:rsidRPr="001F25B8">
        <w:rPr>
          <w:rFonts w:ascii="Times New Roman" w:hAnsi="Times New Roman" w:cs="Times New Roman"/>
          <w:sz w:val="28"/>
          <w:szCs w:val="28"/>
        </w:rPr>
        <w:t>з них відчуває, що його</w:t>
      </w:r>
      <w:r w:rsidR="00093629" w:rsidRPr="001F25B8">
        <w:rPr>
          <w:rFonts w:ascii="Times New Roman" w:hAnsi="Times New Roman" w:cs="Times New Roman"/>
          <w:sz w:val="28"/>
          <w:szCs w:val="28"/>
        </w:rPr>
        <w:t xml:space="preserve"> </w:t>
      </w:r>
      <w:r w:rsidRPr="001F25B8">
        <w:rPr>
          <w:rFonts w:ascii="Times New Roman" w:hAnsi="Times New Roman" w:cs="Times New Roman"/>
          <w:sz w:val="28"/>
          <w:szCs w:val="28"/>
        </w:rPr>
        <w:t>/ її знання та досвід цінуються. Повага до свого колеги є запорукою досягнення паритету у своїй діяльності (Софій Н. З., 2015, с. 8).</w:t>
      </w:r>
      <w:r w:rsidRPr="001F25B8">
        <w:rPr>
          <w:rFonts w:ascii="Times New Roman" w:eastAsia="Times New Roman" w:hAnsi="Times New Roman" w:cs="Times New Roman"/>
          <w:sz w:val="28"/>
          <w:szCs w:val="28"/>
          <w:lang w:eastAsia="uk-UA"/>
        </w:rPr>
        <w:t xml:space="preserve"> Основними пр</w:t>
      </w:r>
      <w:r w:rsidR="00093629" w:rsidRPr="001F25B8">
        <w:rPr>
          <w:rFonts w:ascii="Times New Roman" w:eastAsia="Times New Roman" w:hAnsi="Times New Roman" w:cs="Times New Roman"/>
          <w:sz w:val="28"/>
          <w:szCs w:val="28"/>
          <w:lang w:eastAsia="uk-UA"/>
        </w:rPr>
        <w:t>инципами спільного викладання є</w:t>
      </w:r>
      <w:r w:rsidRPr="001F25B8">
        <w:rPr>
          <w:rFonts w:ascii="Times New Roman" w:eastAsia="Times New Roman" w:hAnsi="Times New Roman" w:cs="Times New Roman"/>
          <w:sz w:val="28"/>
          <w:szCs w:val="28"/>
          <w:lang w:eastAsia="uk-UA"/>
        </w:rPr>
        <w:t xml:space="preserve">: </w:t>
      </w:r>
      <w:r w:rsidRPr="001F25B8">
        <w:rPr>
          <w:rFonts w:ascii="Times New Roman" w:eastAsia="Times New Roman" w:hAnsi="Times New Roman" w:cs="Times New Roman"/>
          <w:bCs/>
          <w:sz w:val="28"/>
          <w:szCs w:val="28"/>
          <w:lang w:eastAsia="uk-UA"/>
        </w:rPr>
        <w:t xml:space="preserve">партнерство і взаємна повага; спільне планування та розподіл ролей; індивідуалізація навчання; взаємна підтримка та рефлексія; орієнтація на успіх кожного учня. </w:t>
      </w:r>
    </w:p>
    <w:p w:rsidR="00776E5F" w:rsidRPr="001F25B8" w:rsidRDefault="00093629">
      <w:pPr>
        <w:spacing w:after="0" w:line="360" w:lineRule="auto"/>
        <w:ind w:firstLine="709"/>
        <w:jc w:val="both"/>
        <w:rPr>
          <w:rFonts w:ascii="Times New Roman" w:hAnsi="Times New Roman" w:cs="Times New Roman"/>
          <w:sz w:val="28"/>
          <w:szCs w:val="28"/>
        </w:rPr>
      </w:pPr>
      <w:r w:rsidRPr="001F25B8">
        <w:rPr>
          <w:rFonts w:ascii="Times New Roman" w:hAnsi="Times New Roman" w:cs="Times New Roman"/>
          <w:sz w:val="28"/>
          <w:szCs w:val="28"/>
        </w:rPr>
        <w:t>У матеріалах від Всеукраїнського фонду</w:t>
      </w:r>
      <w:r w:rsidR="00AF22D6" w:rsidRPr="001F25B8">
        <w:rPr>
          <w:rFonts w:ascii="Times New Roman" w:hAnsi="Times New Roman" w:cs="Times New Roman"/>
          <w:sz w:val="28"/>
          <w:szCs w:val="28"/>
        </w:rPr>
        <w:t xml:space="preserve"> «Крок за кроком» виокремлюють три основні моделі спільного викладання: </w:t>
      </w:r>
      <w:r w:rsidR="00AF22D6" w:rsidRPr="001F25B8">
        <w:rPr>
          <w:rFonts w:ascii="Times New Roman" w:hAnsi="Times New Roman" w:cs="Times New Roman"/>
          <w:i/>
          <w:sz w:val="28"/>
          <w:szCs w:val="28"/>
        </w:rPr>
        <w:t>Модель консультування</w:t>
      </w:r>
      <w:r w:rsidR="00E70A3F" w:rsidRPr="001F25B8">
        <w:rPr>
          <w:rFonts w:ascii="Times New Roman" w:hAnsi="Times New Roman" w:cs="Times New Roman"/>
          <w:i/>
          <w:sz w:val="28"/>
          <w:szCs w:val="28"/>
        </w:rPr>
        <w:t>, яка</w:t>
      </w:r>
      <w:r w:rsidR="00E70A3F" w:rsidRPr="001F25B8">
        <w:rPr>
          <w:rFonts w:ascii="Times New Roman" w:hAnsi="Times New Roman" w:cs="Times New Roman"/>
          <w:sz w:val="28"/>
          <w:szCs w:val="28"/>
        </w:rPr>
        <w:t xml:space="preserve"> передбачає</w:t>
      </w:r>
      <w:r w:rsidR="00AF22D6" w:rsidRPr="001F25B8">
        <w:rPr>
          <w:rFonts w:ascii="Times New Roman" w:hAnsi="Times New Roman" w:cs="Times New Roman"/>
          <w:sz w:val="28"/>
          <w:szCs w:val="28"/>
        </w:rPr>
        <w:t>, що корекційний педагог є консультантом у питаннях здійснення адаптації та модифікації навчальної програми, навчального середовищ</w:t>
      </w:r>
      <w:r w:rsidR="00E70A3F" w:rsidRPr="001F25B8">
        <w:rPr>
          <w:rFonts w:ascii="Times New Roman" w:hAnsi="Times New Roman" w:cs="Times New Roman"/>
          <w:sz w:val="28"/>
          <w:szCs w:val="28"/>
        </w:rPr>
        <w:t xml:space="preserve">а, формування навичок і розроблення системи оцінювання. </w:t>
      </w:r>
      <w:r w:rsidR="00AF22D6" w:rsidRPr="001F25B8">
        <w:rPr>
          <w:rFonts w:ascii="Times New Roman" w:hAnsi="Times New Roman" w:cs="Times New Roman"/>
          <w:i/>
          <w:sz w:val="28"/>
          <w:szCs w:val="28"/>
        </w:rPr>
        <w:t>Модель навчання</w:t>
      </w:r>
      <w:r w:rsidR="00AF22D6" w:rsidRPr="001F25B8">
        <w:rPr>
          <w:rFonts w:ascii="Times New Roman" w:hAnsi="Times New Roman" w:cs="Times New Roman"/>
          <w:sz w:val="28"/>
          <w:szCs w:val="28"/>
        </w:rPr>
        <w:t>. За нею корекційний і загальноосвітній педагоги по черзі «навчають» один одного в питаннях реалізації навчальної програми, використання тих чи інших методів викладання, форм і видів оці</w:t>
      </w:r>
      <w:r w:rsidR="0097082D" w:rsidRPr="001F25B8">
        <w:rPr>
          <w:rFonts w:ascii="Times New Roman" w:hAnsi="Times New Roman" w:cs="Times New Roman"/>
          <w:sz w:val="28"/>
          <w:szCs w:val="28"/>
        </w:rPr>
        <w:t>нювання, тобто в тих питаннях, у</w:t>
      </w:r>
      <w:r w:rsidR="00AF22D6" w:rsidRPr="001F25B8">
        <w:rPr>
          <w:rFonts w:ascii="Times New Roman" w:hAnsi="Times New Roman" w:cs="Times New Roman"/>
          <w:sz w:val="28"/>
          <w:szCs w:val="28"/>
        </w:rPr>
        <w:t xml:space="preserve"> яких вони є експертами. </w:t>
      </w:r>
      <w:r w:rsidR="00AF22D6" w:rsidRPr="001F25B8">
        <w:rPr>
          <w:rFonts w:ascii="Times New Roman" w:hAnsi="Times New Roman" w:cs="Times New Roman"/>
          <w:i/>
          <w:sz w:val="28"/>
          <w:szCs w:val="28"/>
        </w:rPr>
        <w:t>Модель співпраці</w:t>
      </w:r>
      <w:r w:rsidR="0097082D" w:rsidRPr="001F25B8">
        <w:rPr>
          <w:rFonts w:ascii="Times New Roman" w:hAnsi="Times New Roman" w:cs="Times New Roman"/>
          <w:sz w:val="28"/>
          <w:szCs w:val="28"/>
        </w:rPr>
        <w:t xml:space="preserve"> (або роботи в команді) передбач</w:t>
      </w:r>
      <w:r w:rsidR="00AF22D6" w:rsidRPr="001F25B8">
        <w:rPr>
          <w:rFonts w:ascii="Times New Roman" w:hAnsi="Times New Roman" w:cs="Times New Roman"/>
          <w:sz w:val="28"/>
          <w:szCs w:val="28"/>
        </w:rPr>
        <w:t>ає справедливий розподіл обов’язків у процесі планування, проведення та оцінювання уроку (Софій Н. З., 2015, с. 11). Цій моделі дослідники рекоменду</w:t>
      </w:r>
      <w:r w:rsidR="0097082D" w:rsidRPr="001F25B8">
        <w:rPr>
          <w:rFonts w:ascii="Times New Roman" w:hAnsi="Times New Roman" w:cs="Times New Roman"/>
          <w:sz w:val="28"/>
          <w:szCs w:val="28"/>
        </w:rPr>
        <w:t>ють надати перевагу, зокрема з огляду на її дієвість у</w:t>
      </w:r>
      <w:r w:rsidR="00AF22D6" w:rsidRPr="001F25B8">
        <w:rPr>
          <w:rFonts w:ascii="Times New Roman" w:hAnsi="Times New Roman" w:cs="Times New Roman"/>
          <w:sz w:val="28"/>
          <w:szCs w:val="28"/>
        </w:rPr>
        <w:t xml:space="preserve"> контексті внеску обох педагогів у процес розподілу завдань та обов’язків.</w:t>
      </w:r>
    </w:p>
    <w:p w:rsidR="00776E5F" w:rsidRPr="001F25B8" w:rsidRDefault="00AF22D6">
      <w:pPr>
        <w:spacing w:after="0" w:line="360" w:lineRule="auto"/>
        <w:ind w:firstLine="709"/>
        <w:jc w:val="both"/>
        <w:rPr>
          <w:rFonts w:ascii="Times New Roman" w:hAnsi="Times New Roman" w:cs="Times New Roman"/>
          <w:sz w:val="28"/>
          <w:szCs w:val="28"/>
        </w:rPr>
      </w:pPr>
      <w:r w:rsidRPr="001F25B8">
        <w:rPr>
          <w:rFonts w:ascii="Times New Roman" w:hAnsi="Times New Roman" w:cs="Times New Roman"/>
          <w:sz w:val="28"/>
          <w:szCs w:val="28"/>
        </w:rPr>
        <w:lastRenderedPageBreak/>
        <w:t>Ефективні стосу</w:t>
      </w:r>
      <w:r w:rsidR="0097082D" w:rsidRPr="001F25B8">
        <w:rPr>
          <w:rFonts w:ascii="Times New Roman" w:hAnsi="Times New Roman" w:cs="Times New Roman"/>
          <w:sz w:val="28"/>
          <w:szCs w:val="28"/>
        </w:rPr>
        <w:t>нки між учителем та асистентом зумовлено</w:t>
      </w:r>
      <w:r w:rsidRPr="001F25B8">
        <w:rPr>
          <w:rFonts w:ascii="Times New Roman" w:hAnsi="Times New Roman" w:cs="Times New Roman"/>
          <w:sz w:val="28"/>
          <w:szCs w:val="28"/>
        </w:rPr>
        <w:t xml:space="preserve"> </w:t>
      </w:r>
      <w:r w:rsidR="0097082D" w:rsidRPr="001F25B8">
        <w:rPr>
          <w:rFonts w:ascii="Times New Roman" w:hAnsi="Times New Roman" w:cs="Times New Roman"/>
          <w:sz w:val="28"/>
          <w:szCs w:val="28"/>
        </w:rPr>
        <w:t>спільною відповідальністю</w:t>
      </w:r>
      <w:r w:rsidRPr="001F25B8">
        <w:rPr>
          <w:rFonts w:ascii="Times New Roman" w:hAnsi="Times New Roman" w:cs="Times New Roman"/>
          <w:sz w:val="28"/>
          <w:szCs w:val="28"/>
        </w:rPr>
        <w:t>.</w:t>
      </w:r>
      <w:r w:rsidRPr="001F25B8">
        <w:rPr>
          <w:sz w:val="28"/>
          <w:szCs w:val="28"/>
        </w:rPr>
        <w:t xml:space="preserve"> </w:t>
      </w:r>
      <w:r w:rsidR="0097082D" w:rsidRPr="001F25B8">
        <w:rPr>
          <w:rFonts w:ascii="Times New Roman" w:hAnsi="Times New Roman" w:cs="Times New Roman"/>
          <w:sz w:val="28"/>
          <w:szCs w:val="28"/>
        </w:rPr>
        <w:t>Учителям не варто</w:t>
      </w:r>
      <w:r w:rsidRPr="001F25B8">
        <w:rPr>
          <w:rFonts w:ascii="Times New Roman" w:hAnsi="Times New Roman" w:cs="Times New Roman"/>
          <w:sz w:val="28"/>
          <w:szCs w:val="28"/>
        </w:rPr>
        <w:t xml:space="preserve"> впроваджувати інклюзивне навчання самостійно, вони потребуют</w:t>
      </w:r>
      <w:r w:rsidR="0097082D" w:rsidRPr="001F25B8">
        <w:rPr>
          <w:rFonts w:ascii="Times New Roman" w:hAnsi="Times New Roman" w:cs="Times New Roman"/>
          <w:sz w:val="28"/>
          <w:szCs w:val="28"/>
        </w:rPr>
        <w:t>ь постійної підтримки в набутт</w:t>
      </w:r>
      <w:r w:rsidRPr="001F25B8">
        <w:rPr>
          <w:rFonts w:ascii="Times New Roman" w:hAnsi="Times New Roman" w:cs="Times New Roman"/>
          <w:sz w:val="28"/>
          <w:szCs w:val="28"/>
        </w:rPr>
        <w:t>і додаткових знань (Байда Л. Ю., 2015, с.</w:t>
      </w:r>
      <w:r w:rsidR="0097082D" w:rsidRPr="001F25B8">
        <w:rPr>
          <w:rFonts w:ascii="Times New Roman" w:hAnsi="Times New Roman" w:cs="Times New Roman"/>
          <w:sz w:val="28"/>
          <w:szCs w:val="28"/>
        </w:rPr>
        <w:t> </w:t>
      </w:r>
      <w:r w:rsidRPr="001F25B8">
        <w:rPr>
          <w:rFonts w:ascii="Times New Roman" w:hAnsi="Times New Roman" w:cs="Times New Roman"/>
          <w:sz w:val="28"/>
          <w:szCs w:val="28"/>
        </w:rPr>
        <w:t xml:space="preserve">15) </w:t>
      </w:r>
    </w:p>
    <w:p w:rsidR="00776E5F" w:rsidRPr="001F25B8" w:rsidRDefault="00AF22D6">
      <w:pPr>
        <w:pStyle w:val="NormalWeb"/>
        <w:spacing w:before="0" w:beforeAutospacing="0" w:after="0" w:afterAutospacing="0" w:line="360" w:lineRule="auto"/>
        <w:ind w:firstLine="709"/>
        <w:jc w:val="both"/>
        <w:rPr>
          <w:sz w:val="28"/>
          <w:szCs w:val="28"/>
        </w:rPr>
      </w:pPr>
      <w:r w:rsidRPr="001F25B8">
        <w:rPr>
          <w:sz w:val="28"/>
          <w:szCs w:val="28"/>
        </w:rPr>
        <w:t xml:space="preserve">Для формування ефективних </w:t>
      </w:r>
      <w:r w:rsidR="0097082D" w:rsidRPr="001F25B8">
        <w:rPr>
          <w:sz w:val="28"/>
          <w:szCs w:val="28"/>
        </w:rPr>
        <w:t>стосунків педагоги можуть за</w:t>
      </w:r>
      <w:r w:rsidRPr="001F25B8">
        <w:rPr>
          <w:sz w:val="28"/>
          <w:szCs w:val="28"/>
        </w:rPr>
        <w:t>сто</w:t>
      </w:r>
      <w:r w:rsidR="0097082D" w:rsidRPr="001F25B8">
        <w:rPr>
          <w:sz w:val="28"/>
          <w:szCs w:val="28"/>
        </w:rPr>
        <w:t>со</w:t>
      </w:r>
      <w:r w:rsidRPr="001F25B8">
        <w:rPr>
          <w:sz w:val="28"/>
          <w:szCs w:val="28"/>
        </w:rPr>
        <w:t>вувати різні стратегії, зокрема:</w:t>
      </w:r>
    </w:p>
    <w:p w:rsidR="00776E5F" w:rsidRPr="001F25B8" w:rsidRDefault="00AF22D6">
      <w:pPr>
        <w:pStyle w:val="NormalWeb"/>
        <w:numPr>
          <w:ilvl w:val="0"/>
          <w:numId w:val="20"/>
        </w:numPr>
        <w:spacing w:before="0" w:beforeAutospacing="0" w:after="0" w:afterAutospacing="0" w:line="360" w:lineRule="auto"/>
        <w:ind w:left="0" w:firstLine="709"/>
        <w:jc w:val="both"/>
        <w:rPr>
          <w:sz w:val="28"/>
          <w:szCs w:val="28"/>
        </w:rPr>
      </w:pPr>
      <w:r w:rsidRPr="001F25B8">
        <w:rPr>
          <w:sz w:val="28"/>
          <w:szCs w:val="28"/>
        </w:rPr>
        <w:t>спільне обговорення ролей і завдань асистента вчителя;</w:t>
      </w:r>
    </w:p>
    <w:p w:rsidR="00776E5F" w:rsidRPr="001F25B8" w:rsidRDefault="0097082D">
      <w:pPr>
        <w:pStyle w:val="NormalWeb"/>
        <w:numPr>
          <w:ilvl w:val="0"/>
          <w:numId w:val="20"/>
        </w:numPr>
        <w:spacing w:before="0" w:beforeAutospacing="0" w:after="0" w:afterAutospacing="0" w:line="360" w:lineRule="auto"/>
        <w:ind w:left="0" w:firstLine="709"/>
        <w:jc w:val="both"/>
        <w:rPr>
          <w:sz w:val="28"/>
          <w:szCs w:val="28"/>
        </w:rPr>
      </w:pPr>
      <w:r w:rsidRPr="001F25B8">
        <w:rPr>
          <w:sz w:val="28"/>
          <w:szCs w:val="28"/>
        </w:rPr>
        <w:t>наголос на важливості дотримання</w:t>
      </w:r>
      <w:r w:rsidR="00AF22D6" w:rsidRPr="001F25B8">
        <w:rPr>
          <w:sz w:val="28"/>
          <w:szCs w:val="28"/>
        </w:rPr>
        <w:t xml:space="preserve"> конфіденційності;</w:t>
      </w:r>
    </w:p>
    <w:p w:rsidR="00776E5F" w:rsidRPr="001F25B8" w:rsidRDefault="00AF22D6">
      <w:pPr>
        <w:pStyle w:val="NormalWeb"/>
        <w:numPr>
          <w:ilvl w:val="0"/>
          <w:numId w:val="21"/>
        </w:numPr>
        <w:spacing w:before="0" w:beforeAutospacing="0" w:after="0" w:afterAutospacing="0" w:line="360" w:lineRule="auto"/>
        <w:ind w:left="0" w:firstLine="709"/>
        <w:jc w:val="both"/>
        <w:rPr>
          <w:sz w:val="28"/>
          <w:szCs w:val="28"/>
        </w:rPr>
      </w:pPr>
      <w:r w:rsidRPr="001F25B8">
        <w:rPr>
          <w:sz w:val="28"/>
          <w:szCs w:val="28"/>
        </w:rPr>
        <w:t>установлення чітких критеріїв успішної діяльності асистента вчителя;</w:t>
      </w:r>
    </w:p>
    <w:p w:rsidR="00776E5F" w:rsidRPr="001F25B8" w:rsidRDefault="00AF22D6">
      <w:pPr>
        <w:pStyle w:val="NormalWeb"/>
        <w:numPr>
          <w:ilvl w:val="0"/>
          <w:numId w:val="20"/>
        </w:numPr>
        <w:spacing w:before="0" w:beforeAutospacing="0" w:after="0" w:afterAutospacing="0" w:line="360" w:lineRule="auto"/>
        <w:ind w:left="0" w:firstLine="709"/>
        <w:jc w:val="both"/>
        <w:rPr>
          <w:sz w:val="28"/>
          <w:szCs w:val="28"/>
        </w:rPr>
      </w:pPr>
      <w:r w:rsidRPr="001F25B8">
        <w:rPr>
          <w:sz w:val="28"/>
          <w:szCs w:val="28"/>
        </w:rPr>
        <w:t>спільне обговорення філософії та підходів до навчання й управління класом;</w:t>
      </w:r>
    </w:p>
    <w:p w:rsidR="00776E5F" w:rsidRPr="001F25B8" w:rsidRDefault="00AF22D6">
      <w:pPr>
        <w:pStyle w:val="NormalWeb"/>
        <w:numPr>
          <w:ilvl w:val="0"/>
          <w:numId w:val="20"/>
        </w:numPr>
        <w:spacing w:before="0" w:beforeAutospacing="0" w:after="0" w:afterAutospacing="0" w:line="360" w:lineRule="auto"/>
        <w:ind w:left="0" w:firstLine="709"/>
        <w:jc w:val="both"/>
        <w:rPr>
          <w:sz w:val="28"/>
          <w:szCs w:val="28"/>
        </w:rPr>
      </w:pPr>
      <w:r w:rsidRPr="001F25B8">
        <w:rPr>
          <w:sz w:val="28"/>
          <w:szCs w:val="28"/>
        </w:rPr>
        <w:t>проведення регулярних зустрічей з асистентом учителя для обговорення результатів сп</w:t>
      </w:r>
      <w:r w:rsidR="0097082D" w:rsidRPr="001F25B8">
        <w:rPr>
          <w:sz w:val="28"/>
          <w:szCs w:val="28"/>
        </w:rPr>
        <w:t>остережень за учнями, надання й</w:t>
      </w:r>
      <w:r w:rsidRPr="001F25B8">
        <w:rPr>
          <w:sz w:val="28"/>
          <w:szCs w:val="28"/>
        </w:rPr>
        <w:t xml:space="preserve"> отримання зворотного зв’язку і звітів, аналізу проблемних ситуацій і стратегій за</w:t>
      </w:r>
      <w:r w:rsidR="0097082D" w:rsidRPr="001F25B8">
        <w:rPr>
          <w:sz w:val="28"/>
          <w:szCs w:val="28"/>
        </w:rPr>
        <w:t>провадження навчальної програми</w:t>
      </w:r>
      <w:r w:rsidRPr="001F25B8">
        <w:rPr>
          <w:sz w:val="28"/>
          <w:szCs w:val="28"/>
        </w:rPr>
        <w:t xml:space="preserve"> тощо. </w:t>
      </w:r>
    </w:p>
    <w:p w:rsidR="00776E5F" w:rsidRPr="001F25B8" w:rsidRDefault="00AF22D6">
      <w:pPr>
        <w:pStyle w:val="NormalWeb"/>
        <w:spacing w:before="0" w:beforeAutospacing="0" w:after="0" w:afterAutospacing="0" w:line="360" w:lineRule="auto"/>
        <w:ind w:firstLine="709"/>
        <w:jc w:val="both"/>
        <w:rPr>
          <w:sz w:val="28"/>
          <w:szCs w:val="28"/>
        </w:rPr>
      </w:pPr>
      <w:r w:rsidRPr="001F25B8">
        <w:rPr>
          <w:sz w:val="28"/>
          <w:szCs w:val="28"/>
        </w:rPr>
        <w:t>Асистент під керівництвом учителя може працювати з учнями індивідуально</w:t>
      </w:r>
      <w:r w:rsidR="0097082D" w:rsidRPr="001F25B8">
        <w:rPr>
          <w:sz w:val="28"/>
          <w:szCs w:val="28"/>
        </w:rPr>
        <w:t xml:space="preserve"> або в невеликих групах, здійснюю</w:t>
      </w:r>
      <w:r w:rsidRPr="001F25B8">
        <w:rPr>
          <w:sz w:val="28"/>
          <w:szCs w:val="28"/>
        </w:rPr>
        <w:t>чи різні види роботи для підсилення та покращення засвоєння навчал</w:t>
      </w:r>
      <w:r w:rsidR="00A03791" w:rsidRPr="001F25B8">
        <w:rPr>
          <w:sz w:val="28"/>
          <w:szCs w:val="28"/>
        </w:rPr>
        <w:t>ьної програми. Він також надає в</w:t>
      </w:r>
      <w:r w:rsidRPr="001F25B8">
        <w:rPr>
          <w:sz w:val="28"/>
          <w:szCs w:val="28"/>
        </w:rPr>
        <w:t>чителям відповідні по</w:t>
      </w:r>
      <w:r w:rsidR="00A03791" w:rsidRPr="001F25B8">
        <w:rPr>
          <w:sz w:val="28"/>
          <w:szCs w:val="28"/>
        </w:rPr>
        <w:t xml:space="preserve">ради та пропозиції. Наприклад, </w:t>
      </w:r>
      <w:r w:rsidRPr="001F25B8">
        <w:rPr>
          <w:sz w:val="28"/>
          <w:szCs w:val="28"/>
        </w:rPr>
        <w:t>може оцінювати дії уч</w:t>
      </w:r>
      <w:r w:rsidR="00A03791" w:rsidRPr="001F25B8">
        <w:rPr>
          <w:sz w:val="28"/>
          <w:szCs w:val="28"/>
        </w:rPr>
        <w:t>нів, складати</w:t>
      </w:r>
      <w:r w:rsidRPr="001F25B8">
        <w:rPr>
          <w:sz w:val="28"/>
          <w:szCs w:val="28"/>
        </w:rPr>
        <w:t xml:space="preserve"> тести </w:t>
      </w:r>
      <w:r w:rsidR="00A03791" w:rsidRPr="001F25B8">
        <w:rPr>
          <w:sz w:val="28"/>
          <w:szCs w:val="28"/>
        </w:rPr>
        <w:t xml:space="preserve">для перевірки </w:t>
      </w:r>
      <w:r w:rsidRPr="001F25B8">
        <w:rPr>
          <w:sz w:val="28"/>
          <w:szCs w:val="28"/>
        </w:rPr>
        <w:t>(але не інтерпретувати результати тестування), спостерігати за поведінкою учнів під час навчального процесу й вести нотатки, а також допомагати планувати навчальну програму.</w:t>
      </w:r>
    </w:p>
    <w:p w:rsidR="00776E5F" w:rsidRPr="001F25B8" w:rsidRDefault="00AF22D6">
      <w:pPr>
        <w:pStyle w:val="NormalWeb"/>
        <w:spacing w:before="0" w:beforeAutospacing="0" w:after="0" w:afterAutospacing="0" w:line="360" w:lineRule="auto"/>
        <w:ind w:firstLine="709"/>
        <w:jc w:val="both"/>
        <w:rPr>
          <w:sz w:val="28"/>
          <w:szCs w:val="28"/>
        </w:rPr>
      </w:pPr>
      <w:r w:rsidRPr="001F25B8">
        <w:rPr>
          <w:sz w:val="28"/>
          <w:szCs w:val="28"/>
        </w:rPr>
        <w:t>Під час ухвалення рішень щодо освітньої програми педагоги</w:t>
      </w:r>
      <w:r w:rsidR="00A03791" w:rsidRPr="001F25B8">
        <w:rPr>
          <w:sz w:val="28"/>
          <w:szCs w:val="28"/>
        </w:rPr>
        <w:t xml:space="preserve"> враховують інформацію</w:t>
      </w:r>
      <w:r w:rsidRPr="001F25B8">
        <w:rPr>
          <w:sz w:val="28"/>
          <w:szCs w:val="28"/>
        </w:rPr>
        <w:t xml:space="preserve"> від інших спеціалістів, батьків та асистентів учителя. Фахівці у своїх галузях (психологи, логопеди, фізіотерапевти тощо) забезпечують учителів інформацією та пропозиціями для роботи з конкретним учнем відповідно до своїх професійних компетенцій. Учителі використовують цю інформацію під час складання та впровадження індивідуальних програм розвитку, за які саме вони не</w:t>
      </w:r>
      <w:r w:rsidR="00A03791" w:rsidRPr="001F25B8">
        <w:rPr>
          <w:sz w:val="28"/>
          <w:szCs w:val="28"/>
        </w:rPr>
        <w:t>суть остаточну відповідальність</w:t>
      </w:r>
      <w:r w:rsidRPr="001F25B8">
        <w:rPr>
          <w:sz w:val="28"/>
          <w:szCs w:val="28"/>
        </w:rPr>
        <w:t xml:space="preserve"> (Дятленко Н. М., Софій Н. З., Мартинчук О. В., Найда Ю. М., 2015, с.</w:t>
      </w:r>
      <w:r w:rsidR="00A03791" w:rsidRPr="001F25B8">
        <w:rPr>
          <w:sz w:val="28"/>
          <w:szCs w:val="28"/>
        </w:rPr>
        <w:t> </w:t>
      </w:r>
      <w:r w:rsidRPr="001F25B8">
        <w:rPr>
          <w:sz w:val="28"/>
          <w:szCs w:val="28"/>
        </w:rPr>
        <w:t>46</w:t>
      </w:r>
      <w:r w:rsidR="00A03791" w:rsidRPr="001F25B8">
        <w:rPr>
          <w:sz w:val="28"/>
          <w:szCs w:val="28"/>
        </w:rPr>
        <w:t>–</w:t>
      </w:r>
      <w:r w:rsidRPr="001F25B8">
        <w:rPr>
          <w:sz w:val="28"/>
          <w:szCs w:val="28"/>
        </w:rPr>
        <w:t>47)</w:t>
      </w:r>
      <w:r w:rsidR="004A3138" w:rsidRPr="001F25B8">
        <w:rPr>
          <w:sz w:val="28"/>
          <w:szCs w:val="28"/>
        </w:rPr>
        <w:t>.</w:t>
      </w:r>
    </w:p>
    <w:p w:rsidR="00776E5F" w:rsidRPr="001F25B8" w:rsidRDefault="00AF22D6">
      <w:pPr>
        <w:spacing w:after="0" w:line="360" w:lineRule="auto"/>
        <w:ind w:firstLine="709"/>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sz w:val="28"/>
          <w:szCs w:val="28"/>
          <w:lang w:eastAsia="uk-UA"/>
        </w:rPr>
        <w:lastRenderedPageBreak/>
        <w:t xml:space="preserve">Коли вчитель і асистент чітко розподіляють ролі, узгоджують підходи до навчання та підтримують постійний зворотний зв’язок, освітній процес стає узгодженим і більш ефективним. Це забезпечує </w:t>
      </w:r>
      <w:r w:rsidRPr="001F25B8">
        <w:rPr>
          <w:rFonts w:ascii="Times New Roman" w:eastAsia="Times New Roman" w:hAnsi="Times New Roman" w:cs="Times New Roman"/>
          <w:bCs/>
          <w:sz w:val="28"/>
          <w:szCs w:val="28"/>
          <w:lang w:eastAsia="uk-UA"/>
        </w:rPr>
        <w:t>індивідуалізований підхід до кожного учня</w:t>
      </w:r>
      <w:r w:rsidRPr="001F25B8">
        <w:rPr>
          <w:rFonts w:ascii="Times New Roman" w:eastAsia="Times New Roman" w:hAnsi="Times New Roman" w:cs="Times New Roman"/>
          <w:sz w:val="28"/>
          <w:szCs w:val="28"/>
          <w:lang w:eastAsia="uk-UA"/>
        </w:rPr>
        <w:t xml:space="preserve">, особливо в інклюзивному середовищі. У спільному викладанні асистент виконує важливу роль у </w:t>
      </w:r>
      <w:r w:rsidRPr="001F25B8">
        <w:rPr>
          <w:rFonts w:ascii="Times New Roman" w:eastAsia="Times New Roman" w:hAnsi="Times New Roman" w:cs="Times New Roman"/>
          <w:bCs/>
          <w:sz w:val="28"/>
          <w:szCs w:val="28"/>
          <w:lang w:eastAsia="uk-UA"/>
        </w:rPr>
        <w:t>підтримці дітей з особливими освітніми потребами</w:t>
      </w:r>
      <w:r w:rsidRPr="001F25B8">
        <w:rPr>
          <w:rFonts w:ascii="Times New Roman" w:eastAsia="Times New Roman" w:hAnsi="Times New Roman" w:cs="Times New Roman"/>
          <w:sz w:val="28"/>
          <w:szCs w:val="28"/>
          <w:lang w:eastAsia="uk-UA"/>
        </w:rPr>
        <w:t xml:space="preserve">. Завдяки спостереженню, нотаткам і комунікації з учителем він допомагає адаптувати методи та матеріали відповідно до потреб конкретних учнів. Коли вчитель і асистент обговорюють педагогічну філософію, планування занять та підходи до управління класом, це формує </w:t>
      </w:r>
      <w:r w:rsidRPr="001F25B8">
        <w:rPr>
          <w:rFonts w:ascii="Times New Roman" w:eastAsia="Times New Roman" w:hAnsi="Times New Roman" w:cs="Times New Roman"/>
          <w:bCs/>
          <w:sz w:val="28"/>
          <w:szCs w:val="28"/>
          <w:lang w:eastAsia="uk-UA"/>
        </w:rPr>
        <w:t>партнерські відносини</w:t>
      </w:r>
      <w:r w:rsidR="004A3138" w:rsidRPr="001F25B8">
        <w:rPr>
          <w:rFonts w:ascii="Times New Roman" w:eastAsia="Times New Roman" w:hAnsi="Times New Roman" w:cs="Times New Roman"/>
          <w:sz w:val="28"/>
          <w:szCs w:val="28"/>
          <w:lang w:eastAsia="uk-UA"/>
        </w:rPr>
        <w:t>, о</w:t>
      </w:r>
      <w:r w:rsidRPr="001F25B8">
        <w:rPr>
          <w:rFonts w:ascii="Times New Roman" w:eastAsia="Times New Roman" w:hAnsi="Times New Roman" w:cs="Times New Roman"/>
          <w:sz w:val="28"/>
          <w:szCs w:val="28"/>
          <w:lang w:eastAsia="uk-UA"/>
        </w:rPr>
        <w:t>сновані на довірі, повазі та взаємній відповідальності. Така співпраця зменшує ризик конфліктів і підвищує мотивацію обох фахівців.</w:t>
      </w:r>
    </w:p>
    <w:p w:rsidR="00776E5F" w:rsidRPr="001F25B8" w:rsidRDefault="00AF22D6">
      <w:pPr>
        <w:spacing w:after="0" w:line="360" w:lineRule="auto"/>
        <w:ind w:firstLine="709"/>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sz w:val="28"/>
          <w:szCs w:val="28"/>
          <w:lang w:eastAsia="uk-UA"/>
        </w:rPr>
        <w:t>Регулярні зустрічі та спіл</w:t>
      </w:r>
      <w:r w:rsidR="004A3138" w:rsidRPr="001F25B8">
        <w:rPr>
          <w:rFonts w:ascii="Times New Roman" w:eastAsia="Times New Roman" w:hAnsi="Times New Roman" w:cs="Times New Roman"/>
          <w:sz w:val="28"/>
          <w:szCs w:val="28"/>
          <w:lang w:eastAsia="uk-UA"/>
        </w:rPr>
        <w:t>ьне планування сприяють розвиткові</w:t>
      </w:r>
      <w:r w:rsidRPr="001F25B8">
        <w:rPr>
          <w:rFonts w:ascii="Times New Roman" w:eastAsia="Times New Roman" w:hAnsi="Times New Roman" w:cs="Times New Roman"/>
          <w:sz w:val="28"/>
          <w:szCs w:val="28"/>
          <w:lang w:eastAsia="uk-UA"/>
        </w:rPr>
        <w:t xml:space="preserve"> </w:t>
      </w:r>
      <w:r w:rsidRPr="001F25B8">
        <w:rPr>
          <w:rFonts w:ascii="Times New Roman" w:eastAsia="Times New Roman" w:hAnsi="Times New Roman" w:cs="Times New Roman"/>
          <w:bCs/>
          <w:sz w:val="28"/>
          <w:szCs w:val="28"/>
          <w:lang w:eastAsia="uk-UA"/>
        </w:rPr>
        <w:t>культури командної роботи</w:t>
      </w:r>
      <w:r w:rsidRPr="001F25B8">
        <w:rPr>
          <w:rFonts w:ascii="Times New Roman" w:eastAsia="Times New Roman" w:hAnsi="Times New Roman" w:cs="Times New Roman"/>
          <w:sz w:val="28"/>
          <w:szCs w:val="28"/>
          <w:lang w:eastAsia="uk-UA"/>
        </w:rPr>
        <w:t xml:space="preserve"> у шкільному колективі. Це створює умови для професійного обміну досвідом і для побудови більш згуртованого педагогічного середовища. Завдяки інформації, яку</w:t>
      </w:r>
      <w:r w:rsidR="004A3138" w:rsidRPr="001F25B8">
        <w:rPr>
          <w:rFonts w:ascii="Times New Roman" w:eastAsia="Times New Roman" w:hAnsi="Times New Roman" w:cs="Times New Roman"/>
          <w:sz w:val="28"/>
          <w:szCs w:val="28"/>
          <w:lang w:eastAsia="uk-UA"/>
        </w:rPr>
        <w:t xml:space="preserve"> надають асистенти, учителі набува</w:t>
      </w:r>
      <w:r w:rsidRPr="001F25B8">
        <w:rPr>
          <w:rFonts w:ascii="Times New Roman" w:eastAsia="Times New Roman" w:hAnsi="Times New Roman" w:cs="Times New Roman"/>
          <w:sz w:val="28"/>
          <w:szCs w:val="28"/>
          <w:lang w:eastAsia="uk-UA"/>
        </w:rPr>
        <w:t>ють</w:t>
      </w:r>
      <w:r w:rsidR="004A3138" w:rsidRPr="001F25B8">
        <w:rPr>
          <w:rFonts w:ascii="Times New Roman" w:eastAsia="Times New Roman" w:hAnsi="Times New Roman" w:cs="Times New Roman"/>
          <w:sz w:val="28"/>
          <w:szCs w:val="28"/>
          <w:lang w:eastAsia="uk-UA"/>
        </w:rPr>
        <w:t xml:space="preserve"> глибшого</w:t>
      </w:r>
      <w:r w:rsidRPr="001F25B8">
        <w:rPr>
          <w:rFonts w:ascii="Times New Roman" w:eastAsia="Times New Roman" w:hAnsi="Times New Roman" w:cs="Times New Roman"/>
          <w:sz w:val="28"/>
          <w:szCs w:val="28"/>
          <w:lang w:eastAsia="uk-UA"/>
        </w:rPr>
        <w:t xml:space="preserve"> розуміння сильних і слабких сторін учнів. Це дозволяє </w:t>
      </w:r>
      <w:r w:rsidRPr="001F25B8">
        <w:rPr>
          <w:rFonts w:ascii="Times New Roman" w:eastAsia="Times New Roman" w:hAnsi="Times New Roman" w:cs="Times New Roman"/>
          <w:bCs/>
          <w:sz w:val="28"/>
          <w:szCs w:val="28"/>
          <w:lang w:eastAsia="uk-UA"/>
        </w:rPr>
        <w:t>точніше планувати та реалізовувати індивідуальні програми розвитку (ІПР)</w:t>
      </w:r>
      <w:r w:rsidRPr="001F25B8">
        <w:rPr>
          <w:rFonts w:ascii="Times New Roman" w:eastAsia="Times New Roman" w:hAnsi="Times New Roman" w:cs="Times New Roman"/>
          <w:sz w:val="28"/>
          <w:szCs w:val="28"/>
          <w:lang w:eastAsia="uk-UA"/>
        </w:rPr>
        <w:t>, що є ключовим аспектом спільного викладання в інклюзивних класах. Асистент забезпечує оперативне спостереження й фіксацію динаміки н</w:t>
      </w:r>
      <w:r w:rsidR="004A3138" w:rsidRPr="001F25B8">
        <w:rPr>
          <w:rFonts w:ascii="Times New Roman" w:eastAsia="Times New Roman" w:hAnsi="Times New Roman" w:cs="Times New Roman"/>
          <w:sz w:val="28"/>
          <w:szCs w:val="28"/>
          <w:lang w:eastAsia="uk-UA"/>
        </w:rPr>
        <w:t>авчальних досягнень, а вчитель –</w:t>
      </w:r>
      <w:r w:rsidRPr="001F25B8">
        <w:rPr>
          <w:rFonts w:ascii="Times New Roman" w:eastAsia="Times New Roman" w:hAnsi="Times New Roman" w:cs="Times New Roman"/>
          <w:sz w:val="28"/>
          <w:szCs w:val="28"/>
          <w:lang w:eastAsia="uk-UA"/>
        </w:rPr>
        <w:t xml:space="preserve"> педагогічну інтерпретацію результатів. Такий </w:t>
      </w:r>
      <w:r w:rsidRPr="001F25B8">
        <w:rPr>
          <w:rFonts w:ascii="Times New Roman" w:eastAsia="Times New Roman" w:hAnsi="Times New Roman" w:cs="Times New Roman"/>
          <w:bCs/>
          <w:sz w:val="28"/>
          <w:szCs w:val="28"/>
          <w:lang w:eastAsia="uk-UA"/>
        </w:rPr>
        <w:t>двосторонній зворотний зв’язок</w:t>
      </w:r>
      <w:r w:rsidRPr="001F25B8">
        <w:rPr>
          <w:rFonts w:ascii="Times New Roman" w:eastAsia="Times New Roman" w:hAnsi="Times New Roman" w:cs="Times New Roman"/>
          <w:sz w:val="28"/>
          <w:szCs w:val="28"/>
          <w:lang w:eastAsia="uk-UA"/>
        </w:rPr>
        <w:t xml:space="preserve"> робить процес навчання більш гнучким і результативним.</w:t>
      </w:r>
    </w:p>
    <w:p w:rsidR="00776E5F" w:rsidRPr="001F25B8" w:rsidRDefault="00AF22D6">
      <w:pPr>
        <w:spacing w:after="0" w:line="360" w:lineRule="auto"/>
        <w:ind w:firstLine="709"/>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bCs/>
          <w:sz w:val="28"/>
          <w:szCs w:val="28"/>
          <w:lang w:eastAsia="uk-UA"/>
        </w:rPr>
        <w:t>Ефективні стосунки між</w:t>
      </w:r>
      <w:r w:rsidR="004A3138" w:rsidRPr="001F25B8">
        <w:rPr>
          <w:rFonts w:ascii="Times New Roman" w:eastAsia="Times New Roman" w:hAnsi="Times New Roman" w:cs="Times New Roman"/>
          <w:bCs/>
          <w:sz w:val="28"/>
          <w:szCs w:val="28"/>
          <w:lang w:eastAsia="uk-UA"/>
        </w:rPr>
        <w:t xml:space="preserve"> учителем і асистентом учителя –</w:t>
      </w:r>
      <w:r w:rsidRPr="001F25B8">
        <w:rPr>
          <w:rFonts w:ascii="Times New Roman" w:eastAsia="Times New Roman" w:hAnsi="Times New Roman" w:cs="Times New Roman"/>
          <w:bCs/>
          <w:sz w:val="28"/>
          <w:szCs w:val="28"/>
          <w:lang w:eastAsia="uk-UA"/>
        </w:rPr>
        <w:t xml:space="preserve"> це основа успішного спільного викладання</w:t>
      </w:r>
      <w:r w:rsidRPr="001F25B8">
        <w:rPr>
          <w:rFonts w:ascii="Times New Roman" w:eastAsia="Times New Roman" w:hAnsi="Times New Roman" w:cs="Times New Roman"/>
          <w:sz w:val="28"/>
          <w:szCs w:val="28"/>
          <w:lang w:eastAsia="uk-UA"/>
        </w:rPr>
        <w:t>, оскільки вони забезпечують єдність педагогічних дій, узгодженість у підтримці дітей та високу якість освітнього процесу.</w:t>
      </w:r>
    </w:p>
    <w:p w:rsidR="00776E5F" w:rsidRPr="001F25B8" w:rsidRDefault="00AF22D6">
      <w:pPr>
        <w:spacing w:after="0" w:line="360" w:lineRule="auto"/>
        <w:ind w:firstLine="709"/>
        <w:jc w:val="both"/>
        <w:rPr>
          <w:rFonts w:ascii="Times New Roman" w:hAnsi="Times New Roman" w:cs="Times New Roman"/>
          <w:sz w:val="28"/>
          <w:szCs w:val="28"/>
        </w:rPr>
      </w:pPr>
      <w:r w:rsidRPr="001F25B8">
        <w:rPr>
          <w:rFonts w:ascii="Times New Roman" w:eastAsia="Times New Roman" w:hAnsi="Times New Roman" w:cs="Times New Roman"/>
          <w:sz w:val="28"/>
          <w:szCs w:val="28"/>
          <w:lang w:eastAsia="uk-UA"/>
        </w:rPr>
        <w:t xml:space="preserve">У педагогічній практиці розрізняють кілька моделей спільного викладання, а саме: </w:t>
      </w:r>
      <w:r w:rsidRPr="001F25B8">
        <w:rPr>
          <w:rFonts w:ascii="Times New Roman" w:eastAsia="Times New Roman" w:hAnsi="Times New Roman" w:cs="Times New Roman"/>
          <w:bCs/>
          <w:sz w:val="28"/>
          <w:szCs w:val="28"/>
          <w:lang w:eastAsia="uk-UA"/>
        </w:rPr>
        <w:t>командне викладання, паралельне викладання, станційне навчання, альтернативне викладання, один навчає, інший допомагає (</w:t>
      </w:r>
      <w:r w:rsidRPr="001F25B8">
        <w:rPr>
          <w:rFonts w:ascii="Times New Roman" w:hAnsi="Times New Roman" w:cs="Times New Roman"/>
          <w:sz w:val="28"/>
          <w:szCs w:val="28"/>
        </w:rPr>
        <w:t>Андрощук</w:t>
      </w:r>
      <w:r w:rsidRPr="001F25B8">
        <w:rPr>
          <w:rFonts w:ascii="Times New Roman" w:hAnsi="Times New Roman" w:cs="Times New Roman"/>
          <w:sz w:val="28"/>
          <w:szCs w:val="28"/>
          <w:lang w:val="en-US"/>
        </w:rPr>
        <w:t> </w:t>
      </w:r>
      <w:r w:rsidRPr="001F25B8">
        <w:rPr>
          <w:rFonts w:ascii="Times New Roman" w:hAnsi="Times New Roman" w:cs="Times New Roman"/>
          <w:sz w:val="28"/>
          <w:szCs w:val="28"/>
        </w:rPr>
        <w:t>О. (2018), Козинець О.</w:t>
      </w:r>
      <w:r w:rsidR="005D7F99" w:rsidRPr="001F25B8">
        <w:rPr>
          <w:rFonts w:ascii="Times New Roman" w:hAnsi="Times New Roman" w:cs="Times New Roman"/>
          <w:sz w:val="28"/>
          <w:szCs w:val="28"/>
        </w:rPr>
        <w:t> </w:t>
      </w:r>
      <w:r w:rsidRPr="001F25B8">
        <w:rPr>
          <w:rFonts w:ascii="Times New Roman" w:hAnsi="Times New Roman" w:cs="Times New Roman"/>
          <w:sz w:val="28"/>
          <w:szCs w:val="28"/>
        </w:rPr>
        <w:t>В., Карпець О.</w:t>
      </w:r>
      <w:r w:rsidR="004A3138" w:rsidRPr="001F25B8">
        <w:rPr>
          <w:rFonts w:ascii="Times New Roman" w:hAnsi="Times New Roman" w:cs="Times New Roman"/>
          <w:sz w:val="28"/>
          <w:szCs w:val="28"/>
        </w:rPr>
        <w:t> </w:t>
      </w:r>
      <w:r w:rsidRPr="001F25B8">
        <w:rPr>
          <w:rFonts w:ascii="Times New Roman" w:hAnsi="Times New Roman" w:cs="Times New Roman"/>
          <w:sz w:val="28"/>
          <w:szCs w:val="28"/>
        </w:rPr>
        <w:t>В. (2021), Софій Н.</w:t>
      </w:r>
      <w:r w:rsidR="004A3138" w:rsidRPr="001F25B8">
        <w:rPr>
          <w:rFonts w:ascii="Times New Roman" w:hAnsi="Times New Roman" w:cs="Times New Roman"/>
          <w:sz w:val="28"/>
          <w:szCs w:val="28"/>
        </w:rPr>
        <w:t> </w:t>
      </w:r>
      <w:r w:rsidR="00985D23" w:rsidRPr="001F25B8">
        <w:rPr>
          <w:rFonts w:ascii="Times New Roman" w:hAnsi="Times New Roman" w:cs="Times New Roman"/>
          <w:sz w:val="28"/>
          <w:szCs w:val="28"/>
        </w:rPr>
        <w:t>З.(2015), Friend, M.,</w:t>
      </w:r>
      <w:r w:rsidRPr="001F25B8">
        <w:rPr>
          <w:rFonts w:ascii="Times New Roman" w:hAnsi="Times New Roman" w:cs="Times New Roman"/>
          <w:sz w:val="28"/>
          <w:szCs w:val="28"/>
        </w:rPr>
        <w:t xml:space="preserve"> Cook, L. 2013).</w:t>
      </w:r>
    </w:p>
    <w:p w:rsidR="00776E5F" w:rsidRPr="001F25B8" w:rsidRDefault="00AF22D6">
      <w:pPr>
        <w:spacing w:after="0" w:line="360" w:lineRule="auto"/>
        <w:ind w:firstLine="708"/>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bCs/>
          <w:sz w:val="28"/>
          <w:szCs w:val="28"/>
          <w:lang w:eastAsia="uk-UA"/>
        </w:rPr>
        <w:lastRenderedPageBreak/>
        <w:t>Team teaching (командне викладання)</w:t>
      </w:r>
      <w:r w:rsidRPr="001F25B8">
        <w:rPr>
          <w:rFonts w:ascii="Times New Roman" w:eastAsia="Times New Roman" w:hAnsi="Times New Roman" w:cs="Times New Roman"/>
          <w:sz w:val="28"/>
          <w:szCs w:val="28"/>
          <w:lang w:eastAsia="uk-UA"/>
        </w:rPr>
        <w:t xml:space="preserve"> – обидва педагоги спільно проводять урок, доповнюючи один одного.</w:t>
      </w:r>
      <w:r w:rsidRPr="001F25B8">
        <w:rPr>
          <w:rFonts w:ascii="Times New Roman" w:eastAsia="Arial Unicode MS" w:hAnsi="Times New Roman" w:cs="Times New Roman"/>
          <w:sz w:val="28"/>
          <w:szCs w:val="28"/>
        </w:rPr>
        <w:t xml:space="preserve"> Викладачі одночасно ведуть урок, взаємодіючи як рівноправні партнери, спільно планують і проводять заняття, доповнюючи один одного, подають матеріал </w:t>
      </w:r>
      <w:r w:rsidR="004A3138" w:rsidRPr="001F25B8">
        <w:rPr>
          <w:rFonts w:ascii="Times New Roman" w:eastAsia="Arial Unicode MS" w:hAnsi="Times New Roman" w:cs="Times New Roman"/>
          <w:sz w:val="28"/>
          <w:szCs w:val="28"/>
        </w:rPr>
        <w:t>і</w:t>
      </w:r>
      <w:r w:rsidRPr="001F25B8">
        <w:rPr>
          <w:rFonts w:ascii="Times New Roman" w:eastAsia="Arial Unicode MS" w:hAnsi="Times New Roman" w:cs="Times New Roman"/>
          <w:sz w:val="28"/>
          <w:szCs w:val="28"/>
        </w:rPr>
        <w:t>з різних ракурсів і підтримують увагу учнів. Ця модель сприяє живому діалогу, активному залученню учнів і динамічності уроку.</w:t>
      </w:r>
    </w:p>
    <w:p w:rsidR="00776E5F" w:rsidRPr="001F25B8" w:rsidRDefault="00AF22D6">
      <w:pPr>
        <w:spacing w:after="0" w:line="360" w:lineRule="auto"/>
        <w:ind w:firstLine="708"/>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bCs/>
          <w:sz w:val="28"/>
          <w:szCs w:val="28"/>
          <w:lang w:eastAsia="uk-UA"/>
        </w:rPr>
        <w:t>Parallel teaching (паралельне викладання)</w:t>
      </w:r>
      <w:r w:rsidRPr="001F25B8">
        <w:rPr>
          <w:rFonts w:ascii="Times New Roman" w:eastAsia="Times New Roman" w:hAnsi="Times New Roman" w:cs="Times New Roman"/>
          <w:sz w:val="28"/>
          <w:szCs w:val="28"/>
          <w:lang w:eastAsia="uk-UA"/>
        </w:rPr>
        <w:t xml:space="preserve"> – к</w:t>
      </w:r>
      <w:r w:rsidR="004A3138" w:rsidRPr="001F25B8">
        <w:rPr>
          <w:rFonts w:ascii="Times New Roman" w:eastAsia="Arial Unicode MS" w:hAnsi="Times New Roman" w:cs="Times New Roman"/>
          <w:sz w:val="28"/>
          <w:szCs w:val="28"/>
        </w:rPr>
        <w:t>лас ділять</w:t>
      </w:r>
      <w:r w:rsidRPr="001F25B8">
        <w:rPr>
          <w:rFonts w:ascii="Times New Roman" w:eastAsia="Arial Unicode MS" w:hAnsi="Times New Roman" w:cs="Times New Roman"/>
          <w:sz w:val="28"/>
          <w:szCs w:val="28"/>
        </w:rPr>
        <w:t xml:space="preserve"> орієнтовно на дві рівні групи, і кожен із двох викладачів одночасно проводить заняття зі своєю групою. Такий підхід дає змогу працювати з меншими групами, що сприяє кращому індивідуальному підходу і активній участ</w:t>
      </w:r>
      <w:r w:rsidR="004A3138" w:rsidRPr="001F25B8">
        <w:rPr>
          <w:rFonts w:ascii="Times New Roman" w:eastAsia="Arial Unicode MS" w:hAnsi="Times New Roman" w:cs="Times New Roman"/>
          <w:sz w:val="28"/>
          <w:szCs w:val="28"/>
        </w:rPr>
        <w:t>і учнів. Це особливо корисно під час виконання</w:t>
      </w:r>
      <w:r w:rsidRPr="001F25B8">
        <w:rPr>
          <w:rFonts w:ascii="Times New Roman" w:eastAsia="Arial Unicode MS" w:hAnsi="Times New Roman" w:cs="Times New Roman"/>
          <w:sz w:val="28"/>
          <w:szCs w:val="28"/>
        </w:rPr>
        <w:t xml:space="preserve"> практичних завдань, дискусій або проєктної роботи.</w:t>
      </w:r>
    </w:p>
    <w:p w:rsidR="00776E5F" w:rsidRPr="001F25B8" w:rsidRDefault="00AF22D6">
      <w:pPr>
        <w:spacing w:after="0" w:line="360" w:lineRule="auto"/>
        <w:ind w:firstLine="708"/>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bCs/>
          <w:sz w:val="28"/>
          <w:szCs w:val="28"/>
          <w:lang w:eastAsia="uk-UA"/>
        </w:rPr>
        <w:t>Station teaching (станційне навчання)</w:t>
      </w:r>
      <w:r w:rsidRPr="001F25B8">
        <w:rPr>
          <w:rFonts w:ascii="Times New Roman" w:eastAsia="Times New Roman" w:hAnsi="Times New Roman" w:cs="Times New Roman"/>
          <w:sz w:val="28"/>
          <w:szCs w:val="28"/>
          <w:lang w:eastAsia="uk-UA"/>
        </w:rPr>
        <w:t xml:space="preserve"> –</w:t>
      </w:r>
      <w:r w:rsidRPr="001F25B8">
        <w:rPr>
          <w:rFonts w:ascii="Times New Roman" w:eastAsia="Arial Unicode MS" w:hAnsi="Times New Roman" w:cs="Times New Roman"/>
          <w:sz w:val="28"/>
          <w:szCs w:val="28"/>
        </w:rPr>
        <w:t xml:space="preserve"> учні працюють у групах, переходячи від однієї навчальної станції до іншої, де на кожній станції їх зустрічає педагог із завданням або матеріалом для опрацювання. Педагоги по черзі контролюють різні станції, що сприяє використовувати різн</w:t>
      </w:r>
      <w:r w:rsidR="000135EE" w:rsidRPr="001F25B8">
        <w:rPr>
          <w:rFonts w:ascii="Times New Roman" w:eastAsia="Arial Unicode MS" w:hAnsi="Times New Roman" w:cs="Times New Roman"/>
          <w:sz w:val="28"/>
          <w:szCs w:val="28"/>
        </w:rPr>
        <w:t>і методи та форми навчання в рамк</w:t>
      </w:r>
      <w:r w:rsidRPr="001F25B8">
        <w:rPr>
          <w:rFonts w:ascii="Times New Roman" w:eastAsia="Arial Unicode MS" w:hAnsi="Times New Roman" w:cs="Times New Roman"/>
          <w:sz w:val="28"/>
          <w:szCs w:val="28"/>
        </w:rPr>
        <w:t>ах одного уроку.</w:t>
      </w:r>
    </w:p>
    <w:p w:rsidR="00776E5F" w:rsidRPr="001F25B8" w:rsidRDefault="00AF22D6">
      <w:pPr>
        <w:spacing w:after="0" w:line="360" w:lineRule="auto"/>
        <w:ind w:firstLine="708"/>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bCs/>
          <w:sz w:val="28"/>
          <w:szCs w:val="28"/>
          <w:lang w:eastAsia="uk-UA"/>
        </w:rPr>
        <w:t>Alternative teaching (альтернативне викладання)</w:t>
      </w:r>
      <w:r w:rsidRPr="001F25B8">
        <w:rPr>
          <w:rFonts w:ascii="Times New Roman" w:eastAsia="Times New Roman" w:hAnsi="Times New Roman" w:cs="Times New Roman"/>
          <w:sz w:val="28"/>
          <w:szCs w:val="28"/>
          <w:lang w:eastAsia="uk-UA"/>
        </w:rPr>
        <w:t xml:space="preserve"> – о</w:t>
      </w:r>
      <w:r w:rsidRPr="001F25B8">
        <w:rPr>
          <w:rFonts w:ascii="Times New Roman" w:eastAsia="Arial Unicode MS" w:hAnsi="Times New Roman" w:cs="Times New Roman"/>
          <w:sz w:val="28"/>
          <w:szCs w:val="28"/>
        </w:rPr>
        <w:t>дин педагог працює з більшістю класу, а другий викладач займається невеликою групою учнів, які потребують додаткової підтримки або поглибленого вивчення матеріалу. Це дає змогу забезпечити адресну допомогу та підвищити рівень засвоєння для учнів з різними потребами.</w:t>
      </w:r>
    </w:p>
    <w:p w:rsidR="00776E5F" w:rsidRPr="001F25B8" w:rsidRDefault="00AF22D6">
      <w:pPr>
        <w:numPr>
          <w:ilvl w:val="0"/>
          <w:numId w:val="15"/>
        </w:numPr>
        <w:spacing w:after="0" w:line="360" w:lineRule="auto"/>
        <w:ind w:left="0" w:firstLine="709"/>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bCs/>
          <w:sz w:val="28"/>
          <w:szCs w:val="28"/>
          <w:lang w:eastAsia="uk-UA"/>
        </w:rPr>
        <w:t>One teach, one assist (один навчає, інший допомагає)</w:t>
      </w:r>
      <w:r w:rsidRPr="001F25B8">
        <w:rPr>
          <w:rFonts w:ascii="Times New Roman" w:eastAsia="Times New Roman" w:hAnsi="Times New Roman" w:cs="Times New Roman"/>
          <w:sz w:val="28"/>
          <w:szCs w:val="28"/>
          <w:lang w:eastAsia="uk-UA"/>
        </w:rPr>
        <w:t xml:space="preserve"> – о</w:t>
      </w:r>
      <w:r w:rsidRPr="001F25B8">
        <w:rPr>
          <w:rFonts w:ascii="Times New Roman" w:eastAsia="Arial Unicode MS" w:hAnsi="Times New Roman" w:cs="Times New Roman"/>
          <w:sz w:val="28"/>
          <w:szCs w:val="28"/>
        </w:rPr>
        <w:t>дин учитель</w:t>
      </w:r>
      <w:r w:rsidR="000135EE" w:rsidRPr="001F25B8">
        <w:rPr>
          <w:rFonts w:ascii="Times New Roman" w:eastAsia="Arial Unicode MS" w:hAnsi="Times New Roman" w:cs="Times New Roman"/>
          <w:sz w:val="28"/>
          <w:szCs w:val="28"/>
        </w:rPr>
        <w:t xml:space="preserve"> веде урок, а другий працює</w:t>
      </w:r>
      <w:r w:rsidRPr="001F25B8">
        <w:rPr>
          <w:rFonts w:ascii="Times New Roman" w:eastAsia="Arial Unicode MS" w:hAnsi="Times New Roman" w:cs="Times New Roman"/>
          <w:sz w:val="28"/>
          <w:szCs w:val="28"/>
        </w:rPr>
        <w:t xml:space="preserve"> поруч, надаючи допомогу окремим учням, контролюючи дисципліну, відповідаючи на запитання або сприяючи кращому розумінню матеріалу. Такий підхід уможливлює оперативно підтримувати учнів, які мають труднощі, без переривання основного навчального процесу</w:t>
      </w:r>
      <w:r w:rsidRPr="001F25B8">
        <w:rPr>
          <w:rFonts w:ascii="Times New Roman" w:eastAsia="Arial Unicode MS" w:hAnsi="Times New Roman" w:cs="Times New Roman"/>
          <w:sz w:val="28"/>
          <w:szCs w:val="28"/>
          <w:lang w:val="ru-RU"/>
        </w:rPr>
        <w:t xml:space="preserve"> (</w:t>
      </w:r>
      <w:r w:rsidRPr="001F25B8">
        <w:rPr>
          <w:rFonts w:ascii="Times New Roman" w:hAnsi="Times New Roman" w:cs="Times New Roman"/>
          <w:sz w:val="28"/>
          <w:szCs w:val="28"/>
        </w:rPr>
        <w:t>Dieker,</w:t>
      </w:r>
      <w:r w:rsidRPr="001F25B8">
        <w:rPr>
          <w:rFonts w:ascii="Times New Roman" w:hAnsi="Times New Roman" w:cs="Times New Roman"/>
          <w:sz w:val="28"/>
          <w:szCs w:val="28"/>
          <w:lang w:val="en-US"/>
        </w:rPr>
        <w:t> </w:t>
      </w:r>
      <w:r w:rsidRPr="001F25B8">
        <w:rPr>
          <w:rFonts w:ascii="Times New Roman" w:hAnsi="Times New Roman" w:cs="Times New Roman"/>
          <w:sz w:val="28"/>
          <w:szCs w:val="28"/>
        </w:rPr>
        <w:t>L.</w:t>
      </w:r>
      <w:r w:rsidRPr="001F25B8">
        <w:rPr>
          <w:rFonts w:ascii="Times New Roman" w:hAnsi="Times New Roman" w:cs="Times New Roman"/>
          <w:sz w:val="28"/>
          <w:szCs w:val="28"/>
          <w:lang w:val="en-US"/>
        </w:rPr>
        <w:t> </w:t>
      </w:r>
      <w:r w:rsidRPr="001F25B8">
        <w:rPr>
          <w:rFonts w:ascii="Times New Roman" w:hAnsi="Times New Roman" w:cs="Times New Roman"/>
          <w:sz w:val="28"/>
          <w:szCs w:val="28"/>
        </w:rPr>
        <w:t>A.</w:t>
      </w:r>
      <w:r w:rsidRPr="001F25B8">
        <w:rPr>
          <w:rFonts w:ascii="Times New Roman" w:hAnsi="Times New Roman" w:cs="Times New Roman"/>
          <w:sz w:val="28"/>
          <w:szCs w:val="28"/>
          <w:lang w:val="ru-RU"/>
        </w:rPr>
        <w:t>, 20</w:t>
      </w:r>
      <w:r w:rsidR="00985D23" w:rsidRPr="001F25B8">
        <w:rPr>
          <w:rFonts w:ascii="Times New Roman" w:hAnsi="Times New Roman" w:cs="Times New Roman"/>
          <w:color w:val="000000" w:themeColor="text1"/>
          <w:sz w:val="28"/>
          <w:szCs w:val="28"/>
          <w:lang w:val="ru-RU"/>
        </w:rPr>
        <w:t>13</w:t>
      </w:r>
      <w:r w:rsidRPr="001F25B8">
        <w:rPr>
          <w:rFonts w:ascii="Times New Roman" w:eastAsia="Arial Unicode MS" w:hAnsi="Times New Roman" w:cs="Times New Roman"/>
          <w:sz w:val="28"/>
          <w:szCs w:val="28"/>
          <w:lang w:val="ru-RU"/>
        </w:rPr>
        <w:t>)</w:t>
      </w:r>
      <w:r w:rsidRPr="001F25B8">
        <w:rPr>
          <w:rFonts w:ascii="Times New Roman" w:eastAsia="Arial Unicode MS" w:hAnsi="Times New Roman" w:cs="Times New Roman"/>
          <w:sz w:val="28"/>
          <w:szCs w:val="28"/>
        </w:rPr>
        <w:t>.</w:t>
      </w:r>
    </w:p>
    <w:p w:rsidR="00776E5F" w:rsidRPr="001F25B8" w:rsidRDefault="00AF22D6">
      <w:pPr>
        <w:spacing w:after="0" w:line="360" w:lineRule="auto"/>
        <w:ind w:firstLine="709"/>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sz w:val="28"/>
          <w:szCs w:val="28"/>
          <w:lang w:eastAsia="uk-UA"/>
        </w:rPr>
        <w:t xml:space="preserve">У системі інклюзивного навчання технологія спільного викладання є </w:t>
      </w:r>
      <w:r w:rsidRPr="001F25B8">
        <w:rPr>
          <w:rFonts w:ascii="Times New Roman" w:eastAsia="Times New Roman" w:hAnsi="Times New Roman" w:cs="Times New Roman"/>
          <w:bCs/>
          <w:sz w:val="28"/>
          <w:szCs w:val="28"/>
          <w:lang w:eastAsia="uk-UA"/>
        </w:rPr>
        <w:t>інструментом командної взаємодії</w:t>
      </w:r>
      <w:r w:rsidRPr="001F25B8">
        <w:rPr>
          <w:rFonts w:ascii="Times New Roman" w:eastAsia="Times New Roman" w:hAnsi="Times New Roman" w:cs="Times New Roman"/>
          <w:sz w:val="28"/>
          <w:szCs w:val="28"/>
          <w:lang w:eastAsia="uk-UA"/>
        </w:rPr>
        <w:t xml:space="preserve"> між педа</w:t>
      </w:r>
      <w:r w:rsidR="000135EE" w:rsidRPr="001F25B8">
        <w:rPr>
          <w:rFonts w:ascii="Times New Roman" w:eastAsia="Times New Roman" w:hAnsi="Times New Roman" w:cs="Times New Roman"/>
          <w:sz w:val="28"/>
          <w:szCs w:val="28"/>
          <w:lang w:eastAsia="uk-UA"/>
        </w:rPr>
        <w:t>гогами та фахівцями супроводу. У</w:t>
      </w:r>
      <w:r w:rsidRPr="001F25B8">
        <w:rPr>
          <w:rFonts w:ascii="Times New Roman" w:eastAsia="Times New Roman" w:hAnsi="Times New Roman" w:cs="Times New Roman"/>
          <w:sz w:val="28"/>
          <w:szCs w:val="28"/>
          <w:lang w:eastAsia="uk-UA"/>
        </w:rPr>
        <w:t xml:space="preserve">читель загальної освіти відповідає за зміст і організацію освітнього процесу, </w:t>
      </w:r>
      <w:r w:rsidRPr="001F25B8">
        <w:rPr>
          <w:rFonts w:ascii="Times New Roman" w:eastAsia="Times New Roman" w:hAnsi="Times New Roman" w:cs="Times New Roman"/>
          <w:bCs/>
          <w:sz w:val="28"/>
          <w:szCs w:val="28"/>
          <w:lang w:eastAsia="uk-UA"/>
        </w:rPr>
        <w:t>асистент учителя</w:t>
      </w:r>
      <w:r w:rsidR="000135EE" w:rsidRPr="001F25B8">
        <w:rPr>
          <w:rFonts w:ascii="Times New Roman" w:eastAsia="Times New Roman" w:hAnsi="Times New Roman" w:cs="Times New Roman"/>
          <w:sz w:val="28"/>
          <w:szCs w:val="28"/>
          <w:lang w:eastAsia="uk-UA"/>
        </w:rPr>
        <w:t xml:space="preserve"> –</w:t>
      </w:r>
      <w:r w:rsidRPr="001F25B8">
        <w:rPr>
          <w:rFonts w:ascii="Times New Roman" w:eastAsia="Times New Roman" w:hAnsi="Times New Roman" w:cs="Times New Roman"/>
          <w:sz w:val="28"/>
          <w:szCs w:val="28"/>
          <w:lang w:eastAsia="uk-UA"/>
        </w:rPr>
        <w:t xml:space="preserve"> за адаптацію завдань, підтримку поведінкових і </w:t>
      </w:r>
      <w:r w:rsidRPr="001F25B8">
        <w:rPr>
          <w:rFonts w:ascii="Times New Roman" w:eastAsia="Times New Roman" w:hAnsi="Times New Roman" w:cs="Times New Roman"/>
          <w:sz w:val="28"/>
          <w:szCs w:val="28"/>
          <w:lang w:eastAsia="uk-UA"/>
        </w:rPr>
        <w:lastRenderedPageBreak/>
        <w:t xml:space="preserve">комунікативних навичок дитини. </w:t>
      </w:r>
      <w:r w:rsidRPr="001F25B8">
        <w:rPr>
          <w:rFonts w:ascii="Times New Roman" w:eastAsia="Times New Roman" w:hAnsi="Times New Roman" w:cs="Times New Roman"/>
          <w:bCs/>
          <w:sz w:val="28"/>
          <w:szCs w:val="28"/>
          <w:lang w:eastAsia="uk-UA"/>
        </w:rPr>
        <w:t>Психолог</w:t>
      </w:r>
      <w:r w:rsidRPr="001F25B8">
        <w:rPr>
          <w:rFonts w:ascii="Times New Roman" w:eastAsia="Times New Roman" w:hAnsi="Times New Roman" w:cs="Times New Roman"/>
          <w:sz w:val="28"/>
          <w:szCs w:val="28"/>
          <w:lang w:eastAsia="uk-UA"/>
        </w:rPr>
        <w:t xml:space="preserve"> сприяє емоційному добробуту та розвитку соціальних навичок, тоді як </w:t>
      </w:r>
      <w:r w:rsidRPr="001F25B8">
        <w:rPr>
          <w:rFonts w:ascii="Times New Roman" w:eastAsia="Times New Roman" w:hAnsi="Times New Roman" w:cs="Times New Roman"/>
          <w:bCs/>
          <w:sz w:val="28"/>
          <w:szCs w:val="28"/>
          <w:lang w:eastAsia="uk-UA"/>
        </w:rPr>
        <w:t>дефектолог або логопед</w:t>
      </w:r>
      <w:r w:rsidRPr="001F25B8">
        <w:rPr>
          <w:rFonts w:ascii="Times New Roman" w:eastAsia="Times New Roman" w:hAnsi="Times New Roman" w:cs="Times New Roman"/>
          <w:sz w:val="28"/>
          <w:szCs w:val="28"/>
          <w:lang w:eastAsia="uk-UA"/>
        </w:rPr>
        <w:t xml:space="preserve"> працює над корекцією специфічних порушень розвитку.</w:t>
      </w:r>
    </w:p>
    <w:p w:rsidR="00776E5F" w:rsidRPr="001F25B8" w:rsidRDefault="000135EE">
      <w:pPr>
        <w:spacing w:after="0" w:line="360" w:lineRule="auto"/>
        <w:ind w:firstLine="709"/>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sz w:val="28"/>
          <w:szCs w:val="28"/>
          <w:lang w:eastAsia="uk-UA"/>
        </w:rPr>
        <w:t>Важливим складником</w:t>
      </w:r>
      <w:r w:rsidR="00AF22D6" w:rsidRPr="001F25B8">
        <w:rPr>
          <w:rFonts w:ascii="Times New Roman" w:eastAsia="Times New Roman" w:hAnsi="Times New Roman" w:cs="Times New Roman"/>
          <w:sz w:val="28"/>
          <w:szCs w:val="28"/>
          <w:lang w:eastAsia="uk-UA"/>
        </w:rPr>
        <w:t xml:space="preserve"> є </w:t>
      </w:r>
      <w:r w:rsidR="00AF22D6" w:rsidRPr="001F25B8">
        <w:rPr>
          <w:rFonts w:ascii="Times New Roman" w:eastAsia="Times New Roman" w:hAnsi="Times New Roman" w:cs="Times New Roman"/>
          <w:bCs/>
          <w:sz w:val="28"/>
          <w:szCs w:val="28"/>
          <w:lang w:eastAsia="uk-UA"/>
        </w:rPr>
        <w:t>формування індивідуальної освітньої траєкторії</w:t>
      </w:r>
      <w:r w:rsidR="00AF22D6" w:rsidRPr="001F25B8">
        <w:rPr>
          <w:rFonts w:ascii="Times New Roman" w:eastAsia="Times New Roman" w:hAnsi="Times New Roman" w:cs="Times New Roman"/>
          <w:sz w:val="28"/>
          <w:szCs w:val="28"/>
          <w:lang w:eastAsia="uk-UA"/>
        </w:rPr>
        <w:t xml:space="preserve">, що </w:t>
      </w:r>
      <w:r w:rsidRPr="001F25B8">
        <w:rPr>
          <w:rFonts w:ascii="Times New Roman" w:eastAsia="Times New Roman" w:hAnsi="Times New Roman" w:cs="Times New Roman"/>
          <w:sz w:val="28"/>
          <w:szCs w:val="28"/>
          <w:lang w:eastAsia="uk-UA"/>
        </w:rPr>
        <w:t>вибудовано з урахуванням пізнавальних можливостей, інтересів, темп навчання та психоемоційних особливостей</w:t>
      </w:r>
      <w:r w:rsidR="00AF22D6" w:rsidRPr="001F25B8">
        <w:rPr>
          <w:rFonts w:ascii="Times New Roman" w:eastAsia="Times New Roman" w:hAnsi="Times New Roman" w:cs="Times New Roman"/>
          <w:sz w:val="28"/>
          <w:szCs w:val="28"/>
          <w:lang w:eastAsia="uk-UA"/>
        </w:rPr>
        <w:t xml:space="preserve"> дитини. Планування </w:t>
      </w:r>
      <w:r w:rsidR="00AF22D6" w:rsidRPr="001F25B8">
        <w:rPr>
          <w:rFonts w:ascii="Times New Roman" w:eastAsia="Times New Roman" w:hAnsi="Times New Roman" w:cs="Times New Roman"/>
          <w:bCs/>
          <w:sz w:val="28"/>
          <w:szCs w:val="28"/>
          <w:lang w:eastAsia="uk-UA"/>
        </w:rPr>
        <w:t>індивідуальної освітньої траєкторії</w:t>
      </w:r>
      <w:r w:rsidRPr="001F25B8">
        <w:rPr>
          <w:rFonts w:ascii="Times New Roman" w:eastAsia="Times New Roman" w:hAnsi="Times New Roman" w:cs="Times New Roman"/>
          <w:sz w:val="28"/>
          <w:szCs w:val="28"/>
          <w:lang w:eastAsia="uk-UA"/>
        </w:rPr>
        <w:t xml:space="preserve"> здійснюють</w:t>
      </w:r>
      <w:r w:rsidR="00AF22D6" w:rsidRPr="001F25B8">
        <w:rPr>
          <w:rFonts w:ascii="Times New Roman" w:eastAsia="Times New Roman" w:hAnsi="Times New Roman" w:cs="Times New Roman"/>
          <w:sz w:val="28"/>
          <w:szCs w:val="28"/>
          <w:lang w:eastAsia="uk-UA"/>
        </w:rPr>
        <w:t xml:space="preserve"> спільно </w:t>
      </w:r>
      <w:r w:rsidRPr="001F25B8">
        <w:rPr>
          <w:rFonts w:ascii="Times New Roman" w:eastAsia="Times New Roman" w:hAnsi="Times New Roman" w:cs="Times New Roman"/>
          <w:sz w:val="28"/>
          <w:szCs w:val="28"/>
          <w:lang w:eastAsia="uk-UA"/>
        </w:rPr>
        <w:t xml:space="preserve">учасники </w:t>
      </w:r>
      <w:r w:rsidR="00AF22D6" w:rsidRPr="001F25B8">
        <w:rPr>
          <w:rFonts w:ascii="Times New Roman" w:eastAsia="Times New Roman" w:hAnsi="Times New Roman" w:cs="Times New Roman"/>
          <w:sz w:val="28"/>
          <w:szCs w:val="28"/>
          <w:lang w:eastAsia="uk-UA"/>
        </w:rPr>
        <w:t>командою супроводу з урахуванням рекомендацій інклюзивно-ресурсного центру (ІРЦ).</w:t>
      </w:r>
    </w:p>
    <w:p w:rsidR="00776E5F" w:rsidRPr="001F25B8" w:rsidRDefault="00AF22D6">
      <w:pPr>
        <w:spacing w:after="0" w:line="360" w:lineRule="auto"/>
        <w:ind w:firstLine="709"/>
        <w:jc w:val="both"/>
        <w:outlineLvl w:val="2"/>
        <w:rPr>
          <w:rFonts w:ascii="Times New Roman" w:eastAsia="Times New Roman" w:hAnsi="Times New Roman" w:cs="Times New Roman"/>
          <w:sz w:val="28"/>
          <w:szCs w:val="28"/>
          <w:lang w:eastAsia="uk-UA"/>
        </w:rPr>
      </w:pPr>
      <w:r w:rsidRPr="001F25B8">
        <w:rPr>
          <w:rFonts w:ascii="Times New Roman" w:eastAsia="Times New Roman" w:hAnsi="Times New Roman" w:cs="Times New Roman"/>
          <w:bCs/>
          <w:sz w:val="28"/>
          <w:szCs w:val="28"/>
          <w:lang w:eastAsia="uk-UA"/>
        </w:rPr>
        <w:t>Переваги та виклики впровадження технології спільного викладання в інклюзивному класі</w:t>
      </w:r>
      <w:r w:rsidR="000135EE" w:rsidRPr="001F25B8">
        <w:rPr>
          <w:rFonts w:ascii="Times New Roman" w:eastAsia="Times New Roman" w:hAnsi="Times New Roman" w:cs="Times New Roman"/>
          <w:bCs/>
          <w:sz w:val="28"/>
          <w:szCs w:val="28"/>
          <w:lang w:eastAsia="uk-UA"/>
        </w:rPr>
        <w:t xml:space="preserve"> можна окреслити так</w:t>
      </w:r>
      <w:r w:rsidRPr="001F25B8">
        <w:rPr>
          <w:rFonts w:ascii="Times New Roman" w:eastAsia="Times New Roman" w:hAnsi="Times New Roman" w:cs="Times New Roman"/>
          <w:bCs/>
          <w:sz w:val="28"/>
          <w:szCs w:val="28"/>
          <w:lang w:eastAsia="uk-UA"/>
        </w:rPr>
        <w:t xml:space="preserve">: переваги </w:t>
      </w:r>
      <w:r w:rsidR="000135EE" w:rsidRPr="001F25B8">
        <w:rPr>
          <w:rFonts w:ascii="Times New Roman" w:eastAsia="Times New Roman" w:hAnsi="Times New Roman" w:cs="Times New Roman"/>
          <w:bCs/>
          <w:sz w:val="28"/>
          <w:szCs w:val="28"/>
          <w:lang w:eastAsia="uk-UA"/>
        </w:rPr>
        <w:t>–</w:t>
      </w:r>
      <w:r w:rsidRPr="001F25B8">
        <w:rPr>
          <w:rFonts w:ascii="Times New Roman" w:eastAsia="Times New Roman" w:hAnsi="Times New Roman" w:cs="Times New Roman"/>
          <w:bCs/>
          <w:sz w:val="28"/>
          <w:szCs w:val="28"/>
          <w:lang w:eastAsia="uk-UA"/>
        </w:rPr>
        <w:t xml:space="preserve"> п</w:t>
      </w:r>
      <w:r w:rsidRPr="001F25B8">
        <w:rPr>
          <w:rFonts w:ascii="Times New Roman" w:eastAsia="Times New Roman" w:hAnsi="Times New Roman" w:cs="Times New Roman"/>
          <w:sz w:val="28"/>
          <w:szCs w:val="28"/>
          <w:lang w:eastAsia="uk-UA"/>
        </w:rPr>
        <w:t>ідвищення якості освіти завдяки залученню фахівців різного профілю; індивідуалізація освітнього процесу без ізоляції дитини з ООП від колективу; формування позитивного соціального клімату та взаємопідтримки серед учнів; зниження професійного вигорання педагогів через розподіл відповідальності.</w:t>
      </w:r>
    </w:p>
    <w:p w:rsidR="00776E5F" w:rsidRPr="001F25B8" w:rsidRDefault="00AF22D6">
      <w:pPr>
        <w:spacing w:after="0" w:line="360" w:lineRule="auto"/>
        <w:ind w:firstLine="709"/>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bCs/>
          <w:sz w:val="28"/>
          <w:szCs w:val="28"/>
          <w:lang w:eastAsia="uk-UA"/>
        </w:rPr>
        <w:t xml:space="preserve">До викликів належать: </w:t>
      </w:r>
      <w:r w:rsidRPr="001F25B8">
        <w:rPr>
          <w:rFonts w:ascii="Times New Roman" w:eastAsia="Times New Roman" w:hAnsi="Times New Roman" w:cs="Times New Roman"/>
          <w:sz w:val="28"/>
          <w:szCs w:val="28"/>
          <w:lang w:eastAsia="uk-UA"/>
        </w:rPr>
        <w:t xml:space="preserve">недостатній рівень підготовки педагогів до спільного планування </w:t>
      </w:r>
      <w:r w:rsidR="000135EE" w:rsidRPr="001F25B8">
        <w:rPr>
          <w:rFonts w:ascii="Times New Roman" w:eastAsia="Times New Roman" w:hAnsi="Times New Roman" w:cs="Times New Roman"/>
          <w:sz w:val="28"/>
          <w:szCs w:val="28"/>
          <w:lang w:eastAsia="uk-UA"/>
        </w:rPr>
        <w:t>та командної роботи; недостатність</w:t>
      </w:r>
      <w:r w:rsidRPr="001F25B8">
        <w:rPr>
          <w:rFonts w:ascii="Times New Roman" w:eastAsia="Times New Roman" w:hAnsi="Times New Roman" w:cs="Times New Roman"/>
          <w:sz w:val="28"/>
          <w:szCs w:val="28"/>
          <w:lang w:eastAsia="uk-UA"/>
        </w:rPr>
        <w:t xml:space="preserve"> чіткого розподілу ролей і часу для координації; обмежені ресурси та перевантаження вчителів.</w:t>
      </w:r>
    </w:p>
    <w:p w:rsidR="00776E5F" w:rsidRPr="001F25B8" w:rsidRDefault="000135EE">
      <w:pPr>
        <w:spacing w:after="0" w:line="360" w:lineRule="auto"/>
        <w:ind w:firstLine="709"/>
        <w:jc w:val="both"/>
        <w:rPr>
          <w:rFonts w:ascii="Times New Roman" w:eastAsia="Times New Roman" w:hAnsi="Times New Roman" w:cs="Times New Roman"/>
          <w:sz w:val="28"/>
          <w:szCs w:val="28"/>
          <w:lang w:eastAsia="uk-UA"/>
        </w:rPr>
      </w:pPr>
      <w:r w:rsidRPr="001F25B8">
        <w:rPr>
          <w:rFonts w:ascii="Times New Roman" w:eastAsia="Times New Roman" w:hAnsi="Times New Roman" w:cs="Times New Roman"/>
          <w:bCs/>
          <w:sz w:val="28"/>
          <w:szCs w:val="28"/>
          <w:lang w:eastAsia="uk-UA"/>
        </w:rPr>
        <w:t>Способ</w:t>
      </w:r>
      <w:r w:rsidR="00AF22D6" w:rsidRPr="001F25B8">
        <w:rPr>
          <w:rFonts w:ascii="Times New Roman" w:eastAsia="Times New Roman" w:hAnsi="Times New Roman" w:cs="Times New Roman"/>
          <w:bCs/>
          <w:sz w:val="28"/>
          <w:szCs w:val="28"/>
          <w:lang w:eastAsia="uk-UA"/>
        </w:rPr>
        <w:t>и подолання труднощів</w:t>
      </w:r>
      <w:r w:rsidR="00F22F54" w:rsidRPr="001F25B8">
        <w:rPr>
          <w:rFonts w:ascii="Times New Roman" w:eastAsia="Times New Roman" w:hAnsi="Times New Roman" w:cs="Times New Roman"/>
          <w:sz w:val="28"/>
          <w:szCs w:val="28"/>
          <w:lang w:eastAsia="uk-UA"/>
        </w:rPr>
        <w:t xml:space="preserve"> мають охоплюв</w:t>
      </w:r>
      <w:r w:rsidR="00AF22D6" w:rsidRPr="001F25B8">
        <w:rPr>
          <w:rFonts w:ascii="Times New Roman" w:eastAsia="Times New Roman" w:hAnsi="Times New Roman" w:cs="Times New Roman"/>
          <w:sz w:val="28"/>
          <w:szCs w:val="28"/>
          <w:lang w:eastAsia="uk-UA"/>
        </w:rPr>
        <w:t>ати системне підвищення кваліфікації педагогів, організацію спільного методичного планування, адміністративну підтримку з боку керівництва закладу освіти, а також створення культури партнерства в педагогічному колективі.</w:t>
      </w:r>
    </w:p>
    <w:p w:rsidR="00776E5F" w:rsidRPr="001F25B8" w:rsidRDefault="00F22F54">
      <w:pPr>
        <w:spacing w:after="0" w:line="360" w:lineRule="auto"/>
        <w:ind w:firstLine="709"/>
        <w:jc w:val="both"/>
        <w:outlineLvl w:val="2"/>
        <w:rPr>
          <w:rFonts w:ascii="Times New Roman" w:hAnsi="Times New Roman" w:cs="Times New Roman"/>
          <w:sz w:val="28"/>
          <w:szCs w:val="28"/>
        </w:rPr>
      </w:pPr>
      <w:r w:rsidRPr="001F25B8">
        <w:rPr>
          <w:rFonts w:ascii="Times New Roman" w:eastAsia="Times New Roman" w:hAnsi="Times New Roman" w:cs="Times New Roman"/>
          <w:sz w:val="28"/>
          <w:szCs w:val="28"/>
          <w:lang w:eastAsia="uk-UA"/>
        </w:rPr>
        <w:t>З огляду на зазначене важливо</w:t>
      </w:r>
      <w:r w:rsidR="00AF22D6" w:rsidRPr="001F25B8">
        <w:rPr>
          <w:rFonts w:ascii="Times New Roman" w:eastAsia="Times New Roman" w:hAnsi="Times New Roman" w:cs="Times New Roman"/>
          <w:sz w:val="28"/>
          <w:szCs w:val="28"/>
          <w:lang w:eastAsia="uk-UA"/>
        </w:rPr>
        <w:t xml:space="preserve"> запропонувати практичні </w:t>
      </w:r>
      <w:r w:rsidR="00AF22D6" w:rsidRPr="001F25B8">
        <w:rPr>
          <w:rFonts w:ascii="Times New Roman" w:hAnsi="Times New Roman" w:cs="Times New Roman"/>
          <w:sz w:val="28"/>
          <w:szCs w:val="28"/>
        </w:rPr>
        <w:t>рекомендації щодо використання технології спільного викладання:</w:t>
      </w:r>
    </w:p>
    <w:p w:rsidR="00776E5F" w:rsidRPr="001F25B8" w:rsidRDefault="00AF22D6">
      <w:pPr>
        <w:pStyle w:val="NormalWeb"/>
        <w:numPr>
          <w:ilvl w:val="0"/>
          <w:numId w:val="12"/>
        </w:numPr>
        <w:spacing w:before="0" w:beforeAutospacing="0" w:after="0" w:afterAutospacing="0" w:line="360" w:lineRule="auto"/>
        <w:ind w:left="0" w:firstLine="709"/>
        <w:jc w:val="both"/>
        <w:rPr>
          <w:sz w:val="28"/>
          <w:szCs w:val="28"/>
        </w:rPr>
      </w:pPr>
      <w:r w:rsidRPr="001F25B8">
        <w:rPr>
          <w:sz w:val="28"/>
          <w:szCs w:val="28"/>
        </w:rPr>
        <w:t xml:space="preserve">Чітко </w:t>
      </w:r>
      <w:r w:rsidRPr="001F25B8">
        <w:rPr>
          <w:rStyle w:val="Strong"/>
          <w:b w:val="0"/>
          <w:sz w:val="28"/>
          <w:szCs w:val="28"/>
        </w:rPr>
        <w:t>розподіляти ролі та завдання</w:t>
      </w:r>
      <w:r w:rsidRPr="001F25B8">
        <w:rPr>
          <w:sz w:val="28"/>
          <w:szCs w:val="28"/>
        </w:rPr>
        <w:t xml:space="preserve"> між учителем і асистентом перед кожним уроком.</w:t>
      </w:r>
    </w:p>
    <w:p w:rsidR="00776E5F" w:rsidRPr="001F25B8" w:rsidRDefault="00F22F54">
      <w:pPr>
        <w:pStyle w:val="NormalWeb"/>
        <w:numPr>
          <w:ilvl w:val="0"/>
          <w:numId w:val="12"/>
        </w:numPr>
        <w:spacing w:before="0" w:beforeAutospacing="0" w:after="0" w:afterAutospacing="0" w:line="360" w:lineRule="auto"/>
        <w:ind w:left="0" w:firstLine="709"/>
        <w:jc w:val="both"/>
        <w:rPr>
          <w:sz w:val="28"/>
          <w:szCs w:val="28"/>
        </w:rPr>
      </w:pPr>
      <w:r w:rsidRPr="001F25B8">
        <w:rPr>
          <w:sz w:val="28"/>
          <w:szCs w:val="28"/>
        </w:rPr>
        <w:t>За</w:t>
      </w:r>
      <w:r w:rsidR="00AF22D6" w:rsidRPr="001F25B8">
        <w:rPr>
          <w:sz w:val="28"/>
          <w:szCs w:val="28"/>
        </w:rPr>
        <w:t>сто</w:t>
      </w:r>
      <w:r w:rsidRPr="001F25B8">
        <w:rPr>
          <w:sz w:val="28"/>
          <w:szCs w:val="28"/>
        </w:rPr>
        <w:t>со</w:t>
      </w:r>
      <w:r w:rsidR="00AF22D6" w:rsidRPr="001F25B8">
        <w:rPr>
          <w:sz w:val="28"/>
          <w:szCs w:val="28"/>
        </w:rPr>
        <w:t xml:space="preserve">вувати різні </w:t>
      </w:r>
      <w:r w:rsidR="00AF22D6" w:rsidRPr="001F25B8">
        <w:rPr>
          <w:rStyle w:val="Strong"/>
          <w:b w:val="0"/>
          <w:sz w:val="28"/>
          <w:szCs w:val="28"/>
        </w:rPr>
        <w:t>моделі технології спільного викладання</w:t>
      </w:r>
      <w:r w:rsidR="00AF22D6" w:rsidRPr="001F25B8">
        <w:rPr>
          <w:sz w:val="28"/>
          <w:szCs w:val="28"/>
        </w:rPr>
        <w:t xml:space="preserve"> (парал</w:t>
      </w:r>
      <w:r w:rsidRPr="001F25B8">
        <w:rPr>
          <w:sz w:val="28"/>
          <w:szCs w:val="28"/>
        </w:rPr>
        <w:t>ельне, станційне, альтернативне</w:t>
      </w:r>
      <w:r w:rsidR="00AF22D6" w:rsidRPr="001F25B8">
        <w:rPr>
          <w:sz w:val="28"/>
          <w:szCs w:val="28"/>
        </w:rPr>
        <w:t xml:space="preserve"> тощо) залежно від теми уроку.</w:t>
      </w:r>
    </w:p>
    <w:p w:rsidR="00776E5F" w:rsidRPr="001F25B8" w:rsidRDefault="00AF22D6">
      <w:pPr>
        <w:pStyle w:val="NormalWeb"/>
        <w:numPr>
          <w:ilvl w:val="0"/>
          <w:numId w:val="12"/>
        </w:numPr>
        <w:spacing w:before="0" w:beforeAutospacing="0" w:after="0" w:afterAutospacing="0" w:line="360" w:lineRule="auto"/>
        <w:ind w:left="0" w:firstLine="709"/>
        <w:jc w:val="both"/>
        <w:rPr>
          <w:sz w:val="28"/>
          <w:szCs w:val="28"/>
        </w:rPr>
      </w:pPr>
      <w:r w:rsidRPr="001F25B8">
        <w:rPr>
          <w:sz w:val="28"/>
          <w:szCs w:val="28"/>
        </w:rPr>
        <w:t xml:space="preserve">Планувати </w:t>
      </w:r>
      <w:r w:rsidRPr="001F25B8">
        <w:rPr>
          <w:rStyle w:val="Strong"/>
          <w:b w:val="0"/>
          <w:sz w:val="28"/>
          <w:szCs w:val="28"/>
        </w:rPr>
        <w:t>адаптовані завдання</w:t>
      </w:r>
      <w:r w:rsidRPr="001F25B8">
        <w:rPr>
          <w:sz w:val="28"/>
          <w:szCs w:val="28"/>
        </w:rPr>
        <w:t xml:space="preserve"> для дитини з ООП, інтегруючи їх у загальну діяльність класу.</w:t>
      </w:r>
    </w:p>
    <w:p w:rsidR="00776E5F" w:rsidRPr="001F25B8" w:rsidRDefault="00AF22D6">
      <w:pPr>
        <w:pStyle w:val="NormalWeb"/>
        <w:numPr>
          <w:ilvl w:val="0"/>
          <w:numId w:val="12"/>
        </w:numPr>
        <w:spacing w:before="0" w:beforeAutospacing="0" w:after="0" w:afterAutospacing="0" w:line="360" w:lineRule="auto"/>
        <w:ind w:left="0" w:firstLine="709"/>
        <w:jc w:val="both"/>
        <w:rPr>
          <w:sz w:val="28"/>
          <w:szCs w:val="28"/>
        </w:rPr>
      </w:pPr>
      <w:r w:rsidRPr="001F25B8">
        <w:rPr>
          <w:sz w:val="28"/>
          <w:szCs w:val="28"/>
        </w:rPr>
        <w:t xml:space="preserve">Забезпечувати </w:t>
      </w:r>
      <w:r w:rsidRPr="001F25B8">
        <w:rPr>
          <w:rStyle w:val="Strong"/>
          <w:b w:val="0"/>
          <w:sz w:val="28"/>
          <w:szCs w:val="28"/>
        </w:rPr>
        <w:t>зворотний зв’язок</w:t>
      </w:r>
      <w:r w:rsidRPr="001F25B8">
        <w:rPr>
          <w:sz w:val="28"/>
          <w:szCs w:val="28"/>
        </w:rPr>
        <w:t xml:space="preserve"> між педагогами для аналізу ефективності спільної роботи.</w:t>
      </w:r>
    </w:p>
    <w:p w:rsidR="00776E5F" w:rsidRPr="001F25B8" w:rsidRDefault="00AF22D6">
      <w:pPr>
        <w:pStyle w:val="NormalWeb"/>
        <w:numPr>
          <w:ilvl w:val="0"/>
          <w:numId w:val="12"/>
        </w:numPr>
        <w:spacing w:before="0" w:beforeAutospacing="0" w:after="0" w:afterAutospacing="0" w:line="360" w:lineRule="auto"/>
        <w:ind w:left="0" w:firstLine="709"/>
        <w:jc w:val="both"/>
        <w:rPr>
          <w:sz w:val="28"/>
          <w:szCs w:val="28"/>
        </w:rPr>
      </w:pPr>
      <w:r w:rsidRPr="001F25B8">
        <w:rPr>
          <w:sz w:val="28"/>
          <w:szCs w:val="28"/>
        </w:rPr>
        <w:lastRenderedPageBreak/>
        <w:t xml:space="preserve">Використовувати </w:t>
      </w:r>
      <w:r w:rsidRPr="001F25B8">
        <w:rPr>
          <w:rStyle w:val="Strong"/>
          <w:b w:val="0"/>
          <w:sz w:val="28"/>
          <w:szCs w:val="28"/>
        </w:rPr>
        <w:t>диференційовані методи навчання</w:t>
      </w:r>
      <w:r w:rsidRPr="001F25B8">
        <w:rPr>
          <w:sz w:val="28"/>
          <w:szCs w:val="28"/>
        </w:rPr>
        <w:t xml:space="preserve"> (групова робота, візуальні матеріали, інтерактивні вправи).</w:t>
      </w:r>
    </w:p>
    <w:p w:rsidR="00776E5F" w:rsidRPr="001F25B8" w:rsidRDefault="00AF22D6">
      <w:pPr>
        <w:pStyle w:val="NormalWeb"/>
        <w:numPr>
          <w:ilvl w:val="0"/>
          <w:numId w:val="12"/>
        </w:numPr>
        <w:spacing w:before="0" w:beforeAutospacing="0" w:after="0" w:afterAutospacing="0" w:line="360" w:lineRule="auto"/>
        <w:ind w:left="0" w:firstLine="709"/>
        <w:jc w:val="both"/>
        <w:rPr>
          <w:sz w:val="28"/>
          <w:szCs w:val="28"/>
        </w:rPr>
      </w:pPr>
      <w:r w:rsidRPr="001F25B8">
        <w:rPr>
          <w:sz w:val="28"/>
          <w:szCs w:val="28"/>
        </w:rPr>
        <w:t xml:space="preserve">Формувати </w:t>
      </w:r>
      <w:r w:rsidRPr="001F25B8">
        <w:rPr>
          <w:rStyle w:val="Strong"/>
          <w:b w:val="0"/>
          <w:sz w:val="28"/>
          <w:szCs w:val="28"/>
        </w:rPr>
        <w:t>позитивний психологічний клімат</w:t>
      </w:r>
      <w:r w:rsidRPr="001F25B8">
        <w:rPr>
          <w:sz w:val="28"/>
          <w:szCs w:val="28"/>
        </w:rPr>
        <w:t xml:space="preserve"> у класі, де дитина з ООП почувається прийнятою.</w:t>
      </w:r>
    </w:p>
    <w:p w:rsidR="00776E5F" w:rsidRPr="001F25B8" w:rsidRDefault="00AF22D6">
      <w:pPr>
        <w:pStyle w:val="NormalWeb"/>
        <w:numPr>
          <w:ilvl w:val="0"/>
          <w:numId w:val="12"/>
        </w:numPr>
        <w:spacing w:before="0" w:beforeAutospacing="0" w:after="0" w:afterAutospacing="0" w:line="360" w:lineRule="auto"/>
        <w:ind w:left="0" w:firstLine="709"/>
        <w:jc w:val="both"/>
        <w:rPr>
          <w:sz w:val="28"/>
          <w:szCs w:val="28"/>
        </w:rPr>
      </w:pPr>
      <w:r w:rsidRPr="001F25B8">
        <w:rPr>
          <w:sz w:val="28"/>
          <w:szCs w:val="28"/>
        </w:rPr>
        <w:t xml:space="preserve">Проводити </w:t>
      </w:r>
      <w:r w:rsidRPr="001F25B8">
        <w:rPr>
          <w:rStyle w:val="Strong"/>
          <w:b w:val="0"/>
          <w:sz w:val="28"/>
          <w:szCs w:val="28"/>
        </w:rPr>
        <w:t>спільні консультації з батьками та командою супроводу</w:t>
      </w:r>
      <w:r w:rsidRPr="001F25B8">
        <w:rPr>
          <w:sz w:val="28"/>
          <w:szCs w:val="28"/>
        </w:rPr>
        <w:t>.</w:t>
      </w:r>
    </w:p>
    <w:p w:rsidR="00776E5F" w:rsidRPr="001F25B8" w:rsidRDefault="00AF22D6">
      <w:pPr>
        <w:pStyle w:val="Heading3"/>
        <w:spacing w:before="0" w:beforeAutospacing="0" w:after="0" w:afterAutospacing="0" w:line="360" w:lineRule="auto"/>
        <w:ind w:firstLine="709"/>
        <w:jc w:val="both"/>
        <w:rPr>
          <w:b w:val="0"/>
          <w:sz w:val="28"/>
          <w:szCs w:val="28"/>
        </w:rPr>
      </w:pPr>
      <w:r w:rsidRPr="001F25B8">
        <w:rPr>
          <w:b w:val="0"/>
          <w:sz w:val="28"/>
          <w:szCs w:val="28"/>
        </w:rPr>
        <w:t>Варто уникати:</w:t>
      </w:r>
    </w:p>
    <w:p w:rsidR="00776E5F" w:rsidRPr="001F25B8" w:rsidRDefault="00F22F54">
      <w:pPr>
        <w:pStyle w:val="NormalWeb"/>
        <w:numPr>
          <w:ilvl w:val="0"/>
          <w:numId w:val="13"/>
        </w:numPr>
        <w:spacing w:before="0" w:beforeAutospacing="0" w:after="0" w:afterAutospacing="0" w:line="360" w:lineRule="auto"/>
        <w:ind w:left="0" w:firstLine="709"/>
        <w:jc w:val="both"/>
        <w:rPr>
          <w:sz w:val="28"/>
          <w:szCs w:val="28"/>
        </w:rPr>
      </w:pPr>
      <w:r w:rsidRPr="001F25B8">
        <w:rPr>
          <w:sz w:val="28"/>
          <w:szCs w:val="28"/>
        </w:rPr>
        <w:t>до</w:t>
      </w:r>
      <w:r w:rsidR="00AF22D6" w:rsidRPr="001F25B8">
        <w:rPr>
          <w:sz w:val="28"/>
          <w:szCs w:val="28"/>
        </w:rPr>
        <w:t>т</w:t>
      </w:r>
      <w:r w:rsidRPr="001F25B8">
        <w:rPr>
          <w:sz w:val="28"/>
          <w:szCs w:val="28"/>
        </w:rPr>
        <w:t>рим</w:t>
      </w:r>
      <w:r w:rsidR="00AF22D6" w:rsidRPr="001F25B8">
        <w:rPr>
          <w:sz w:val="28"/>
          <w:szCs w:val="28"/>
        </w:rPr>
        <w:t xml:space="preserve">ання моделі </w:t>
      </w:r>
      <w:r w:rsidR="00AF22D6" w:rsidRPr="001F25B8">
        <w:rPr>
          <w:rStyle w:val="Emphasis"/>
          <w:rFonts w:eastAsiaTheme="majorEastAsia"/>
          <w:sz w:val="28"/>
          <w:szCs w:val="28"/>
        </w:rPr>
        <w:t>«учитель викладає – асистент лише спостерігає»</w:t>
      </w:r>
      <w:r w:rsidR="00AF22D6" w:rsidRPr="001F25B8">
        <w:rPr>
          <w:sz w:val="28"/>
          <w:szCs w:val="28"/>
        </w:rPr>
        <w:t xml:space="preserve"> як єдиної постійної стратегії.</w:t>
      </w:r>
    </w:p>
    <w:p w:rsidR="00776E5F" w:rsidRPr="001F25B8" w:rsidRDefault="00AF22D6">
      <w:pPr>
        <w:pStyle w:val="NormalWeb"/>
        <w:numPr>
          <w:ilvl w:val="0"/>
          <w:numId w:val="13"/>
        </w:numPr>
        <w:spacing w:before="0" w:beforeAutospacing="0" w:after="0" w:afterAutospacing="0" w:line="360" w:lineRule="auto"/>
        <w:ind w:left="0" w:firstLine="709"/>
        <w:jc w:val="both"/>
        <w:rPr>
          <w:sz w:val="28"/>
          <w:szCs w:val="28"/>
        </w:rPr>
      </w:pPr>
      <w:r w:rsidRPr="001F25B8">
        <w:rPr>
          <w:sz w:val="28"/>
          <w:szCs w:val="28"/>
        </w:rPr>
        <w:t>Перетворення асистента на «особистог</w:t>
      </w:r>
      <w:r w:rsidR="00F22F54" w:rsidRPr="001F25B8">
        <w:rPr>
          <w:sz w:val="28"/>
          <w:szCs w:val="28"/>
        </w:rPr>
        <w:t>о помічника» дитини з ООП без залу</w:t>
      </w:r>
      <w:r w:rsidRPr="001F25B8">
        <w:rPr>
          <w:sz w:val="28"/>
          <w:szCs w:val="28"/>
        </w:rPr>
        <w:t>чення дитини в загальний освітній процес.</w:t>
      </w:r>
    </w:p>
    <w:p w:rsidR="00776E5F" w:rsidRPr="001F25B8" w:rsidRDefault="00AF22D6">
      <w:pPr>
        <w:pStyle w:val="NormalWeb"/>
        <w:numPr>
          <w:ilvl w:val="0"/>
          <w:numId w:val="13"/>
        </w:numPr>
        <w:spacing w:before="0" w:beforeAutospacing="0" w:after="0" w:afterAutospacing="0" w:line="360" w:lineRule="auto"/>
        <w:ind w:left="0" w:firstLine="709"/>
        <w:jc w:val="both"/>
        <w:rPr>
          <w:sz w:val="28"/>
          <w:szCs w:val="28"/>
        </w:rPr>
      </w:pPr>
      <w:r w:rsidRPr="001F25B8">
        <w:rPr>
          <w:sz w:val="28"/>
          <w:szCs w:val="28"/>
        </w:rPr>
        <w:t>Ігнорування потреб інших учнів через надмірну концентрацію на дитині з ООП.</w:t>
      </w:r>
    </w:p>
    <w:p w:rsidR="00776E5F" w:rsidRPr="001F25B8" w:rsidRDefault="00F22F54">
      <w:pPr>
        <w:pStyle w:val="NormalWeb"/>
        <w:numPr>
          <w:ilvl w:val="0"/>
          <w:numId w:val="13"/>
        </w:numPr>
        <w:spacing w:before="0" w:beforeAutospacing="0" w:after="0" w:afterAutospacing="0" w:line="360" w:lineRule="auto"/>
        <w:ind w:left="0" w:firstLine="709"/>
        <w:jc w:val="both"/>
        <w:rPr>
          <w:sz w:val="28"/>
          <w:szCs w:val="28"/>
        </w:rPr>
      </w:pPr>
      <w:r w:rsidRPr="001F25B8">
        <w:rPr>
          <w:sz w:val="28"/>
          <w:szCs w:val="28"/>
        </w:rPr>
        <w:t>Недостатнього рівня</w:t>
      </w:r>
      <w:r w:rsidR="00AF22D6" w:rsidRPr="001F25B8">
        <w:rPr>
          <w:sz w:val="28"/>
          <w:szCs w:val="28"/>
        </w:rPr>
        <w:t xml:space="preserve"> планування та імпровізованого підходу без чіткого узгодження дій між педагогами.</w:t>
      </w:r>
    </w:p>
    <w:p w:rsidR="00776E5F" w:rsidRPr="001F25B8" w:rsidRDefault="00AF22D6">
      <w:pPr>
        <w:pStyle w:val="NormalWeb"/>
        <w:numPr>
          <w:ilvl w:val="0"/>
          <w:numId w:val="13"/>
        </w:numPr>
        <w:spacing w:before="0" w:beforeAutospacing="0" w:after="0" w:afterAutospacing="0" w:line="360" w:lineRule="auto"/>
        <w:ind w:left="0" w:firstLine="709"/>
        <w:jc w:val="both"/>
        <w:rPr>
          <w:sz w:val="28"/>
          <w:szCs w:val="28"/>
        </w:rPr>
      </w:pPr>
      <w:r w:rsidRPr="001F25B8">
        <w:rPr>
          <w:sz w:val="28"/>
          <w:szCs w:val="28"/>
        </w:rPr>
        <w:t>Використання лише традиційних форм роботи без інтерактивних ігрових та цифрових технологій.</w:t>
      </w:r>
    </w:p>
    <w:p w:rsidR="00776E5F" w:rsidRPr="001F25B8" w:rsidRDefault="00AF22D6">
      <w:pPr>
        <w:pStyle w:val="NormalWeb"/>
        <w:spacing w:before="0" w:beforeAutospacing="0" w:after="0" w:afterAutospacing="0" w:line="360" w:lineRule="auto"/>
        <w:ind w:firstLine="709"/>
        <w:jc w:val="both"/>
        <w:rPr>
          <w:sz w:val="28"/>
          <w:szCs w:val="28"/>
        </w:rPr>
      </w:pPr>
      <w:r w:rsidRPr="001F25B8">
        <w:rPr>
          <w:rStyle w:val="Strong"/>
          <w:sz w:val="28"/>
          <w:szCs w:val="28"/>
        </w:rPr>
        <w:t>Висновки та перспективи дослідження</w:t>
      </w:r>
      <w:r w:rsidRPr="001F25B8">
        <w:rPr>
          <w:rStyle w:val="Strong"/>
          <w:b w:val="0"/>
          <w:sz w:val="28"/>
          <w:szCs w:val="28"/>
        </w:rPr>
        <w:t>. Технологія спільного викладання (co-teaching)</w:t>
      </w:r>
      <w:r w:rsidRPr="001F25B8">
        <w:rPr>
          <w:sz w:val="28"/>
          <w:szCs w:val="28"/>
        </w:rPr>
        <w:t xml:space="preserve"> є ефективною моделлю інклюзивної освіти, що забезпечує рівний доступ дітей з особливими освітніми потребами до якісного навчання. Її сутність полягає у взаємодії двох або більше педагогів, які спільно п</w:t>
      </w:r>
      <w:r w:rsidR="00F22F54" w:rsidRPr="001F25B8">
        <w:rPr>
          <w:sz w:val="28"/>
          <w:szCs w:val="28"/>
        </w:rPr>
        <w:t>ланують, організовують і здійснюю</w:t>
      </w:r>
      <w:r w:rsidRPr="001F25B8">
        <w:rPr>
          <w:sz w:val="28"/>
          <w:szCs w:val="28"/>
        </w:rPr>
        <w:t>ть освітній процес, спрямований на задоволення різних освітніх потреб учнів.</w:t>
      </w:r>
    </w:p>
    <w:p w:rsidR="00776E5F" w:rsidRPr="001F25B8" w:rsidRDefault="00AF22D6">
      <w:pPr>
        <w:pStyle w:val="NormalWeb"/>
        <w:spacing w:before="0" w:beforeAutospacing="0" w:after="0" w:afterAutospacing="0" w:line="360" w:lineRule="auto"/>
        <w:ind w:firstLine="708"/>
        <w:jc w:val="both"/>
        <w:rPr>
          <w:sz w:val="28"/>
          <w:szCs w:val="28"/>
        </w:rPr>
      </w:pPr>
      <w:r w:rsidRPr="001F25B8">
        <w:rPr>
          <w:rStyle w:val="Strong"/>
          <w:b w:val="0"/>
          <w:sz w:val="28"/>
          <w:szCs w:val="28"/>
        </w:rPr>
        <w:t>Реалізація технології спільного викладання</w:t>
      </w:r>
      <w:r w:rsidRPr="001F25B8">
        <w:rPr>
          <w:sz w:val="28"/>
          <w:szCs w:val="28"/>
        </w:rPr>
        <w:t xml:space="preserve"> спри</w:t>
      </w:r>
      <w:r w:rsidR="00F22F54" w:rsidRPr="001F25B8">
        <w:rPr>
          <w:sz w:val="28"/>
          <w:szCs w:val="28"/>
        </w:rPr>
        <w:t>яє не лише академічному розвиткові</w:t>
      </w:r>
      <w:r w:rsidRPr="001F25B8">
        <w:rPr>
          <w:sz w:val="28"/>
          <w:szCs w:val="28"/>
        </w:rPr>
        <w:t xml:space="preserve"> дітей з ООП, але й формуванню їх</w:t>
      </w:r>
      <w:r w:rsidR="00F22F54" w:rsidRPr="001F25B8">
        <w:rPr>
          <w:sz w:val="28"/>
          <w:szCs w:val="28"/>
        </w:rPr>
        <w:t>ньої</w:t>
      </w:r>
      <w:r w:rsidRPr="001F25B8">
        <w:rPr>
          <w:sz w:val="28"/>
          <w:szCs w:val="28"/>
        </w:rPr>
        <w:t xml:space="preserve"> соціальної компетентності, комунікативних умінь і впевненості у власних силах. Такий підхід забезпечує індивідуалізацію та диференціацію навчання, а також створює сприятливий психологічний клімат у класі.</w:t>
      </w:r>
    </w:p>
    <w:p w:rsidR="00776E5F" w:rsidRPr="001F25B8" w:rsidRDefault="00AF22D6">
      <w:pPr>
        <w:pStyle w:val="NormalWeb"/>
        <w:spacing w:before="0" w:beforeAutospacing="0" w:after="0" w:afterAutospacing="0" w:line="360" w:lineRule="auto"/>
        <w:ind w:firstLine="708"/>
        <w:jc w:val="both"/>
        <w:rPr>
          <w:sz w:val="28"/>
          <w:szCs w:val="28"/>
        </w:rPr>
      </w:pPr>
      <w:r w:rsidRPr="001F25B8">
        <w:rPr>
          <w:rStyle w:val="Strong"/>
          <w:b w:val="0"/>
          <w:sz w:val="28"/>
          <w:szCs w:val="28"/>
        </w:rPr>
        <w:t>Ефективність спільного викладання</w:t>
      </w:r>
      <w:r w:rsidR="00F22F54" w:rsidRPr="001F25B8">
        <w:rPr>
          <w:sz w:val="28"/>
          <w:szCs w:val="28"/>
        </w:rPr>
        <w:t xml:space="preserve"> визначає</w:t>
      </w:r>
      <w:r w:rsidRPr="001F25B8">
        <w:rPr>
          <w:sz w:val="28"/>
          <w:szCs w:val="28"/>
        </w:rPr>
        <w:t xml:space="preserve"> рів</w:t>
      </w:r>
      <w:r w:rsidR="00F22F54" w:rsidRPr="001F25B8">
        <w:rPr>
          <w:sz w:val="28"/>
          <w:szCs w:val="28"/>
        </w:rPr>
        <w:t>ень</w:t>
      </w:r>
      <w:r w:rsidRPr="001F25B8">
        <w:rPr>
          <w:sz w:val="28"/>
          <w:szCs w:val="28"/>
        </w:rPr>
        <w:t xml:space="preserve"> професійної взаємодії між учителем, асистентом, психологом, логопедом і дефектологом. Координація дій між фахівцями є ключовою умовою для формування індивідуальної освітньої траєкторії кожної дитини.</w:t>
      </w:r>
    </w:p>
    <w:p w:rsidR="00985D23" w:rsidRPr="001F25B8" w:rsidRDefault="00AF22D6">
      <w:pPr>
        <w:pStyle w:val="NormalWeb"/>
        <w:spacing w:before="0" w:beforeAutospacing="0" w:after="0" w:afterAutospacing="0" w:line="360" w:lineRule="auto"/>
        <w:ind w:firstLine="708"/>
        <w:jc w:val="both"/>
        <w:rPr>
          <w:sz w:val="28"/>
          <w:szCs w:val="28"/>
        </w:rPr>
      </w:pPr>
      <w:r w:rsidRPr="001F25B8">
        <w:rPr>
          <w:rStyle w:val="Strong"/>
          <w:b w:val="0"/>
          <w:sz w:val="28"/>
          <w:szCs w:val="28"/>
        </w:rPr>
        <w:lastRenderedPageBreak/>
        <w:t>Технологія спільного викладання</w:t>
      </w:r>
      <w:r w:rsidR="00F22F54" w:rsidRPr="001F25B8">
        <w:rPr>
          <w:sz w:val="28"/>
          <w:szCs w:val="28"/>
        </w:rPr>
        <w:t xml:space="preserve"> </w:t>
      </w:r>
      <w:r w:rsidRPr="001F25B8">
        <w:rPr>
          <w:sz w:val="28"/>
          <w:szCs w:val="28"/>
        </w:rPr>
        <w:t>є перспективним напрямом роз</w:t>
      </w:r>
      <w:r w:rsidR="00F22F54" w:rsidRPr="001F25B8">
        <w:rPr>
          <w:sz w:val="28"/>
          <w:szCs w:val="28"/>
        </w:rPr>
        <w:t>витку інклюзивної практики, що</w:t>
      </w:r>
      <w:r w:rsidRPr="001F25B8">
        <w:rPr>
          <w:sz w:val="28"/>
          <w:szCs w:val="28"/>
        </w:rPr>
        <w:t xml:space="preserve"> забезпечує не лише освітній, а й соціально-емоційний супровід дитини з ООП. </w:t>
      </w:r>
    </w:p>
    <w:p w:rsidR="00776E5F" w:rsidRPr="001F25B8" w:rsidRDefault="00AF22D6">
      <w:pPr>
        <w:pStyle w:val="NormalWeb"/>
        <w:spacing w:before="0" w:beforeAutospacing="0" w:after="0" w:afterAutospacing="0" w:line="360" w:lineRule="auto"/>
        <w:ind w:firstLine="708"/>
        <w:jc w:val="both"/>
        <w:rPr>
          <w:sz w:val="28"/>
          <w:szCs w:val="28"/>
        </w:rPr>
      </w:pPr>
      <w:r w:rsidRPr="001F25B8">
        <w:rPr>
          <w:b/>
          <w:sz w:val="28"/>
          <w:szCs w:val="28"/>
        </w:rPr>
        <w:t>Подальші дослідження</w:t>
      </w:r>
      <w:r w:rsidRPr="001F25B8">
        <w:rPr>
          <w:sz w:val="28"/>
          <w:szCs w:val="28"/>
        </w:rPr>
        <w:t xml:space="preserve"> м</w:t>
      </w:r>
      <w:r w:rsidR="00F22F54" w:rsidRPr="001F25B8">
        <w:rPr>
          <w:sz w:val="28"/>
          <w:szCs w:val="28"/>
        </w:rPr>
        <w:t>ають бути спрямовані на розроблення</w:t>
      </w:r>
      <w:r w:rsidRPr="001F25B8">
        <w:rPr>
          <w:sz w:val="28"/>
          <w:szCs w:val="28"/>
        </w:rPr>
        <w:t xml:space="preserve"> моделей підготовки педагогічних команд до реалізації технології спільного ви</w:t>
      </w:r>
      <w:r w:rsidR="00F22F54" w:rsidRPr="001F25B8">
        <w:rPr>
          <w:sz w:val="28"/>
          <w:szCs w:val="28"/>
        </w:rPr>
        <w:t>кладання (co-teaching) та оцінювання</w:t>
      </w:r>
      <w:r w:rsidRPr="001F25B8">
        <w:rPr>
          <w:sz w:val="28"/>
          <w:szCs w:val="28"/>
        </w:rPr>
        <w:t xml:space="preserve"> її довгострокового впливу на освітні результати учнів.</w:t>
      </w:r>
    </w:p>
    <w:p w:rsidR="00F22F54" w:rsidRPr="001F25B8" w:rsidRDefault="00F22F54">
      <w:pPr>
        <w:pStyle w:val="NormalWeb"/>
        <w:spacing w:before="0" w:beforeAutospacing="0" w:after="0" w:afterAutospacing="0" w:line="360" w:lineRule="auto"/>
        <w:ind w:firstLine="708"/>
        <w:jc w:val="both"/>
        <w:rPr>
          <w:sz w:val="28"/>
          <w:szCs w:val="28"/>
        </w:rPr>
      </w:pPr>
    </w:p>
    <w:p w:rsidR="00776E5F" w:rsidRPr="001F25B8" w:rsidRDefault="00F22F54">
      <w:pPr>
        <w:pStyle w:val="NormalWeb"/>
        <w:spacing w:before="0" w:beforeAutospacing="0" w:after="0" w:afterAutospacing="0" w:line="360" w:lineRule="auto"/>
        <w:ind w:firstLine="709"/>
        <w:jc w:val="center"/>
        <w:rPr>
          <w:rStyle w:val="Strong"/>
          <w:sz w:val="28"/>
          <w:szCs w:val="28"/>
        </w:rPr>
      </w:pPr>
      <w:r w:rsidRPr="001F25B8">
        <w:rPr>
          <w:rStyle w:val="Strong"/>
          <w:sz w:val="28"/>
          <w:szCs w:val="28"/>
        </w:rPr>
        <w:t>СПИСОК ВИКОРИСТАНОЇ ЛІТЕРАТУРИ</w:t>
      </w:r>
    </w:p>
    <w:p w:rsidR="00F22F54" w:rsidRPr="001F25B8" w:rsidRDefault="00F22F54">
      <w:pPr>
        <w:pStyle w:val="NormalWeb"/>
        <w:spacing w:before="0" w:beforeAutospacing="0" w:after="0" w:afterAutospacing="0" w:line="360" w:lineRule="auto"/>
        <w:ind w:firstLine="709"/>
        <w:jc w:val="center"/>
        <w:rPr>
          <w:sz w:val="28"/>
          <w:szCs w:val="28"/>
        </w:rPr>
      </w:pPr>
    </w:p>
    <w:p w:rsidR="00776E5F" w:rsidRPr="001F25B8" w:rsidRDefault="00AF22D6">
      <w:pPr>
        <w:pStyle w:val="NormalWeb"/>
        <w:numPr>
          <w:ilvl w:val="0"/>
          <w:numId w:val="18"/>
        </w:numPr>
        <w:spacing w:before="0" w:beforeAutospacing="0" w:after="0" w:afterAutospacing="0" w:line="360" w:lineRule="auto"/>
        <w:ind w:left="0" w:firstLine="709"/>
        <w:jc w:val="both"/>
        <w:rPr>
          <w:sz w:val="28"/>
          <w:szCs w:val="28"/>
        </w:rPr>
      </w:pPr>
      <w:r w:rsidRPr="001F25B8">
        <w:rPr>
          <w:sz w:val="28"/>
          <w:szCs w:val="28"/>
        </w:rPr>
        <w:t>Андрощук О. Спільне викладання – оптимальний стиль побудови взаємовідносин в заклад</w:t>
      </w:r>
      <w:r w:rsidR="0051151E" w:rsidRPr="001F25B8">
        <w:rPr>
          <w:sz w:val="28"/>
          <w:szCs w:val="28"/>
        </w:rPr>
        <w:t>і з інклюзивною формою навчання / О. Андрощук //</w:t>
      </w:r>
      <w:r w:rsidRPr="001F25B8">
        <w:rPr>
          <w:sz w:val="28"/>
          <w:szCs w:val="28"/>
        </w:rPr>
        <w:t xml:space="preserve"> Психологічний супровід учасників освітнього процесу в умовах інклюзивної освіти : матеріали Регіональної науково-практичної інтернет-конференції, 27–30 </w:t>
      </w:r>
      <w:r w:rsidR="0051151E" w:rsidRPr="001F25B8">
        <w:rPr>
          <w:sz w:val="28"/>
          <w:szCs w:val="28"/>
        </w:rPr>
        <w:t>лист. 2018 р. – Житомир. – 2018. Режим доступу</w:t>
      </w:r>
      <w:r w:rsidRPr="001F25B8">
        <w:rPr>
          <w:sz w:val="28"/>
          <w:szCs w:val="28"/>
        </w:rPr>
        <w:t>: http://dpsz2018.blogspot.com/2018/11/blog-post70.html (дата звернення: 07.11.2025).</w:t>
      </w:r>
    </w:p>
    <w:p w:rsidR="0051151E" w:rsidRPr="001F25B8" w:rsidRDefault="00AF22D6" w:rsidP="0051151E">
      <w:pPr>
        <w:pStyle w:val="NormalWeb"/>
        <w:numPr>
          <w:ilvl w:val="0"/>
          <w:numId w:val="18"/>
        </w:numPr>
        <w:spacing w:before="0" w:beforeAutospacing="0" w:after="0" w:afterAutospacing="0" w:line="360" w:lineRule="auto"/>
        <w:ind w:left="0" w:firstLine="709"/>
        <w:jc w:val="both"/>
        <w:rPr>
          <w:sz w:val="28"/>
          <w:szCs w:val="28"/>
        </w:rPr>
      </w:pPr>
      <w:r w:rsidRPr="001F25B8">
        <w:rPr>
          <w:sz w:val="28"/>
          <w:szCs w:val="28"/>
        </w:rPr>
        <w:t>Байда Л. Ю. (упоряд.) Школа для кожного: посібник</w:t>
      </w:r>
      <w:r w:rsidR="0051151E" w:rsidRPr="001F25B8">
        <w:rPr>
          <w:sz w:val="28"/>
          <w:szCs w:val="28"/>
        </w:rPr>
        <w:t xml:space="preserve"> / Л. Ю. Байда</w:t>
      </w:r>
      <w:r w:rsidRPr="001F25B8">
        <w:rPr>
          <w:sz w:val="28"/>
          <w:szCs w:val="28"/>
        </w:rPr>
        <w:t>. – Київ, 2015. – 60 с.</w:t>
      </w:r>
    </w:p>
    <w:p w:rsidR="00A04EBD" w:rsidRPr="001F25B8" w:rsidRDefault="0051151E" w:rsidP="00A04EBD">
      <w:pPr>
        <w:pStyle w:val="NormalWeb"/>
        <w:numPr>
          <w:ilvl w:val="0"/>
          <w:numId w:val="18"/>
        </w:numPr>
        <w:spacing w:before="0" w:beforeAutospacing="0" w:after="0" w:afterAutospacing="0" w:line="360" w:lineRule="auto"/>
        <w:ind w:left="0" w:firstLine="709"/>
        <w:jc w:val="both"/>
        <w:rPr>
          <w:sz w:val="28"/>
          <w:szCs w:val="28"/>
        </w:rPr>
      </w:pPr>
      <w:r w:rsidRPr="001F25B8">
        <w:rPr>
          <w:rFonts w:eastAsia="Arial"/>
          <w:sz w:val="28"/>
          <w:szCs w:val="28"/>
        </w:rPr>
        <w:t>Веремчук, А.,</w:t>
      </w:r>
      <w:r w:rsidR="00AF22D6" w:rsidRPr="001F25B8">
        <w:rPr>
          <w:rFonts w:eastAsia="Arial"/>
          <w:sz w:val="28"/>
          <w:szCs w:val="28"/>
        </w:rPr>
        <w:t xml:space="preserve"> Хом’як, О. (2021). І</w:t>
      </w:r>
      <w:r w:rsidR="005D7F99" w:rsidRPr="001F25B8">
        <w:rPr>
          <w:rFonts w:eastAsia="Arial"/>
          <w:sz w:val="28"/>
          <w:szCs w:val="28"/>
        </w:rPr>
        <w:t>нноваційні технології навчання дітей з особливими освітніми потребами</w:t>
      </w:r>
      <w:r w:rsidRPr="001F25B8">
        <w:rPr>
          <w:rFonts w:eastAsia="Arial"/>
          <w:sz w:val="28"/>
          <w:szCs w:val="28"/>
        </w:rPr>
        <w:t xml:space="preserve"> / А. Веремчук, О. Хом’як</w:t>
      </w:r>
      <w:r w:rsidRPr="001F25B8">
        <w:rPr>
          <w:rFonts w:eastAsia="Arial"/>
          <w:sz w:val="28"/>
          <w:szCs w:val="28"/>
          <w:lang w:val="en-US"/>
        </w:rPr>
        <w:t> </w:t>
      </w:r>
      <w:r w:rsidRPr="001F25B8">
        <w:rPr>
          <w:rFonts w:eastAsia="Arial"/>
          <w:sz w:val="28"/>
          <w:szCs w:val="28"/>
        </w:rPr>
        <w:t>//</w:t>
      </w:r>
      <w:r w:rsidR="00AF22D6" w:rsidRPr="001F25B8">
        <w:rPr>
          <w:rFonts w:eastAsia="Arial"/>
          <w:sz w:val="28"/>
          <w:szCs w:val="28"/>
        </w:rPr>
        <w:t> Психолого-педагогічні проблеми сучасної школи</w:t>
      </w:r>
      <w:r w:rsidRPr="001F25B8">
        <w:rPr>
          <w:rFonts w:eastAsia="Arial"/>
          <w:sz w:val="28"/>
          <w:szCs w:val="28"/>
        </w:rPr>
        <w:t>.</w:t>
      </w:r>
      <w:r w:rsidR="00AF22D6" w:rsidRPr="001F25B8">
        <w:rPr>
          <w:rFonts w:eastAsia="Arial"/>
          <w:sz w:val="28"/>
          <w:szCs w:val="28"/>
        </w:rPr>
        <w:t xml:space="preserve"> </w:t>
      </w:r>
      <w:r w:rsidRPr="001F25B8">
        <w:rPr>
          <w:rFonts w:eastAsia="Arial"/>
          <w:sz w:val="28"/>
          <w:szCs w:val="28"/>
        </w:rPr>
        <w:t>– 2021. – № </w:t>
      </w:r>
      <w:r w:rsidR="00AF22D6" w:rsidRPr="001F25B8">
        <w:rPr>
          <w:rFonts w:eastAsia="Arial"/>
          <w:sz w:val="28"/>
          <w:szCs w:val="28"/>
        </w:rPr>
        <w:t xml:space="preserve">1(5), 71–78. </w:t>
      </w:r>
      <w:r w:rsidRPr="001F25B8">
        <w:rPr>
          <w:rFonts w:eastAsia="Arial"/>
          <w:sz w:val="28"/>
          <w:szCs w:val="28"/>
          <w:lang w:val="en-US"/>
        </w:rPr>
        <w:t>DOI</w:t>
      </w:r>
      <w:r w:rsidRPr="001F25B8">
        <w:rPr>
          <w:rFonts w:eastAsia="Arial"/>
          <w:sz w:val="28"/>
          <w:szCs w:val="28"/>
        </w:rPr>
        <w:t xml:space="preserve">: </w:t>
      </w:r>
      <w:r w:rsidR="005C6464" w:rsidRPr="001F25B8">
        <w:fldChar w:fldCharType="begin"/>
      </w:r>
      <w:r w:rsidR="005C6464" w:rsidRPr="001F25B8">
        <w:instrText xml:space="preserve"> HYPERLINK "https://doi.org/10.31499/2706-6258.1(5).2021.235185" \o "https://doi.org/10.31499/2706-6258.1(5).2021.235185" </w:instrText>
      </w:r>
      <w:r w:rsidR="005C6464" w:rsidRPr="001F25B8">
        <w:fldChar w:fldCharType="separate"/>
      </w:r>
      <w:r w:rsidR="00AF22D6" w:rsidRPr="001F25B8">
        <w:rPr>
          <w:rStyle w:val="Hyperlink"/>
          <w:rFonts w:eastAsia="Arial"/>
          <w:color w:val="auto"/>
          <w:sz w:val="28"/>
          <w:szCs w:val="28"/>
          <w:u w:val="none"/>
        </w:rPr>
        <w:t>https://doi.org/10.31499/2706-6258.1(5).2021.235185</w:t>
      </w:r>
      <w:r w:rsidR="005C6464" w:rsidRPr="001F25B8">
        <w:rPr>
          <w:rStyle w:val="Hyperlink"/>
          <w:rFonts w:eastAsia="Arial"/>
          <w:color w:val="auto"/>
          <w:sz w:val="28"/>
          <w:szCs w:val="28"/>
          <w:u w:val="none"/>
        </w:rPr>
        <w:fldChar w:fldCharType="end"/>
      </w:r>
    </w:p>
    <w:p w:rsidR="00A04EBD" w:rsidRPr="001F25B8" w:rsidRDefault="00A04EBD" w:rsidP="00A04EBD">
      <w:pPr>
        <w:pStyle w:val="NormalWeb"/>
        <w:numPr>
          <w:ilvl w:val="0"/>
          <w:numId w:val="18"/>
        </w:numPr>
        <w:spacing w:before="0" w:beforeAutospacing="0" w:after="0" w:afterAutospacing="0" w:line="360" w:lineRule="auto"/>
        <w:ind w:left="0" w:firstLine="709"/>
        <w:jc w:val="both"/>
        <w:rPr>
          <w:sz w:val="28"/>
          <w:szCs w:val="28"/>
        </w:rPr>
      </w:pPr>
      <w:r w:rsidRPr="001F25B8">
        <w:rPr>
          <w:sz w:val="28"/>
          <w:szCs w:val="28"/>
        </w:rPr>
        <w:t xml:space="preserve">Дятленко Н. М., Софій Н. З. </w:t>
      </w:r>
      <w:r w:rsidR="00AF22D6" w:rsidRPr="001F25B8">
        <w:rPr>
          <w:sz w:val="28"/>
          <w:szCs w:val="28"/>
        </w:rPr>
        <w:t>Асистент учителя в інклюзивному класі: навчально-методичний посібник</w:t>
      </w:r>
      <w:r w:rsidRPr="001F25B8">
        <w:rPr>
          <w:sz w:val="28"/>
          <w:szCs w:val="28"/>
          <w:lang w:val="ru-RU"/>
        </w:rPr>
        <w:t xml:space="preserve"> </w:t>
      </w:r>
      <w:r w:rsidRPr="001F25B8">
        <w:rPr>
          <w:sz w:val="28"/>
          <w:szCs w:val="28"/>
        </w:rPr>
        <w:t>/ Н. М. Дятленко, Н. З. Софій, О. В. Мартинчук, Ю. М. Найда</w:t>
      </w:r>
      <w:r w:rsidR="00AF22D6" w:rsidRPr="001F25B8">
        <w:rPr>
          <w:sz w:val="28"/>
          <w:szCs w:val="28"/>
        </w:rPr>
        <w:t>. – Київ : ТОВ «Видавничий дім Плеяди», 2015. – 172 с.</w:t>
      </w:r>
    </w:p>
    <w:p w:rsidR="00A04EBD" w:rsidRPr="001F25B8" w:rsidRDefault="00A04EBD" w:rsidP="00A04EBD">
      <w:pPr>
        <w:pStyle w:val="NormalWeb"/>
        <w:numPr>
          <w:ilvl w:val="0"/>
          <w:numId w:val="18"/>
        </w:numPr>
        <w:spacing w:before="0" w:beforeAutospacing="0" w:after="0" w:afterAutospacing="0" w:line="360" w:lineRule="auto"/>
        <w:ind w:left="0" w:firstLine="709"/>
        <w:jc w:val="both"/>
        <w:rPr>
          <w:sz w:val="28"/>
          <w:szCs w:val="28"/>
        </w:rPr>
      </w:pPr>
      <w:r w:rsidRPr="001F25B8">
        <w:rPr>
          <w:sz w:val="28"/>
          <w:szCs w:val="28"/>
        </w:rPr>
        <w:t>Козинець О. В., Карпець О. В. Досягнення і перспективи науки, освіти та виробництва / О. В. Козинець, О. В. Карпець // Освіта та педагогіка. – 2021. Режим доступу : https://openscilab.org/ua/ (дата звернення: 07.11.2025).</w:t>
      </w:r>
    </w:p>
    <w:p w:rsidR="00776E5F" w:rsidRPr="001F25B8" w:rsidRDefault="00AF22D6" w:rsidP="00A04EBD">
      <w:pPr>
        <w:pStyle w:val="NormalWeb"/>
        <w:numPr>
          <w:ilvl w:val="0"/>
          <w:numId w:val="18"/>
        </w:numPr>
        <w:spacing w:before="0" w:beforeAutospacing="0" w:after="0" w:afterAutospacing="0" w:line="360" w:lineRule="auto"/>
        <w:ind w:left="0" w:firstLine="709"/>
        <w:jc w:val="both"/>
        <w:rPr>
          <w:sz w:val="28"/>
          <w:szCs w:val="28"/>
        </w:rPr>
      </w:pPr>
      <w:r w:rsidRPr="001F25B8">
        <w:rPr>
          <w:sz w:val="28"/>
          <w:szCs w:val="28"/>
        </w:rPr>
        <w:lastRenderedPageBreak/>
        <w:t>Колбасова Х. В. П</w:t>
      </w:r>
      <w:r w:rsidR="001960BF" w:rsidRPr="001F25B8">
        <w:rPr>
          <w:sz w:val="28"/>
          <w:szCs w:val="28"/>
        </w:rPr>
        <w:t>сихологічний супровід навчання дітей з ОПП за умов воєнного часу на допомогу батькам та освітянам</w:t>
      </w:r>
      <w:r w:rsidRPr="001F25B8">
        <w:rPr>
          <w:sz w:val="28"/>
          <w:szCs w:val="28"/>
        </w:rPr>
        <w:t xml:space="preserve"> </w:t>
      </w:r>
      <w:r w:rsidR="00A04EBD" w:rsidRPr="001F25B8">
        <w:rPr>
          <w:sz w:val="28"/>
          <w:szCs w:val="28"/>
        </w:rPr>
        <w:t xml:space="preserve">/ Х. В. Колбасова </w:t>
      </w:r>
      <w:r w:rsidR="001960BF" w:rsidRPr="001F25B8">
        <w:rPr>
          <w:sz w:val="28"/>
          <w:szCs w:val="28"/>
        </w:rPr>
        <w:t xml:space="preserve">// </w:t>
      </w:r>
      <w:r w:rsidRPr="001F25B8">
        <w:rPr>
          <w:sz w:val="28"/>
          <w:szCs w:val="28"/>
        </w:rPr>
        <w:t>«Наукові інновації та передові технології»</w:t>
      </w:r>
      <w:r w:rsidR="00A04EBD" w:rsidRPr="001F25B8">
        <w:rPr>
          <w:sz w:val="28"/>
          <w:szCs w:val="28"/>
        </w:rPr>
        <w:t xml:space="preserve">. – </w:t>
      </w:r>
      <w:r w:rsidRPr="001F25B8">
        <w:rPr>
          <w:sz w:val="28"/>
          <w:szCs w:val="28"/>
        </w:rPr>
        <w:t>2022</w:t>
      </w:r>
      <w:r w:rsidR="001960BF" w:rsidRPr="001F25B8">
        <w:rPr>
          <w:sz w:val="28"/>
          <w:szCs w:val="28"/>
        </w:rPr>
        <w:t xml:space="preserve">. </w:t>
      </w:r>
      <w:r w:rsidRPr="001F25B8">
        <w:rPr>
          <w:sz w:val="28"/>
          <w:szCs w:val="28"/>
        </w:rPr>
        <w:t xml:space="preserve">– </w:t>
      </w:r>
      <w:r w:rsidR="00A04EBD" w:rsidRPr="001F25B8">
        <w:rPr>
          <w:sz w:val="28"/>
          <w:szCs w:val="28"/>
        </w:rPr>
        <w:t xml:space="preserve">№ 7(9). – </w:t>
      </w:r>
      <w:r w:rsidRPr="001F25B8">
        <w:rPr>
          <w:sz w:val="28"/>
          <w:szCs w:val="28"/>
        </w:rPr>
        <w:t>С. 46</w:t>
      </w:r>
      <w:r w:rsidR="001960BF" w:rsidRPr="001F25B8">
        <w:rPr>
          <w:sz w:val="28"/>
          <w:szCs w:val="28"/>
        </w:rPr>
        <w:t>–</w:t>
      </w:r>
      <w:r w:rsidRPr="001F25B8">
        <w:rPr>
          <w:sz w:val="28"/>
          <w:szCs w:val="28"/>
        </w:rPr>
        <w:t>58.</w:t>
      </w:r>
    </w:p>
    <w:p w:rsidR="00C05C0E" w:rsidRPr="001F25B8" w:rsidRDefault="00C05C0E" w:rsidP="00C05C0E">
      <w:pPr>
        <w:pStyle w:val="NormalWeb"/>
        <w:numPr>
          <w:ilvl w:val="0"/>
          <w:numId w:val="18"/>
        </w:numPr>
        <w:spacing w:before="0" w:beforeAutospacing="0" w:after="0" w:afterAutospacing="0" w:line="360" w:lineRule="auto"/>
        <w:jc w:val="both"/>
        <w:rPr>
          <w:sz w:val="28"/>
          <w:szCs w:val="28"/>
        </w:rPr>
      </w:pPr>
      <w:r w:rsidRPr="001F25B8">
        <w:rPr>
          <w:rFonts w:eastAsia="Arial"/>
          <w:sz w:val="28"/>
          <w:szCs w:val="28"/>
        </w:rPr>
        <w:t xml:space="preserve">Ніколаєнко Я. М. </w:t>
      </w:r>
      <w:r w:rsidR="00AF22D6" w:rsidRPr="001F25B8">
        <w:rPr>
          <w:rFonts w:eastAsia="Arial"/>
          <w:sz w:val="28"/>
          <w:szCs w:val="28"/>
        </w:rPr>
        <w:t>Сучасні технології інклюзивного навчання в ЗЗСО України</w:t>
      </w:r>
      <w:r w:rsidRPr="001F25B8">
        <w:rPr>
          <w:rFonts w:eastAsia="Arial"/>
          <w:sz w:val="28"/>
          <w:szCs w:val="28"/>
        </w:rPr>
        <w:t xml:space="preserve"> / Я. М. Ніколаєнко //</w:t>
      </w:r>
      <w:r w:rsidR="00AF22D6" w:rsidRPr="001F25B8">
        <w:rPr>
          <w:rFonts w:eastAsia="Arial"/>
          <w:sz w:val="28"/>
          <w:szCs w:val="28"/>
        </w:rPr>
        <w:t xml:space="preserve"> </w:t>
      </w:r>
      <w:r w:rsidRPr="001F25B8">
        <w:rPr>
          <w:rFonts w:eastAsia="Arial"/>
          <w:sz w:val="28"/>
          <w:szCs w:val="28"/>
        </w:rPr>
        <w:t>Вісник науки та освіти. – 2023. – № </w:t>
      </w:r>
      <w:r w:rsidR="00AF22D6" w:rsidRPr="001F25B8">
        <w:rPr>
          <w:rFonts w:eastAsia="Arial"/>
          <w:sz w:val="28"/>
          <w:szCs w:val="28"/>
        </w:rPr>
        <w:t xml:space="preserve">8 (14). </w:t>
      </w:r>
      <w:r w:rsidRPr="001F25B8">
        <w:rPr>
          <w:rFonts w:eastAsia="Arial"/>
          <w:sz w:val="28"/>
          <w:szCs w:val="28"/>
        </w:rPr>
        <w:t>– С</w:t>
      </w:r>
      <w:r w:rsidR="00AF22D6" w:rsidRPr="001F25B8">
        <w:rPr>
          <w:rFonts w:eastAsia="Arial"/>
          <w:sz w:val="28"/>
          <w:szCs w:val="28"/>
        </w:rPr>
        <w:t>. 461</w:t>
      </w:r>
      <w:r w:rsidRPr="001F25B8">
        <w:rPr>
          <w:rFonts w:eastAsia="Arial"/>
          <w:sz w:val="28"/>
          <w:szCs w:val="28"/>
        </w:rPr>
        <w:t>–</w:t>
      </w:r>
      <w:r w:rsidR="00AF22D6" w:rsidRPr="001F25B8">
        <w:rPr>
          <w:rFonts w:eastAsia="Arial"/>
          <w:sz w:val="28"/>
          <w:szCs w:val="28"/>
        </w:rPr>
        <w:t>470.</w:t>
      </w:r>
      <w:r w:rsidR="00AF22D6" w:rsidRPr="001F25B8">
        <w:rPr>
          <w:sz w:val="28"/>
          <w:szCs w:val="28"/>
        </w:rPr>
        <w:t xml:space="preserve"> </w:t>
      </w:r>
    </w:p>
    <w:p w:rsidR="00A04EBD" w:rsidRPr="00A04EBD" w:rsidRDefault="00AF22D6" w:rsidP="00A04EBD">
      <w:pPr>
        <w:pStyle w:val="NormalWeb"/>
        <w:numPr>
          <w:ilvl w:val="0"/>
          <w:numId w:val="18"/>
        </w:numPr>
        <w:spacing w:before="0" w:beforeAutospacing="0" w:after="0" w:afterAutospacing="0" w:line="360" w:lineRule="auto"/>
        <w:jc w:val="both"/>
        <w:rPr>
          <w:rStyle w:val="Hyperlink"/>
          <w:color w:val="auto"/>
          <w:sz w:val="28"/>
          <w:szCs w:val="28"/>
          <w:u w:val="none"/>
        </w:rPr>
      </w:pPr>
      <w:r w:rsidRPr="001F25B8">
        <w:rPr>
          <w:sz w:val="28"/>
          <w:szCs w:val="28"/>
        </w:rPr>
        <w:t xml:space="preserve">Позняк О. С. </w:t>
      </w:r>
      <w:r w:rsidRPr="001F25B8">
        <w:rPr>
          <w:rFonts w:eastAsia="Arial"/>
          <w:sz w:val="28"/>
          <w:szCs w:val="28"/>
        </w:rPr>
        <w:t>П</w:t>
      </w:r>
      <w:r w:rsidR="00C05C0E" w:rsidRPr="001F25B8">
        <w:rPr>
          <w:rFonts w:eastAsia="Arial"/>
          <w:sz w:val="28"/>
          <w:szCs w:val="28"/>
        </w:rPr>
        <w:t xml:space="preserve">роцес створення інклюзивного освітнього середовища для забезпечення всестороннього розвитку дитини з </w:t>
      </w:r>
      <w:r w:rsidRPr="001F25B8">
        <w:rPr>
          <w:rFonts w:eastAsia="Arial"/>
          <w:sz w:val="28"/>
          <w:szCs w:val="28"/>
        </w:rPr>
        <w:t>ООП</w:t>
      </w:r>
      <w:r w:rsidRPr="001F25B8">
        <w:rPr>
          <w:sz w:val="28"/>
          <w:szCs w:val="28"/>
        </w:rPr>
        <w:t xml:space="preserve"> </w:t>
      </w:r>
      <w:r w:rsidR="00C05C0E" w:rsidRPr="001F25B8">
        <w:rPr>
          <w:sz w:val="28"/>
          <w:szCs w:val="28"/>
        </w:rPr>
        <w:t>/ О. С. Позняк</w:t>
      </w:r>
      <w:r w:rsidR="00C05C0E">
        <w:rPr>
          <w:sz w:val="28"/>
          <w:szCs w:val="28"/>
        </w:rPr>
        <w:t xml:space="preserve"> </w:t>
      </w:r>
      <w:r w:rsidRPr="00C05C0E">
        <w:rPr>
          <w:sz w:val="28"/>
          <w:szCs w:val="28"/>
          <w:lang w:val="ru-RU"/>
        </w:rPr>
        <w:t>//</w:t>
      </w:r>
      <w:r w:rsidR="00C05C0E">
        <w:rPr>
          <w:sz w:val="28"/>
          <w:szCs w:val="28"/>
        </w:rPr>
        <w:t xml:space="preserve"> Педагогічні науки – 2022. – № 98. – С. 60–68. </w:t>
      </w:r>
      <w:r w:rsidRPr="00C05C0E">
        <w:rPr>
          <w:rFonts w:eastAsia="Arial"/>
          <w:sz w:val="28"/>
          <w:szCs w:val="28"/>
          <w:highlight w:val="white"/>
        </w:rPr>
        <w:t>DOI</w:t>
      </w:r>
      <w:r w:rsidR="00C05C0E">
        <w:rPr>
          <w:rFonts w:eastAsia="Arial"/>
          <w:sz w:val="28"/>
          <w:szCs w:val="28"/>
          <w:highlight w:val="white"/>
        </w:rPr>
        <w:t>:</w:t>
      </w:r>
      <w:r w:rsidRPr="00C05C0E">
        <w:rPr>
          <w:rFonts w:eastAsia="Arial"/>
          <w:sz w:val="28"/>
          <w:szCs w:val="28"/>
          <w:highlight w:val="white"/>
        </w:rPr>
        <w:t xml:space="preserve"> </w:t>
      </w:r>
      <w:hyperlink r:id="rId9" w:tooltip="https://doi.org/10.32999/ksu2413-1865/2022-98-9" w:history="1">
        <w:r w:rsidRPr="00C05C0E">
          <w:rPr>
            <w:rStyle w:val="Hyperlink"/>
            <w:rFonts w:eastAsia="Arial"/>
            <w:color w:val="auto"/>
            <w:sz w:val="28"/>
            <w:szCs w:val="28"/>
            <w:highlight w:val="white"/>
            <w:u w:val="none"/>
          </w:rPr>
          <w:t>https://doi.org/10.32999/ksu2413-1865/2022-98-9</w:t>
        </w:r>
      </w:hyperlink>
    </w:p>
    <w:p w:rsidR="00A04EBD" w:rsidRPr="00A04EBD" w:rsidRDefault="00A04EBD" w:rsidP="00A04EBD">
      <w:pPr>
        <w:pStyle w:val="NormalWeb"/>
        <w:numPr>
          <w:ilvl w:val="0"/>
          <w:numId w:val="18"/>
        </w:numPr>
        <w:spacing w:before="0" w:beforeAutospacing="0" w:after="0" w:afterAutospacing="0" w:line="360" w:lineRule="auto"/>
        <w:jc w:val="both"/>
        <w:rPr>
          <w:sz w:val="28"/>
          <w:szCs w:val="28"/>
        </w:rPr>
      </w:pPr>
      <w:r w:rsidRPr="00A04EBD">
        <w:rPr>
          <w:sz w:val="28"/>
          <w:szCs w:val="28"/>
        </w:rPr>
        <w:t>Софій Н. З. (уклад.) Спільне викладання в інклюзивному класі: методичні матеріали</w:t>
      </w:r>
      <w:r>
        <w:rPr>
          <w:sz w:val="28"/>
          <w:szCs w:val="28"/>
        </w:rPr>
        <w:t xml:space="preserve"> / Н. З. Софій</w:t>
      </w:r>
      <w:r w:rsidRPr="00A04EBD">
        <w:rPr>
          <w:sz w:val="28"/>
          <w:szCs w:val="28"/>
        </w:rPr>
        <w:t>. – Київ : ТОВ «Видавничий дім Плеяди», 2015. – 70 с.</w:t>
      </w:r>
    </w:p>
    <w:p w:rsidR="009309EA" w:rsidRPr="009309EA" w:rsidRDefault="00AF22D6" w:rsidP="009309EA">
      <w:pPr>
        <w:pStyle w:val="NormalWeb"/>
        <w:numPr>
          <w:ilvl w:val="0"/>
          <w:numId w:val="18"/>
        </w:numPr>
        <w:spacing w:before="0" w:beforeAutospacing="0" w:after="0" w:afterAutospacing="0" w:line="360" w:lineRule="auto"/>
        <w:jc w:val="both"/>
        <w:rPr>
          <w:sz w:val="28"/>
          <w:szCs w:val="28"/>
        </w:rPr>
      </w:pPr>
      <w:r w:rsidRPr="00C05C0E">
        <w:rPr>
          <w:sz w:val="28"/>
          <w:szCs w:val="28"/>
          <w:highlight w:val="white"/>
        </w:rPr>
        <w:t>Степаненко О. Г., Дробишева М. В</w:t>
      </w:r>
      <w:r w:rsidRPr="00C05C0E">
        <w:rPr>
          <w:sz w:val="28"/>
          <w:szCs w:val="28"/>
        </w:rPr>
        <w:t xml:space="preserve">. </w:t>
      </w:r>
      <w:r w:rsidRPr="00C05C0E">
        <w:rPr>
          <w:sz w:val="28"/>
          <w:szCs w:val="28"/>
          <w:highlight w:val="white"/>
        </w:rPr>
        <w:t>П</w:t>
      </w:r>
      <w:r w:rsidR="00A46E94">
        <w:rPr>
          <w:sz w:val="28"/>
          <w:szCs w:val="28"/>
          <w:highlight w:val="white"/>
        </w:rPr>
        <w:t xml:space="preserve">роблеиа емоційно-психологічного стану осіб з інвалідністю в умовах воєнного стану </w:t>
      </w:r>
      <w:r w:rsidR="00A46E94">
        <w:rPr>
          <w:sz w:val="28"/>
          <w:szCs w:val="28"/>
        </w:rPr>
        <w:t>/ О. Г. Степаненко</w:t>
      </w:r>
      <w:r w:rsidR="009309EA">
        <w:rPr>
          <w:sz w:val="28"/>
          <w:szCs w:val="28"/>
        </w:rPr>
        <w:t xml:space="preserve">, М. В. Дробишева </w:t>
      </w:r>
      <w:r w:rsidRPr="00A46E94">
        <w:rPr>
          <w:sz w:val="28"/>
          <w:szCs w:val="28"/>
        </w:rPr>
        <w:t>//</w:t>
      </w:r>
      <w:r w:rsidR="00A46E94">
        <w:rPr>
          <w:sz w:val="28"/>
          <w:szCs w:val="28"/>
        </w:rPr>
        <w:t xml:space="preserve"> Вересень, 2024. – № 3. – С. 171–180. </w:t>
      </w:r>
      <w:r w:rsidRPr="00C05C0E">
        <w:rPr>
          <w:sz w:val="28"/>
          <w:szCs w:val="28"/>
          <w:highlight w:val="white"/>
        </w:rPr>
        <w:t xml:space="preserve">DOI: </w:t>
      </w:r>
      <w:hyperlink r:id="rId10" w:history="1">
        <w:r w:rsidR="009309EA" w:rsidRPr="009309EA">
          <w:rPr>
            <w:rStyle w:val="Hyperlink"/>
            <w:color w:val="auto"/>
            <w:sz w:val="28"/>
            <w:szCs w:val="28"/>
            <w:highlight w:val="white"/>
            <w:u w:val="none"/>
          </w:rPr>
          <w:t>https://doi.org/10.54662/veresen.3.2024.14</w:t>
        </w:r>
      </w:hyperlink>
      <w:r w:rsidRPr="009309EA">
        <w:rPr>
          <w:sz w:val="28"/>
          <w:szCs w:val="28"/>
        </w:rPr>
        <w:tab/>
      </w:r>
    </w:p>
    <w:p w:rsidR="009309EA" w:rsidRDefault="009309EA" w:rsidP="009309EA">
      <w:pPr>
        <w:pStyle w:val="NormalWeb"/>
        <w:numPr>
          <w:ilvl w:val="0"/>
          <w:numId w:val="18"/>
        </w:numPr>
        <w:spacing w:before="0" w:beforeAutospacing="0" w:after="0" w:afterAutospacing="0" w:line="360" w:lineRule="auto"/>
        <w:jc w:val="both"/>
        <w:rPr>
          <w:sz w:val="28"/>
          <w:szCs w:val="28"/>
        </w:rPr>
      </w:pPr>
      <w:r w:rsidRPr="009309EA">
        <w:rPr>
          <w:sz w:val="28"/>
          <w:szCs w:val="28"/>
        </w:rPr>
        <w:t xml:space="preserve">Dieker, L. A. The Co-Teaching Lesson Plan Book. – Thousand Oaks, CA : Corwin Press, 2013. </w:t>
      </w:r>
    </w:p>
    <w:p w:rsidR="00A04EBD" w:rsidRDefault="009309EA" w:rsidP="00A04EBD">
      <w:pPr>
        <w:pStyle w:val="NormalWeb"/>
        <w:numPr>
          <w:ilvl w:val="0"/>
          <w:numId w:val="18"/>
        </w:numPr>
        <w:spacing w:before="0" w:beforeAutospacing="0" w:after="0" w:afterAutospacing="0" w:line="360" w:lineRule="auto"/>
        <w:jc w:val="both"/>
        <w:rPr>
          <w:sz w:val="28"/>
          <w:szCs w:val="28"/>
        </w:rPr>
      </w:pPr>
      <w:r w:rsidRPr="009309EA">
        <w:rPr>
          <w:sz w:val="28"/>
          <w:szCs w:val="28"/>
        </w:rPr>
        <w:t>Friend, M., Cook, L. Interactions: Collaboration skills for school professionals. – Boston : Pearson, 2013. – 352 p.</w:t>
      </w:r>
    </w:p>
    <w:p w:rsidR="00776E5F" w:rsidRPr="00A04EBD" w:rsidRDefault="00AF22D6" w:rsidP="00A04EBD">
      <w:pPr>
        <w:pStyle w:val="NormalWeb"/>
        <w:numPr>
          <w:ilvl w:val="0"/>
          <w:numId w:val="18"/>
        </w:numPr>
        <w:spacing w:before="0" w:beforeAutospacing="0" w:after="0" w:afterAutospacing="0" w:line="360" w:lineRule="auto"/>
        <w:jc w:val="both"/>
        <w:rPr>
          <w:sz w:val="28"/>
          <w:szCs w:val="28"/>
        </w:rPr>
      </w:pPr>
      <w:r w:rsidRPr="00A04EBD">
        <w:rPr>
          <w:sz w:val="28"/>
          <w:szCs w:val="28"/>
        </w:rPr>
        <w:t>Villa, R. A., Thousand, J. S., Nevin, A. I. A guide to co-teaching: Practical tips for facilitating student learning. – Thousand Oaks, CA : Corwin Press, 2013. – 276 p.</w:t>
      </w:r>
      <w:r w:rsidRPr="00A04EBD">
        <w:rPr>
          <w:sz w:val="28"/>
          <w:szCs w:val="28"/>
          <w:lang w:val="en-US"/>
        </w:rPr>
        <w:t xml:space="preserve"> URL : </w:t>
      </w:r>
      <w:hyperlink r:id="rId11" w:anchor="v=onepage&amp;q&amp;f=false" w:tooltip="https://books.google.com.ua/books?id=KnTIogPDllsC&amp;pg=PA1&amp;hl=ru&amp;source=gbs_toc_r&amp;cad=2#v=onepage&amp;q&amp;f=false" w:history="1">
        <w:r w:rsidRPr="00A04EBD">
          <w:rPr>
            <w:rStyle w:val="Hyperlink"/>
            <w:color w:val="auto"/>
            <w:sz w:val="28"/>
            <w:szCs w:val="28"/>
            <w:u w:val="none"/>
            <w:lang w:val="en-US"/>
          </w:rPr>
          <w:t>https://books.google.com.ua/books?id=KnTIogPDllsC&amp;pg=PA1&amp;hl=ru&amp;source=gbs_toc_r&amp;cad=2#v=onepage&amp;q&amp;f=false</w:t>
        </w:r>
      </w:hyperlink>
      <w:r w:rsidRPr="00A04EBD">
        <w:rPr>
          <w:sz w:val="28"/>
          <w:szCs w:val="28"/>
          <w:lang w:val="en-US"/>
        </w:rPr>
        <w:t xml:space="preserve"> </w:t>
      </w:r>
      <w:r w:rsidRPr="00A04EBD">
        <w:rPr>
          <w:sz w:val="28"/>
          <w:szCs w:val="28"/>
        </w:rPr>
        <w:t xml:space="preserve">(дата звернення: </w:t>
      </w:r>
      <w:r w:rsidRPr="00A04EBD">
        <w:rPr>
          <w:sz w:val="28"/>
          <w:szCs w:val="28"/>
          <w:lang w:val="en-US"/>
        </w:rPr>
        <w:t>07</w:t>
      </w:r>
      <w:r w:rsidRPr="00A04EBD">
        <w:rPr>
          <w:sz w:val="28"/>
          <w:szCs w:val="28"/>
        </w:rPr>
        <w:t>.1</w:t>
      </w:r>
      <w:r w:rsidRPr="00A04EBD">
        <w:rPr>
          <w:sz w:val="28"/>
          <w:szCs w:val="28"/>
          <w:lang w:val="en-US"/>
        </w:rPr>
        <w:t>1</w:t>
      </w:r>
      <w:r w:rsidRPr="00A04EBD">
        <w:rPr>
          <w:sz w:val="28"/>
          <w:szCs w:val="28"/>
        </w:rPr>
        <w:t>.202</w:t>
      </w:r>
      <w:r w:rsidRPr="00A04EBD">
        <w:rPr>
          <w:sz w:val="28"/>
          <w:szCs w:val="28"/>
          <w:lang w:val="en-US"/>
        </w:rPr>
        <w:t>5</w:t>
      </w:r>
      <w:r w:rsidRPr="00A04EBD">
        <w:rPr>
          <w:sz w:val="28"/>
          <w:szCs w:val="28"/>
        </w:rPr>
        <w:t>)</w:t>
      </w:r>
    </w:p>
    <w:p w:rsidR="00776E5F" w:rsidRDefault="00776E5F">
      <w:pPr>
        <w:spacing w:after="0" w:line="360" w:lineRule="auto"/>
        <w:ind w:firstLine="709"/>
        <w:jc w:val="both"/>
      </w:pPr>
    </w:p>
    <w:p w:rsidR="0035148E" w:rsidRPr="0035148E" w:rsidRDefault="0035148E" w:rsidP="0035148E">
      <w:pPr>
        <w:pStyle w:val="NormalWeb"/>
        <w:spacing w:after="0" w:line="360" w:lineRule="auto"/>
        <w:ind w:firstLine="709"/>
        <w:jc w:val="center"/>
        <w:rPr>
          <w:b/>
          <w:i/>
          <w:sz w:val="28"/>
          <w:szCs w:val="28"/>
        </w:rPr>
      </w:pPr>
      <w:r w:rsidRPr="0035148E">
        <w:rPr>
          <w:b/>
          <w:i/>
          <w:sz w:val="28"/>
          <w:szCs w:val="28"/>
        </w:rPr>
        <w:t>CO-TEACHING TECHNOLOGY IN SUPPORTING A CHILD WITH SPECIAL EDUCATIONAL NEEDS</w:t>
      </w:r>
    </w:p>
    <w:p w:rsidR="0035148E" w:rsidRPr="0035148E" w:rsidRDefault="0035148E" w:rsidP="0035148E">
      <w:pPr>
        <w:pStyle w:val="NormalWeb"/>
        <w:spacing w:after="0" w:line="276" w:lineRule="auto"/>
        <w:ind w:firstLine="709"/>
        <w:jc w:val="right"/>
        <w:rPr>
          <w:b/>
          <w:i/>
          <w:sz w:val="28"/>
          <w:szCs w:val="28"/>
        </w:rPr>
      </w:pPr>
      <w:r w:rsidRPr="0035148E">
        <w:rPr>
          <w:b/>
          <w:i/>
          <w:sz w:val="28"/>
          <w:szCs w:val="28"/>
        </w:rPr>
        <w:t>Mykhalchenko Nataliia,</w:t>
      </w:r>
    </w:p>
    <w:p w:rsidR="0035148E" w:rsidRPr="0035148E" w:rsidRDefault="0035148E" w:rsidP="0035148E">
      <w:pPr>
        <w:pStyle w:val="NormalWeb"/>
        <w:spacing w:after="0" w:line="276" w:lineRule="auto"/>
        <w:ind w:firstLine="709"/>
        <w:jc w:val="right"/>
        <w:rPr>
          <w:i/>
          <w:sz w:val="28"/>
          <w:szCs w:val="28"/>
        </w:rPr>
      </w:pPr>
      <w:r w:rsidRPr="0035148E">
        <w:rPr>
          <w:i/>
          <w:sz w:val="28"/>
          <w:szCs w:val="28"/>
        </w:rPr>
        <w:lastRenderedPageBreak/>
        <w:t>PhD in Psychology, Professor of the Department of Primary Education,</w:t>
      </w:r>
    </w:p>
    <w:p w:rsidR="0035148E" w:rsidRPr="0035148E" w:rsidRDefault="0035148E" w:rsidP="0035148E">
      <w:pPr>
        <w:pStyle w:val="NormalWeb"/>
        <w:spacing w:after="0" w:line="276" w:lineRule="auto"/>
        <w:ind w:firstLine="709"/>
        <w:jc w:val="right"/>
        <w:rPr>
          <w:i/>
          <w:sz w:val="28"/>
          <w:szCs w:val="28"/>
        </w:rPr>
      </w:pPr>
      <w:r w:rsidRPr="0035148E">
        <w:rPr>
          <w:i/>
          <w:sz w:val="28"/>
          <w:szCs w:val="28"/>
        </w:rPr>
        <w:t>the Admiral Makarov National University of Shipbuilding</w:t>
      </w:r>
    </w:p>
    <w:p w:rsidR="0035148E" w:rsidRPr="00DC2232" w:rsidRDefault="0035148E" w:rsidP="0035148E">
      <w:pPr>
        <w:pStyle w:val="NormalWeb"/>
        <w:spacing w:after="0" w:line="276" w:lineRule="auto"/>
        <w:ind w:firstLine="709"/>
        <w:jc w:val="right"/>
        <w:rPr>
          <w:i/>
          <w:sz w:val="28"/>
          <w:szCs w:val="28"/>
        </w:rPr>
      </w:pPr>
      <w:r w:rsidRPr="0035148E">
        <w:rPr>
          <w:i/>
          <w:sz w:val="28"/>
          <w:szCs w:val="28"/>
        </w:rPr>
        <w:t>9, Heroiv Ukrainy Avenue, 54007, Mykolaiv,</w:t>
      </w:r>
      <w:r>
        <w:rPr>
          <w:i/>
          <w:sz w:val="28"/>
          <w:szCs w:val="28"/>
        </w:rPr>
        <w:t xml:space="preserve"> </w:t>
      </w:r>
      <w:proofErr w:type="spellStart"/>
      <w:r>
        <w:rPr>
          <w:i/>
          <w:sz w:val="28"/>
          <w:szCs w:val="28"/>
          <w:lang w:val="en-US"/>
        </w:rPr>
        <w:t>Ukrain</w:t>
      </w:r>
      <w:proofErr w:type="spellEnd"/>
      <w:r w:rsidR="00DC2232">
        <w:rPr>
          <w:i/>
          <w:sz w:val="28"/>
          <w:szCs w:val="28"/>
        </w:rPr>
        <w:t>е</w:t>
      </w:r>
    </w:p>
    <w:p w:rsidR="0035148E" w:rsidRPr="0035148E" w:rsidRDefault="0035148E" w:rsidP="0035148E">
      <w:pPr>
        <w:pStyle w:val="NormalWeb"/>
        <w:spacing w:after="0" w:line="276" w:lineRule="auto"/>
        <w:ind w:firstLine="709"/>
        <w:jc w:val="right"/>
        <w:rPr>
          <w:i/>
          <w:sz w:val="28"/>
          <w:szCs w:val="28"/>
        </w:rPr>
      </w:pPr>
      <w:r w:rsidRPr="0035148E">
        <w:rPr>
          <w:i/>
          <w:sz w:val="28"/>
          <w:szCs w:val="28"/>
        </w:rPr>
        <w:t>madammixalchencko@gmail.com</w:t>
      </w:r>
    </w:p>
    <w:p w:rsidR="0035148E" w:rsidRPr="0035148E" w:rsidRDefault="0035148E" w:rsidP="0035148E">
      <w:pPr>
        <w:pStyle w:val="NormalWeb"/>
        <w:spacing w:after="0" w:line="276" w:lineRule="auto"/>
        <w:ind w:firstLine="709"/>
        <w:jc w:val="right"/>
        <w:rPr>
          <w:b/>
          <w:i/>
          <w:sz w:val="28"/>
          <w:szCs w:val="28"/>
        </w:rPr>
      </w:pPr>
      <w:r w:rsidRPr="0035148E">
        <w:rPr>
          <w:b/>
          <w:i/>
          <w:sz w:val="28"/>
          <w:szCs w:val="28"/>
        </w:rPr>
        <w:t>Shapochka Viacheslav,</w:t>
      </w:r>
    </w:p>
    <w:p w:rsidR="0035148E" w:rsidRPr="0035148E" w:rsidRDefault="0035148E" w:rsidP="0035148E">
      <w:pPr>
        <w:pStyle w:val="NormalWeb"/>
        <w:spacing w:after="0" w:line="276" w:lineRule="auto"/>
        <w:ind w:firstLine="709"/>
        <w:jc w:val="right"/>
        <w:rPr>
          <w:i/>
          <w:sz w:val="28"/>
          <w:szCs w:val="28"/>
        </w:rPr>
      </w:pPr>
      <w:r w:rsidRPr="0035148E">
        <w:rPr>
          <w:i/>
          <w:sz w:val="28"/>
          <w:szCs w:val="28"/>
        </w:rPr>
        <w:t>Doctoral Student (Third Level of Higher Education),</w:t>
      </w:r>
    </w:p>
    <w:p w:rsidR="0035148E" w:rsidRPr="0035148E" w:rsidRDefault="0035148E" w:rsidP="0035148E">
      <w:pPr>
        <w:pStyle w:val="NormalWeb"/>
        <w:spacing w:after="0" w:line="276" w:lineRule="auto"/>
        <w:ind w:firstLine="709"/>
        <w:jc w:val="right"/>
        <w:rPr>
          <w:i/>
          <w:sz w:val="28"/>
          <w:szCs w:val="28"/>
        </w:rPr>
      </w:pPr>
      <w:r w:rsidRPr="0035148E">
        <w:rPr>
          <w:i/>
          <w:sz w:val="28"/>
          <w:szCs w:val="28"/>
        </w:rPr>
        <w:t>the Admiral Makarov National University of Shipbuilding</w:t>
      </w:r>
    </w:p>
    <w:p w:rsidR="0035148E" w:rsidRPr="00DC2232" w:rsidRDefault="0035148E" w:rsidP="0035148E">
      <w:pPr>
        <w:pStyle w:val="NormalWeb"/>
        <w:spacing w:after="0" w:line="276" w:lineRule="auto"/>
        <w:ind w:firstLine="709"/>
        <w:jc w:val="right"/>
        <w:rPr>
          <w:i/>
          <w:sz w:val="28"/>
          <w:szCs w:val="28"/>
        </w:rPr>
      </w:pPr>
      <w:r w:rsidRPr="0035148E">
        <w:rPr>
          <w:i/>
          <w:sz w:val="28"/>
          <w:szCs w:val="28"/>
        </w:rPr>
        <w:t>9, Heroiv Ukrainy Avenue, 54007, Mykolaiv,</w:t>
      </w:r>
      <w:r>
        <w:rPr>
          <w:i/>
          <w:sz w:val="28"/>
          <w:szCs w:val="28"/>
          <w:lang w:val="en-US"/>
        </w:rPr>
        <w:t xml:space="preserve"> </w:t>
      </w:r>
      <w:proofErr w:type="spellStart"/>
      <w:r w:rsidRPr="0035148E">
        <w:rPr>
          <w:i/>
          <w:sz w:val="28"/>
          <w:szCs w:val="28"/>
          <w:lang w:val="en-US"/>
        </w:rPr>
        <w:t>Ukrain</w:t>
      </w:r>
      <w:proofErr w:type="spellEnd"/>
      <w:r w:rsidR="00DC2232">
        <w:rPr>
          <w:i/>
          <w:sz w:val="28"/>
          <w:szCs w:val="28"/>
        </w:rPr>
        <w:t>е</w:t>
      </w:r>
    </w:p>
    <w:p w:rsidR="0035148E" w:rsidRPr="0035148E" w:rsidRDefault="0035148E" w:rsidP="0035148E">
      <w:pPr>
        <w:pStyle w:val="NormalWeb"/>
        <w:spacing w:after="0" w:line="276" w:lineRule="auto"/>
        <w:ind w:firstLine="709"/>
        <w:jc w:val="right"/>
        <w:rPr>
          <w:i/>
          <w:sz w:val="28"/>
          <w:szCs w:val="28"/>
        </w:rPr>
      </w:pPr>
      <w:r w:rsidRPr="0035148E">
        <w:rPr>
          <w:i/>
          <w:sz w:val="28"/>
          <w:szCs w:val="28"/>
        </w:rPr>
        <w:t>mechanikernikolaev@gmail.com</w:t>
      </w:r>
    </w:p>
    <w:p w:rsidR="0035148E" w:rsidRPr="0035148E" w:rsidRDefault="0035148E" w:rsidP="0035148E">
      <w:pPr>
        <w:pStyle w:val="NormalWeb"/>
        <w:spacing w:after="0" w:line="276" w:lineRule="auto"/>
        <w:ind w:firstLine="709"/>
        <w:jc w:val="right"/>
        <w:rPr>
          <w:i/>
          <w:sz w:val="28"/>
          <w:szCs w:val="28"/>
        </w:rPr>
      </w:pPr>
    </w:p>
    <w:p w:rsidR="0035148E" w:rsidRPr="0035148E" w:rsidRDefault="0035148E" w:rsidP="0035148E">
      <w:pPr>
        <w:pStyle w:val="NormalWeb"/>
        <w:spacing w:after="0" w:line="360" w:lineRule="auto"/>
        <w:ind w:firstLine="709"/>
        <w:jc w:val="both"/>
        <w:rPr>
          <w:i/>
          <w:sz w:val="28"/>
          <w:szCs w:val="28"/>
        </w:rPr>
      </w:pPr>
      <w:r w:rsidRPr="0035148E">
        <w:rPr>
          <w:i/>
          <w:sz w:val="28"/>
          <w:szCs w:val="28"/>
        </w:rPr>
        <w:t>The scientific article reveals the essence of the technology of co-teaching as an effective tool for organising inclusive education and psychological and pedagogical support for children with special educational needs (SEN). The analysis of scientific approaches to determining the essence of co-teaching, its structural components, and principles of implementation in a modern school is carried out. The particular attention is paid to the description of the main models of co-teaching – team, parallel, stati</w:t>
      </w:r>
      <w:r>
        <w:rPr>
          <w:i/>
          <w:sz w:val="28"/>
          <w:szCs w:val="28"/>
        </w:rPr>
        <w:t>on, alternative, and the model «one teaches – the other helps»</w:t>
      </w:r>
      <w:r w:rsidRPr="0035148E">
        <w:rPr>
          <w:i/>
          <w:sz w:val="28"/>
          <w:szCs w:val="28"/>
        </w:rPr>
        <w:t xml:space="preserve"> – with the definition of their advantages, conditions of effectiveness, and possible difficulties of application. The importance of partnership between specialists, consistency of pedagogical actions and a unified approach to planning the educational process is emphasised. It is noted that the technology of joint teaching contributes to academic achievements, socialisation, and development of communication skills and positive attitude of students toward learning. The article offers practical recommendations for organising teamwork of teachers: joint planning, distribution of roles, use of differentiated methods, provision of feedback, and creation of a friendly microclimate in an inclusive classroom. The emphasis is placed on the need to train teachers to implement co-teaching technology, form a culture of partnership, and increase the level of methodological competence and professional reflection. It is concluded that </w:t>
      </w:r>
      <w:r w:rsidRPr="0035148E">
        <w:rPr>
          <w:i/>
          <w:sz w:val="28"/>
          <w:szCs w:val="28"/>
        </w:rPr>
        <w:lastRenderedPageBreak/>
        <w:t>co-teaching is a promising model of inclusive practice that provides high-quality education, equal opportunities, and socio-emotional support for children with special educational needs.</w:t>
      </w:r>
    </w:p>
    <w:p w:rsidR="0035148E" w:rsidRPr="0035148E" w:rsidRDefault="0035148E" w:rsidP="0008143D">
      <w:pPr>
        <w:pStyle w:val="NormalWeb"/>
        <w:spacing w:before="0" w:beforeAutospacing="0" w:after="0" w:afterAutospacing="0" w:line="360" w:lineRule="auto"/>
        <w:ind w:firstLine="709"/>
        <w:jc w:val="both"/>
        <w:rPr>
          <w:rStyle w:val="Strong"/>
          <w:b w:val="0"/>
          <w:bCs w:val="0"/>
          <w:i/>
          <w:sz w:val="28"/>
          <w:szCs w:val="28"/>
        </w:rPr>
      </w:pPr>
      <w:r w:rsidRPr="0035148E">
        <w:rPr>
          <w:b/>
          <w:i/>
          <w:sz w:val="28"/>
          <w:szCs w:val="28"/>
        </w:rPr>
        <w:t>Keywords:</w:t>
      </w:r>
      <w:r w:rsidRPr="0035148E">
        <w:rPr>
          <w:i/>
          <w:sz w:val="28"/>
          <w:szCs w:val="28"/>
        </w:rPr>
        <w:t xml:space="preserve"> an individual educational trajectory;</w:t>
      </w:r>
      <w:r w:rsidRPr="0035148E">
        <w:t xml:space="preserve"> </w:t>
      </w:r>
      <w:r>
        <w:rPr>
          <w:i/>
          <w:sz w:val="28"/>
          <w:szCs w:val="28"/>
        </w:rPr>
        <w:t>a teacher assistant;</w:t>
      </w:r>
      <w:r w:rsidRPr="0035148E">
        <w:rPr>
          <w:i/>
          <w:sz w:val="28"/>
          <w:szCs w:val="28"/>
        </w:rPr>
        <w:t xml:space="preserve"> </w:t>
      </w:r>
      <w:r>
        <w:rPr>
          <w:i/>
          <w:sz w:val="28"/>
          <w:szCs w:val="28"/>
          <w:lang w:val="en-US"/>
        </w:rPr>
        <w:t xml:space="preserve">child </w:t>
      </w:r>
      <w:r w:rsidR="001F25B8">
        <w:rPr>
          <w:i/>
          <w:sz w:val="28"/>
          <w:szCs w:val="28"/>
          <w:lang w:val="en-US"/>
        </w:rPr>
        <w:t>with</w:t>
      </w:r>
      <w:r w:rsidRPr="0035148E">
        <w:rPr>
          <w:i/>
          <w:sz w:val="28"/>
          <w:szCs w:val="28"/>
        </w:rPr>
        <w:t xml:space="preserve"> </w:t>
      </w:r>
      <w:r w:rsidR="001F25B8">
        <w:rPr>
          <w:i/>
          <w:sz w:val="28"/>
          <w:szCs w:val="28"/>
          <w:lang w:val="en-US"/>
        </w:rPr>
        <w:t>special educational needs</w:t>
      </w:r>
      <w:r w:rsidR="001F25B8">
        <w:rPr>
          <w:i/>
          <w:sz w:val="28"/>
          <w:szCs w:val="28"/>
        </w:rPr>
        <w:t xml:space="preserve">; </w:t>
      </w:r>
      <w:r w:rsidRPr="0035148E">
        <w:rPr>
          <w:i/>
          <w:sz w:val="28"/>
          <w:szCs w:val="28"/>
        </w:rPr>
        <w:t>сo-teaching; inclusive education; special educational needs; team collaboration.</w:t>
      </w:r>
      <w:bookmarkStart w:id="0" w:name="_GoBack"/>
      <w:bookmarkEnd w:id="0"/>
    </w:p>
    <w:p w:rsidR="00776E5F" w:rsidRDefault="00AF22D6">
      <w:pPr>
        <w:spacing w:after="0" w:line="360" w:lineRule="auto"/>
        <w:ind w:firstLine="709"/>
        <w:jc w:val="center"/>
        <w:rPr>
          <w:rFonts w:ascii="Times New Roman" w:hAnsi="Times New Roman" w:cs="Times New Roman"/>
          <w:b/>
          <w:bCs/>
          <w:sz w:val="28"/>
          <w:szCs w:val="28"/>
        </w:rPr>
      </w:pPr>
      <w:r>
        <w:rPr>
          <w:rStyle w:val="Strong"/>
          <w:rFonts w:ascii="Times New Roman" w:hAnsi="Times New Roman" w:cs="Times New Roman"/>
          <w:sz w:val="28"/>
          <w:szCs w:val="28"/>
        </w:rPr>
        <w:t>REFERENCES</w:t>
      </w:r>
    </w:p>
    <w:p w:rsidR="00776E5F" w:rsidRDefault="009309EA" w:rsidP="009309EA">
      <w:pPr>
        <w:pStyle w:val="NormalWeb"/>
        <w:spacing w:before="0" w:beforeAutospacing="0" w:after="0" w:afterAutospacing="0" w:line="360" w:lineRule="auto"/>
        <w:jc w:val="both"/>
        <w:rPr>
          <w:sz w:val="28"/>
          <w:szCs w:val="28"/>
        </w:rPr>
      </w:pPr>
      <w:r>
        <w:rPr>
          <w:sz w:val="28"/>
          <w:szCs w:val="28"/>
        </w:rPr>
        <w:t>1.</w:t>
      </w:r>
      <w:r w:rsidR="00AF22D6">
        <w:rPr>
          <w:sz w:val="28"/>
          <w:szCs w:val="28"/>
        </w:rPr>
        <w:t xml:space="preserve">Androshchuk, O. (2018, November 27–30). </w:t>
      </w:r>
      <w:r w:rsidR="00AF22D6">
        <w:rPr>
          <w:rStyle w:val="Emphasis"/>
          <w:sz w:val="28"/>
          <w:szCs w:val="28"/>
        </w:rPr>
        <w:t>Spilne vykladannia – optymalnyi styl pobudovy vzaiemovidnosyn v zakladi z inkliuzyvnoiu formoiu navchannia</w:t>
      </w:r>
      <w:r w:rsidR="00AF22D6">
        <w:rPr>
          <w:sz w:val="28"/>
          <w:szCs w:val="28"/>
        </w:rPr>
        <w:t xml:space="preserve"> [Co-teaching as an optimal style of relationship building in an inclusive educational institution]. In </w:t>
      </w:r>
      <w:r w:rsidR="00AF22D6">
        <w:rPr>
          <w:rStyle w:val="Emphasis"/>
          <w:sz w:val="28"/>
          <w:szCs w:val="28"/>
        </w:rPr>
        <w:t>Psykholohichnyi suprovid uchasnykiv osvitnoho protsesu v umovakh inkliuzyvnoi osvity: Proceedings of the Regional Scientific and Practical Online Conference.</w:t>
      </w:r>
      <w:r w:rsidR="00AF22D6">
        <w:rPr>
          <w:sz w:val="28"/>
          <w:szCs w:val="28"/>
        </w:rPr>
        <w:t xml:space="preserve"> Zhytomyr. Retrieved from </w:t>
      </w:r>
      <w:r w:rsidR="005C6464">
        <w:fldChar w:fldCharType="begin"/>
      </w:r>
      <w:r w:rsidR="005C6464">
        <w:instrText xml:space="preserve"> HYPERLINK "http://dpsz2018.blogspot.com/2018/11/blog-post70.html" \o "http://dpsz2018.blogspot.com/2018/11/blog-post70.html" </w:instrText>
      </w:r>
      <w:r w:rsidR="005C6464">
        <w:fldChar w:fldCharType="separate"/>
      </w:r>
      <w:r w:rsidR="00AF22D6" w:rsidRPr="0051151E">
        <w:rPr>
          <w:rStyle w:val="Hyperlink"/>
          <w:color w:val="auto"/>
          <w:sz w:val="28"/>
          <w:szCs w:val="28"/>
          <w:u w:val="none"/>
        </w:rPr>
        <w:t>http://dpsz2018.blogspot.com/2018/11/blog-post70.html</w:t>
      </w:r>
      <w:r w:rsidR="005C6464">
        <w:rPr>
          <w:rStyle w:val="Hyperlink"/>
          <w:color w:val="auto"/>
          <w:sz w:val="28"/>
          <w:szCs w:val="28"/>
          <w:u w:val="none"/>
        </w:rPr>
        <w:fldChar w:fldCharType="end"/>
      </w:r>
      <w:r w:rsidR="00AF22D6" w:rsidRPr="0051151E">
        <w:rPr>
          <w:sz w:val="28"/>
          <w:szCs w:val="28"/>
        </w:rPr>
        <w:t xml:space="preserve"> </w:t>
      </w:r>
      <w:r w:rsidR="00870D10">
        <w:rPr>
          <w:sz w:val="28"/>
          <w:szCs w:val="28"/>
        </w:rPr>
        <w:t>(accessed November 7, 2025) (ukr</w:t>
      </w:r>
      <w:r w:rsidR="00AF22D6">
        <w:rPr>
          <w:sz w:val="28"/>
          <w:szCs w:val="28"/>
        </w:rPr>
        <w:t>)</w:t>
      </w:r>
      <w:r w:rsidR="00870D10">
        <w:rPr>
          <w:sz w:val="28"/>
          <w:szCs w:val="28"/>
        </w:rPr>
        <w:t>.</w:t>
      </w:r>
    </w:p>
    <w:p w:rsidR="00776E5F" w:rsidRDefault="009309EA" w:rsidP="009309EA">
      <w:pPr>
        <w:pStyle w:val="NormalWeb"/>
        <w:spacing w:before="0" w:beforeAutospacing="0" w:after="0" w:afterAutospacing="0" w:line="360" w:lineRule="auto"/>
        <w:jc w:val="both"/>
        <w:rPr>
          <w:sz w:val="28"/>
          <w:szCs w:val="28"/>
        </w:rPr>
      </w:pPr>
      <w:r>
        <w:rPr>
          <w:sz w:val="28"/>
          <w:szCs w:val="28"/>
        </w:rPr>
        <w:t xml:space="preserve">2. </w:t>
      </w:r>
      <w:r w:rsidR="00AF22D6">
        <w:rPr>
          <w:sz w:val="28"/>
          <w:szCs w:val="28"/>
        </w:rPr>
        <w:t xml:space="preserve">Baida, L. Yu. (Ed.). (2015). </w:t>
      </w:r>
      <w:r w:rsidR="00AF22D6">
        <w:rPr>
          <w:rStyle w:val="Emphasis"/>
          <w:sz w:val="28"/>
          <w:szCs w:val="28"/>
        </w:rPr>
        <w:t>Shkola dlia kozhnoho: posibnyk</w:t>
      </w:r>
      <w:r w:rsidR="00AF22D6">
        <w:rPr>
          <w:sz w:val="28"/>
          <w:szCs w:val="28"/>
        </w:rPr>
        <w:t xml:space="preserve"> [Sch</w:t>
      </w:r>
      <w:r w:rsidR="00870D10">
        <w:rPr>
          <w:sz w:val="28"/>
          <w:szCs w:val="28"/>
        </w:rPr>
        <w:t>ool for everyone: Manual]. Kyiv (ukr</w:t>
      </w:r>
      <w:r w:rsidR="00AF22D6">
        <w:rPr>
          <w:sz w:val="28"/>
          <w:szCs w:val="28"/>
        </w:rPr>
        <w:t>)</w:t>
      </w:r>
      <w:r w:rsidR="00870D10">
        <w:rPr>
          <w:sz w:val="28"/>
          <w:szCs w:val="28"/>
        </w:rPr>
        <w:t>.</w:t>
      </w:r>
    </w:p>
    <w:p w:rsidR="006A0F12" w:rsidRDefault="006A0F12" w:rsidP="009309EA">
      <w:pPr>
        <w:pStyle w:val="NormalWeb"/>
        <w:spacing w:before="0" w:beforeAutospacing="0" w:after="0" w:afterAutospacing="0" w:line="360" w:lineRule="auto"/>
        <w:jc w:val="both"/>
        <w:rPr>
          <w:sz w:val="28"/>
          <w:szCs w:val="28"/>
        </w:rPr>
      </w:pPr>
      <w:r>
        <w:rPr>
          <w:sz w:val="28"/>
          <w:szCs w:val="28"/>
        </w:rPr>
        <w:t xml:space="preserve">3. </w:t>
      </w:r>
      <w:r w:rsidRPr="006A0F12">
        <w:rPr>
          <w:sz w:val="28"/>
          <w:szCs w:val="28"/>
        </w:rPr>
        <w:t>Diatlenko, N. M., Sofii, N. Z., Martynchuk, O. V., &amp; Naida, Yu. M. (2015). Asystent uchytelia v inkliuzyvnomu klasi [Teacher assistant in the inclu</w:t>
      </w:r>
      <w:r w:rsidR="000C63C6">
        <w:rPr>
          <w:sz w:val="28"/>
          <w:szCs w:val="28"/>
        </w:rPr>
        <w:t>sive classroom</w:t>
      </w:r>
      <w:r w:rsidRPr="006A0F12">
        <w:rPr>
          <w:sz w:val="28"/>
          <w:szCs w:val="28"/>
        </w:rPr>
        <w:t>].</w:t>
      </w:r>
      <w:r w:rsidR="00870D10">
        <w:rPr>
          <w:sz w:val="28"/>
          <w:szCs w:val="28"/>
        </w:rPr>
        <w:t xml:space="preserve"> Kyiv: Vydavnychyi dim </w:t>
      </w:r>
      <w:r w:rsidR="00870D10" w:rsidRPr="00870D10">
        <w:rPr>
          <w:sz w:val="28"/>
          <w:szCs w:val="28"/>
        </w:rPr>
        <w:t>«</w:t>
      </w:r>
      <w:r w:rsidR="00870D10">
        <w:rPr>
          <w:sz w:val="28"/>
          <w:szCs w:val="28"/>
        </w:rPr>
        <w:t>Pleiady</w:t>
      </w:r>
      <w:r w:rsidR="00870D10" w:rsidRPr="00870D10">
        <w:rPr>
          <w:sz w:val="28"/>
          <w:szCs w:val="28"/>
        </w:rPr>
        <w:t>»</w:t>
      </w:r>
      <w:r w:rsidR="00870D10">
        <w:rPr>
          <w:sz w:val="28"/>
          <w:szCs w:val="28"/>
        </w:rPr>
        <w:t xml:space="preserve"> (ukr</w:t>
      </w:r>
      <w:r w:rsidRPr="006A0F12">
        <w:rPr>
          <w:sz w:val="28"/>
          <w:szCs w:val="28"/>
        </w:rPr>
        <w:t>)</w:t>
      </w:r>
      <w:r w:rsidR="00870D10">
        <w:rPr>
          <w:sz w:val="28"/>
          <w:szCs w:val="28"/>
        </w:rPr>
        <w:t>.</w:t>
      </w:r>
    </w:p>
    <w:p w:rsidR="009309EA" w:rsidRDefault="006A0F12" w:rsidP="009309EA">
      <w:pPr>
        <w:pStyle w:val="NormalWeb"/>
        <w:spacing w:before="0" w:beforeAutospacing="0" w:after="0" w:afterAutospacing="0" w:line="360" w:lineRule="auto"/>
        <w:jc w:val="both"/>
        <w:rPr>
          <w:sz w:val="28"/>
          <w:szCs w:val="28"/>
        </w:rPr>
      </w:pPr>
      <w:r>
        <w:rPr>
          <w:sz w:val="28"/>
          <w:szCs w:val="28"/>
        </w:rPr>
        <w:t xml:space="preserve">4. </w:t>
      </w:r>
      <w:r w:rsidR="009309EA" w:rsidRPr="009309EA">
        <w:rPr>
          <w:sz w:val="28"/>
          <w:szCs w:val="28"/>
        </w:rPr>
        <w:t xml:space="preserve">Dieker, L. A. (2013). The co-teaching lesson plan book. </w:t>
      </w:r>
      <w:r w:rsidR="000C63C6">
        <w:rPr>
          <w:sz w:val="28"/>
          <w:szCs w:val="28"/>
        </w:rPr>
        <w:t>Thousand Oaks, CA: Corwin Press (eng</w:t>
      </w:r>
      <w:r w:rsidR="009309EA" w:rsidRPr="009309EA">
        <w:rPr>
          <w:sz w:val="28"/>
          <w:szCs w:val="28"/>
        </w:rPr>
        <w:t>)</w:t>
      </w:r>
      <w:r w:rsidR="00870D10">
        <w:rPr>
          <w:sz w:val="28"/>
          <w:szCs w:val="28"/>
        </w:rPr>
        <w:t>.</w:t>
      </w:r>
    </w:p>
    <w:p w:rsidR="0051151E" w:rsidRDefault="00C33CC2" w:rsidP="009309EA">
      <w:pPr>
        <w:pStyle w:val="NormalWeb"/>
        <w:spacing w:before="0" w:beforeAutospacing="0" w:after="0" w:afterAutospacing="0" w:line="360" w:lineRule="auto"/>
        <w:jc w:val="both"/>
        <w:rPr>
          <w:sz w:val="28"/>
          <w:szCs w:val="28"/>
        </w:rPr>
      </w:pPr>
      <w:r>
        <w:rPr>
          <w:sz w:val="28"/>
          <w:szCs w:val="28"/>
        </w:rPr>
        <w:t>5</w:t>
      </w:r>
      <w:r w:rsidR="0051151E">
        <w:rPr>
          <w:sz w:val="28"/>
          <w:szCs w:val="28"/>
        </w:rPr>
        <w:t>.</w:t>
      </w:r>
      <w:r w:rsidR="0051151E" w:rsidRPr="0051151E">
        <w:t xml:space="preserve"> </w:t>
      </w:r>
      <w:r w:rsidR="0051151E" w:rsidRPr="0051151E">
        <w:rPr>
          <w:sz w:val="28"/>
          <w:szCs w:val="28"/>
        </w:rPr>
        <w:t>Friend, M., &amp; Cook, L. (2013). Interactions: Collaboration skills for school</w:t>
      </w:r>
      <w:r w:rsidR="000C63C6">
        <w:rPr>
          <w:sz w:val="28"/>
          <w:szCs w:val="28"/>
        </w:rPr>
        <w:t xml:space="preserve"> professionals. Boston: Pearson (eng</w:t>
      </w:r>
      <w:r w:rsidR="0051151E" w:rsidRPr="0051151E">
        <w:rPr>
          <w:sz w:val="28"/>
          <w:szCs w:val="28"/>
        </w:rPr>
        <w:t>)</w:t>
      </w:r>
      <w:r w:rsidR="00870D10">
        <w:rPr>
          <w:sz w:val="28"/>
          <w:szCs w:val="28"/>
        </w:rPr>
        <w:t>.</w:t>
      </w:r>
    </w:p>
    <w:p w:rsidR="000C63C6" w:rsidRPr="000C63C6" w:rsidRDefault="00C33CC2" w:rsidP="009309EA">
      <w:pPr>
        <w:pStyle w:val="NormalWeb"/>
        <w:spacing w:before="0" w:beforeAutospacing="0" w:after="0" w:afterAutospacing="0" w:line="360" w:lineRule="auto"/>
        <w:jc w:val="both"/>
        <w:rPr>
          <w:sz w:val="28"/>
          <w:szCs w:val="28"/>
        </w:rPr>
      </w:pPr>
      <w:r>
        <w:rPr>
          <w:sz w:val="28"/>
          <w:szCs w:val="28"/>
        </w:rPr>
        <w:t>6</w:t>
      </w:r>
      <w:r w:rsidR="000C63C6">
        <w:rPr>
          <w:sz w:val="28"/>
          <w:szCs w:val="28"/>
        </w:rPr>
        <w:t xml:space="preserve">. </w:t>
      </w:r>
      <w:r w:rsidR="000C63C6" w:rsidRPr="000C63C6">
        <w:rPr>
          <w:sz w:val="28"/>
          <w:szCs w:val="28"/>
        </w:rPr>
        <w:t>Kolbasova</w:t>
      </w:r>
      <w:r w:rsidR="000C63C6">
        <w:rPr>
          <w:sz w:val="28"/>
          <w:szCs w:val="28"/>
        </w:rPr>
        <w:t>,</w:t>
      </w:r>
      <w:r w:rsidR="000C63C6" w:rsidRPr="000C63C6">
        <w:rPr>
          <w:sz w:val="28"/>
          <w:szCs w:val="28"/>
        </w:rPr>
        <w:t xml:space="preserve"> Kh. V. </w:t>
      </w:r>
      <w:r w:rsidR="000C63C6">
        <w:rPr>
          <w:sz w:val="28"/>
          <w:szCs w:val="28"/>
        </w:rPr>
        <w:t xml:space="preserve">(2022). </w:t>
      </w:r>
      <w:r w:rsidR="000C63C6" w:rsidRPr="000C63C6">
        <w:rPr>
          <w:sz w:val="28"/>
          <w:szCs w:val="28"/>
        </w:rPr>
        <w:t xml:space="preserve">Psykholohichnyi suprovid navchannia ditei z OPP za umov voiennoho chasu na dopomohu batkam ta osvitianam [Psychological support for the education of children with OPP in wartime conditions to help parents and educators]. </w:t>
      </w:r>
      <w:r w:rsidR="000C63C6" w:rsidRPr="000C63C6">
        <w:rPr>
          <w:i/>
          <w:sz w:val="28"/>
          <w:szCs w:val="28"/>
        </w:rPr>
        <w:t>«Naukovi innovatsii ta peredovi tekhnolohii»</w:t>
      </w:r>
      <w:r w:rsidR="000C63C6" w:rsidRPr="000C63C6">
        <w:rPr>
          <w:sz w:val="28"/>
          <w:szCs w:val="28"/>
        </w:rPr>
        <w:t>,</w:t>
      </w:r>
      <w:r w:rsidR="000C63C6">
        <w:rPr>
          <w:sz w:val="28"/>
          <w:szCs w:val="28"/>
        </w:rPr>
        <w:t xml:space="preserve"> 7(9)</w:t>
      </w:r>
      <w:r w:rsidR="000C63C6" w:rsidRPr="000C63C6">
        <w:rPr>
          <w:sz w:val="28"/>
          <w:szCs w:val="28"/>
        </w:rPr>
        <w:t>,</w:t>
      </w:r>
      <w:r w:rsidR="000C63C6">
        <w:rPr>
          <w:sz w:val="28"/>
          <w:szCs w:val="28"/>
        </w:rPr>
        <w:t xml:space="preserve"> 46–58</w:t>
      </w:r>
      <w:r w:rsidR="000C63C6" w:rsidRPr="000C63C6">
        <w:rPr>
          <w:sz w:val="28"/>
          <w:szCs w:val="28"/>
        </w:rPr>
        <w:t xml:space="preserve"> (</w:t>
      </w:r>
      <w:r w:rsidR="000C63C6" w:rsidRPr="00985D23">
        <w:rPr>
          <w:sz w:val="28"/>
          <w:szCs w:val="28"/>
          <w:lang w:val="sv-SE"/>
        </w:rPr>
        <w:t>ukr</w:t>
      </w:r>
      <w:r w:rsidR="000C63C6" w:rsidRPr="000C63C6">
        <w:rPr>
          <w:sz w:val="28"/>
          <w:szCs w:val="28"/>
        </w:rPr>
        <w:t>)</w:t>
      </w:r>
      <w:r w:rsidR="00870D10">
        <w:rPr>
          <w:sz w:val="28"/>
          <w:szCs w:val="28"/>
        </w:rPr>
        <w:t>.</w:t>
      </w:r>
    </w:p>
    <w:p w:rsidR="0051151E" w:rsidRPr="00C33CC2" w:rsidRDefault="00C33CC2" w:rsidP="009309EA">
      <w:pPr>
        <w:pStyle w:val="NormalWeb"/>
        <w:spacing w:before="0" w:beforeAutospacing="0" w:after="0" w:afterAutospacing="0" w:line="360" w:lineRule="auto"/>
        <w:jc w:val="both"/>
        <w:rPr>
          <w:sz w:val="28"/>
          <w:szCs w:val="28"/>
        </w:rPr>
      </w:pPr>
      <w:r>
        <w:rPr>
          <w:sz w:val="28"/>
          <w:szCs w:val="28"/>
        </w:rPr>
        <w:t>7</w:t>
      </w:r>
      <w:r w:rsidR="0051151E">
        <w:rPr>
          <w:sz w:val="28"/>
          <w:szCs w:val="28"/>
        </w:rPr>
        <w:t>.</w:t>
      </w:r>
      <w:r w:rsidR="0051151E" w:rsidRPr="0051151E">
        <w:t xml:space="preserve"> </w:t>
      </w:r>
      <w:r w:rsidR="0051151E" w:rsidRPr="0051151E">
        <w:rPr>
          <w:sz w:val="28"/>
          <w:szCs w:val="28"/>
        </w:rPr>
        <w:t>Kozynec, O. V., &amp; Karpets, O. V. (2021). Dosiahnennia i perspektyvy nauk</w:t>
      </w:r>
      <w:r w:rsidR="000C63C6">
        <w:rPr>
          <w:sz w:val="28"/>
          <w:szCs w:val="28"/>
        </w:rPr>
        <w:t>y, osvity ta vyrobnytstva</w:t>
      </w:r>
      <w:r w:rsidR="0051151E" w:rsidRPr="0051151E">
        <w:rPr>
          <w:sz w:val="28"/>
          <w:szCs w:val="28"/>
        </w:rPr>
        <w:t xml:space="preserve"> [Achievements and prospects of science, education and producti</w:t>
      </w:r>
      <w:r w:rsidR="000C63C6">
        <w:rPr>
          <w:sz w:val="28"/>
          <w:szCs w:val="28"/>
        </w:rPr>
        <w:t>on</w:t>
      </w:r>
      <w:r w:rsidR="0051151E" w:rsidRPr="0051151E">
        <w:rPr>
          <w:sz w:val="28"/>
          <w:szCs w:val="28"/>
        </w:rPr>
        <w:t>].</w:t>
      </w:r>
      <w:r w:rsidR="000C63C6" w:rsidRPr="000C63C6">
        <w:t xml:space="preserve"> </w:t>
      </w:r>
      <w:r w:rsidR="000C63C6" w:rsidRPr="000C63C6">
        <w:rPr>
          <w:sz w:val="28"/>
          <w:szCs w:val="28"/>
        </w:rPr>
        <w:t>Osvita ta pedahohika</w:t>
      </w:r>
      <w:r w:rsidR="000C63C6" w:rsidRPr="00C33CC2">
        <w:rPr>
          <w:sz w:val="28"/>
          <w:szCs w:val="28"/>
        </w:rPr>
        <w:t>.</w:t>
      </w:r>
      <w:r w:rsidR="0051151E" w:rsidRPr="0051151E">
        <w:rPr>
          <w:sz w:val="28"/>
          <w:szCs w:val="28"/>
        </w:rPr>
        <w:t xml:space="preserve"> Retrieved from https://openscilab.org/</w:t>
      </w:r>
      <w:r w:rsidR="000C63C6">
        <w:rPr>
          <w:sz w:val="28"/>
          <w:szCs w:val="28"/>
        </w:rPr>
        <w:t>ua/ (accessed November 7, 2025)</w:t>
      </w:r>
      <w:r w:rsidR="00870D10">
        <w:rPr>
          <w:sz w:val="28"/>
          <w:szCs w:val="28"/>
        </w:rPr>
        <w:t xml:space="preserve"> (ukr</w:t>
      </w:r>
      <w:r w:rsidR="0051151E" w:rsidRPr="0051151E">
        <w:rPr>
          <w:sz w:val="28"/>
          <w:szCs w:val="28"/>
        </w:rPr>
        <w:t>)</w:t>
      </w:r>
      <w:r w:rsidR="00870D10">
        <w:rPr>
          <w:sz w:val="28"/>
          <w:szCs w:val="28"/>
        </w:rPr>
        <w:t>.</w:t>
      </w:r>
    </w:p>
    <w:p w:rsidR="00FA45B9" w:rsidRPr="00870D10" w:rsidRDefault="00C33CC2" w:rsidP="009309EA">
      <w:pPr>
        <w:pStyle w:val="NormalWeb"/>
        <w:spacing w:before="0" w:beforeAutospacing="0" w:after="0" w:afterAutospacing="0" w:line="360" w:lineRule="auto"/>
        <w:jc w:val="both"/>
        <w:rPr>
          <w:sz w:val="28"/>
          <w:szCs w:val="28"/>
        </w:rPr>
      </w:pPr>
      <w:r>
        <w:rPr>
          <w:sz w:val="28"/>
          <w:szCs w:val="28"/>
        </w:rPr>
        <w:lastRenderedPageBreak/>
        <w:t>8</w:t>
      </w:r>
      <w:r w:rsidR="00FA45B9" w:rsidRPr="00C33CC2">
        <w:rPr>
          <w:sz w:val="28"/>
          <w:szCs w:val="28"/>
        </w:rPr>
        <w:t xml:space="preserve">. </w:t>
      </w:r>
      <w:proofErr w:type="spellStart"/>
      <w:proofErr w:type="gramStart"/>
      <w:r w:rsidR="00FA45B9" w:rsidRPr="00FA45B9">
        <w:rPr>
          <w:sz w:val="28"/>
          <w:szCs w:val="28"/>
          <w:lang w:val="en-US"/>
        </w:rPr>
        <w:t>Nikolaienko</w:t>
      </w:r>
      <w:proofErr w:type="spellEnd"/>
      <w:r w:rsidR="00FA45B9" w:rsidRPr="00C33CC2">
        <w:rPr>
          <w:sz w:val="28"/>
          <w:szCs w:val="28"/>
        </w:rPr>
        <w:t xml:space="preserve">, </w:t>
      </w:r>
      <w:proofErr w:type="spellStart"/>
      <w:r w:rsidR="00FA45B9" w:rsidRPr="00FA45B9">
        <w:rPr>
          <w:sz w:val="28"/>
          <w:szCs w:val="28"/>
          <w:lang w:val="en-US"/>
        </w:rPr>
        <w:t>Ya</w:t>
      </w:r>
      <w:proofErr w:type="spellEnd"/>
      <w:r w:rsidR="00FA45B9" w:rsidRPr="00C33CC2">
        <w:rPr>
          <w:sz w:val="28"/>
          <w:szCs w:val="28"/>
        </w:rPr>
        <w:t>.</w:t>
      </w:r>
      <w:proofErr w:type="gramEnd"/>
      <w:r w:rsidR="00FA45B9" w:rsidRPr="00C33CC2">
        <w:rPr>
          <w:sz w:val="28"/>
          <w:szCs w:val="28"/>
        </w:rPr>
        <w:t xml:space="preserve"> </w:t>
      </w:r>
      <w:proofErr w:type="gramStart"/>
      <w:r w:rsidR="00FA45B9" w:rsidRPr="00FA45B9">
        <w:rPr>
          <w:sz w:val="28"/>
          <w:szCs w:val="28"/>
          <w:lang w:val="en-US"/>
        </w:rPr>
        <w:t>M</w:t>
      </w:r>
      <w:r w:rsidR="00FA45B9" w:rsidRPr="00C33CC2">
        <w:rPr>
          <w:sz w:val="28"/>
          <w:szCs w:val="28"/>
        </w:rPr>
        <w:t>. (2023).</w:t>
      </w:r>
      <w:proofErr w:type="gramEnd"/>
      <w:r w:rsidR="00FA45B9" w:rsidRPr="00C33CC2">
        <w:rPr>
          <w:sz w:val="28"/>
          <w:szCs w:val="28"/>
        </w:rPr>
        <w:t xml:space="preserve"> </w:t>
      </w:r>
      <w:proofErr w:type="spellStart"/>
      <w:proofErr w:type="gramStart"/>
      <w:r w:rsidR="00FA45B9" w:rsidRPr="00FA45B9">
        <w:rPr>
          <w:sz w:val="28"/>
          <w:szCs w:val="28"/>
          <w:lang w:val="en-US"/>
        </w:rPr>
        <w:t>Suchasni</w:t>
      </w:r>
      <w:proofErr w:type="spellEnd"/>
      <w:r w:rsidR="00FA45B9" w:rsidRPr="00C33CC2">
        <w:rPr>
          <w:sz w:val="28"/>
          <w:szCs w:val="28"/>
        </w:rPr>
        <w:t xml:space="preserve"> </w:t>
      </w:r>
      <w:proofErr w:type="spellStart"/>
      <w:r w:rsidR="00FA45B9" w:rsidRPr="00FA45B9">
        <w:rPr>
          <w:sz w:val="28"/>
          <w:szCs w:val="28"/>
          <w:lang w:val="en-US"/>
        </w:rPr>
        <w:t>tekhnolohii</w:t>
      </w:r>
      <w:proofErr w:type="spellEnd"/>
      <w:r w:rsidR="00FA45B9" w:rsidRPr="00C33CC2">
        <w:rPr>
          <w:sz w:val="28"/>
          <w:szCs w:val="28"/>
        </w:rPr>
        <w:t xml:space="preserve"> </w:t>
      </w:r>
      <w:proofErr w:type="spellStart"/>
      <w:r w:rsidR="00FA45B9" w:rsidRPr="00FA45B9">
        <w:rPr>
          <w:sz w:val="28"/>
          <w:szCs w:val="28"/>
          <w:lang w:val="en-US"/>
        </w:rPr>
        <w:t>inkliuzyvnoho</w:t>
      </w:r>
      <w:proofErr w:type="spellEnd"/>
      <w:r w:rsidR="00FA45B9" w:rsidRPr="00C33CC2">
        <w:rPr>
          <w:sz w:val="28"/>
          <w:szCs w:val="28"/>
        </w:rPr>
        <w:t xml:space="preserve"> </w:t>
      </w:r>
      <w:proofErr w:type="spellStart"/>
      <w:r w:rsidR="00FA45B9" w:rsidRPr="00FA45B9">
        <w:rPr>
          <w:sz w:val="28"/>
          <w:szCs w:val="28"/>
          <w:lang w:val="en-US"/>
        </w:rPr>
        <w:t>navchannia</w:t>
      </w:r>
      <w:proofErr w:type="spellEnd"/>
      <w:r w:rsidR="00FA45B9" w:rsidRPr="00C33CC2">
        <w:rPr>
          <w:sz w:val="28"/>
          <w:szCs w:val="28"/>
        </w:rPr>
        <w:t xml:space="preserve"> </w:t>
      </w:r>
      <w:r w:rsidR="00FA45B9" w:rsidRPr="00FA45B9">
        <w:rPr>
          <w:sz w:val="28"/>
          <w:szCs w:val="28"/>
          <w:lang w:val="en-US"/>
        </w:rPr>
        <w:t>v</w:t>
      </w:r>
      <w:r w:rsidR="00FA45B9" w:rsidRPr="00C33CC2">
        <w:rPr>
          <w:sz w:val="28"/>
          <w:szCs w:val="28"/>
        </w:rPr>
        <w:t xml:space="preserve"> </w:t>
      </w:r>
      <w:r w:rsidR="00FA45B9" w:rsidRPr="00FA45B9">
        <w:rPr>
          <w:sz w:val="28"/>
          <w:szCs w:val="28"/>
          <w:lang w:val="en-US"/>
        </w:rPr>
        <w:t>ZZSO</w:t>
      </w:r>
      <w:r w:rsidR="00FA45B9" w:rsidRPr="00C33CC2">
        <w:rPr>
          <w:sz w:val="28"/>
          <w:szCs w:val="28"/>
        </w:rPr>
        <w:t xml:space="preserve"> </w:t>
      </w:r>
      <w:proofErr w:type="spellStart"/>
      <w:r w:rsidR="00FA45B9">
        <w:rPr>
          <w:sz w:val="28"/>
          <w:szCs w:val="28"/>
          <w:lang w:val="en-US"/>
        </w:rPr>
        <w:t>Ukrainy</w:t>
      </w:r>
      <w:proofErr w:type="spellEnd"/>
      <w:r w:rsidR="00FA45B9" w:rsidRPr="00C33CC2">
        <w:rPr>
          <w:sz w:val="28"/>
          <w:szCs w:val="28"/>
        </w:rPr>
        <w:t xml:space="preserve"> [</w:t>
      </w:r>
      <w:r w:rsidR="00FA45B9" w:rsidRPr="00FA45B9">
        <w:rPr>
          <w:sz w:val="28"/>
          <w:szCs w:val="28"/>
          <w:lang w:val="en-US"/>
        </w:rPr>
        <w:t>Modern</w:t>
      </w:r>
      <w:r w:rsidR="00FA45B9" w:rsidRPr="00C33CC2">
        <w:rPr>
          <w:sz w:val="28"/>
          <w:szCs w:val="28"/>
        </w:rPr>
        <w:t xml:space="preserve"> </w:t>
      </w:r>
      <w:r w:rsidR="00FA45B9" w:rsidRPr="00FA45B9">
        <w:rPr>
          <w:sz w:val="28"/>
          <w:szCs w:val="28"/>
          <w:lang w:val="en-US"/>
        </w:rPr>
        <w:t>technologies</w:t>
      </w:r>
      <w:r w:rsidR="00FA45B9" w:rsidRPr="00C33CC2">
        <w:rPr>
          <w:sz w:val="28"/>
          <w:szCs w:val="28"/>
        </w:rPr>
        <w:t xml:space="preserve"> </w:t>
      </w:r>
      <w:r w:rsidR="00FA45B9" w:rsidRPr="00FA45B9">
        <w:rPr>
          <w:sz w:val="28"/>
          <w:szCs w:val="28"/>
          <w:lang w:val="en-US"/>
        </w:rPr>
        <w:t>of</w:t>
      </w:r>
      <w:r w:rsidR="00FA45B9" w:rsidRPr="00C33CC2">
        <w:rPr>
          <w:sz w:val="28"/>
          <w:szCs w:val="28"/>
        </w:rPr>
        <w:t xml:space="preserve"> </w:t>
      </w:r>
      <w:r w:rsidR="00FA45B9" w:rsidRPr="00FA45B9">
        <w:rPr>
          <w:sz w:val="28"/>
          <w:szCs w:val="28"/>
          <w:lang w:val="en-US"/>
        </w:rPr>
        <w:t>inclusive</w:t>
      </w:r>
      <w:r w:rsidR="00FA45B9" w:rsidRPr="00C33CC2">
        <w:rPr>
          <w:sz w:val="28"/>
          <w:szCs w:val="28"/>
        </w:rPr>
        <w:t xml:space="preserve"> </w:t>
      </w:r>
      <w:r w:rsidR="00FA45B9" w:rsidRPr="00FA45B9">
        <w:rPr>
          <w:sz w:val="28"/>
          <w:szCs w:val="28"/>
          <w:lang w:val="en-US"/>
        </w:rPr>
        <w:t>education</w:t>
      </w:r>
      <w:r w:rsidR="00FA45B9" w:rsidRPr="00C33CC2">
        <w:rPr>
          <w:sz w:val="28"/>
          <w:szCs w:val="28"/>
        </w:rPr>
        <w:t xml:space="preserve"> </w:t>
      </w:r>
      <w:r w:rsidR="00FA45B9" w:rsidRPr="00FA45B9">
        <w:rPr>
          <w:sz w:val="28"/>
          <w:szCs w:val="28"/>
          <w:lang w:val="en-US"/>
        </w:rPr>
        <w:t>in</w:t>
      </w:r>
      <w:r w:rsidR="00FA45B9" w:rsidRPr="00C33CC2">
        <w:rPr>
          <w:sz w:val="28"/>
          <w:szCs w:val="28"/>
        </w:rPr>
        <w:t xml:space="preserve"> </w:t>
      </w:r>
      <w:r w:rsidR="00FA45B9" w:rsidRPr="00FA45B9">
        <w:rPr>
          <w:sz w:val="28"/>
          <w:szCs w:val="28"/>
          <w:lang w:val="en-US"/>
        </w:rPr>
        <w:t>the</w:t>
      </w:r>
      <w:r w:rsidR="00FA45B9" w:rsidRPr="00C33CC2">
        <w:rPr>
          <w:sz w:val="28"/>
          <w:szCs w:val="28"/>
        </w:rPr>
        <w:t xml:space="preserve"> </w:t>
      </w:r>
      <w:r w:rsidR="008F0648" w:rsidRPr="00C33CC2">
        <w:rPr>
          <w:sz w:val="28"/>
          <w:szCs w:val="28"/>
          <w:lang w:val="en-US"/>
        </w:rPr>
        <w:t>General</w:t>
      </w:r>
      <w:r w:rsidR="008F0648" w:rsidRPr="00C33CC2">
        <w:rPr>
          <w:sz w:val="28"/>
          <w:szCs w:val="28"/>
        </w:rPr>
        <w:t xml:space="preserve"> </w:t>
      </w:r>
      <w:r w:rsidR="008F0648" w:rsidRPr="00C33CC2">
        <w:rPr>
          <w:sz w:val="28"/>
          <w:szCs w:val="28"/>
          <w:lang w:val="en-US"/>
        </w:rPr>
        <w:t>Secondary</w:t>
      </w:r>
      <w:r w:rsidR="008F0648" w:rsidRPr="00C33CC2">
        <w:rPr>
          <w:sz w:val="28"/>
          <w:szCs w:val="28"/>
        </w:rPr>
        <w:t xml:space="preserve"> </w:t>
      </w:r>
      <w:r w:rsidR="008F0648" w:rsidRPr="00C33CC2">
        <w:rPr>
          <w:sz w:val="28"/>
          <w:szCs w:val="28"/>
          <w:lang w:val="en-US"/>
        </w:rPr>
        <w:t>Education</w:t>
      </w:r>
      <w:r w:rsidR="008F0648" w:rsidRPr="00C33CC2">
        <w:rPr>
          <w:sz w:val="28"/>
          <w:szCs w:val="28"/>
        </w:rPr>
        <w:t xml:space="preserve"> </w:t>
      </w:r>
      <w:r w:rsidR="008F0648" w:rsidRPr="00C33CC2">
        <w:rPr>
          <w:sz w:val="28"/>
          <w:szCs w:val="28"/>
          <w:lang w:val="en-US"/>
        </w:rPr>
        <w:t>Institutions</w:t>
      </w:r>
      <w:r w:rsidR="00FA45B9" w:rsidRPr="00C33CC2">
        <w:rPr>
          <w:sz w:val="28"/>
          <w:szCs w:val="28"/>
        </w:rPr>
        <w:t xml:space="preserve"> </w:t>
      </w:r>
      <w:r w:rsidR="00FA45B9" w:rsidRPr="00FA45B9">
        <w:rPr>
          <w:sz w:val="28"/>
          <w:szCs w:val="28"/>
          <w:lang w:val="en-US"/>
        </w:rPr>
        <w:t>of</w:t>
      </w:r>
      <w:r w:rsidR="00FA45B9" w:rsidRPr="00C33CC2">
        <w:rPr>
          <w:sz w:val="28"/>
          <w:szCs w:val="28"/>
        </w:rPr>
        <w:t xml:space="preserve"> </w:t>
      </w:r>
      <w:r w:rsidR="00FA45B9" w:rsidRPr="00FA45B9">
        <w:rPr>
          <w:sz w:val="28"/>
          <w:szCs w:val="28"/>
          <w:lang w:val="en-US"/>
        </w:rPr>
        <w:t>Ukraine</w:t>
      </w:r>
      <w:r w:rsidR="00FA45B9" w:rsidRPr="00C33CC2">
        <w:rPr>
          <w:sz w:val="28"/>
          <w:szCs w:val="28"/>
        </w:rPr>
        <w:t>].</w:t>
      </w:r>
      <w:proofErr w:type="spellStart"/>
      <w:r w:rsidR="00FA45B9" w:rsidRPr="00FA45B9">
        <w:rPr>
          <w:i/>
          <w:sz w:val="28"/>
          <w:szCs w:val="28"/>
          <w:lang w:val="en-US"/>
        </w:rPr>
        <w:t>Visnyk</w:t>
      </w:r>
      <w:proofErr w:type="spellEnd"/>
      <w:r w:rsidR="00FA45B9" w:rsidRPr="00C33CC2">
        <w:rPr>
          <w:i/>
          <w:sz w:val="28"/>
          <w:szCs w:val="28"/>
        </w:rPr>
        <w:t xml:space="preserve"> </w:t>
      </w:r>
      <w:proofErr w:type="spellStart"/>
      <w:r w:rsidR="00FA45B9" w:rsidRPr="00FA45B9">
        <w:rPr>
          <w:i/>
          <w:sz w:val="28"/>
          <w:szCs w:val="28"/>
          <w:lang w:val="en-US"/>
        </w:rPr>
        <w:t>nauky</w:t>
      </w:r>
      <w:proofErr w:type="spellEnd"/>
      <w:r w:rsidR="00FA45B9" w:rsidRPr="00C33CC2">
        <w:rPr>
          <w:i/>
          <w:sz w:val="28"/>
          <w:szCs w:val="28"/>
        </w:rPr>
        <w:t xml:space="preserve"> </w:t>
      </w:r>
      <w:r w:rsidR="00FA45B9" w:rsidRPr="00FA45B9">
        <w:rPr>
          <w:i/>
          <w:sz w:val="28"/>
          <w:szCs w:val="28"/>
          <w:lang w:val="en-US"/>
        </w:rPr>
        <w:t>ta</w:t>
      </w:r>
      <w:r w:rsidR="00FA45B9" w:rsidRPr="00C33CC2">
        <w:rPr>
          <w:i/>
          <w:sz w:val="28"/>
          <w:szCs w:val="28"/>
        </w:rPr>
        <w:t xml:space="preserve"> </w:t>
      </w:r>
      <w:proofErr w:type="spellStart"/>
      <w:r w:rsidR="00FA45B9" w:rsidRPr="00FA45B9">
        <w:rPr>
          <w:i/>
          <w:sz w:val="28"/>
          <w:szCs w:val="28"/>
          <w:lang w:val="en-US"/>
        </w:rPr>
        <w:t>osvity</w:t>
      </w:r>
      <w:proofErr w:type="spellEnd"/>
      <w:r w:rsidR="00FA45B9" w:rsidRPr="00C33CC2">
        <w:rPr>
          <w:sz w:val="28"/>
          <w:szCs w:val="28"/>
        </w:rPr>
        <w:t xml:space="preserve">, 8 (14), 461–470 </w:t>
      </w:r>
      <w:r w:rsidR="00870D10" w:rsidRPr="00C33CC2">
        <w:rPr>
          <w:sz w:val="28"/>
          <w:szCs w:val="28"/>
        </w:rPr>
        <w:t>(</w:t>
      </w:r>
      <w:proofErr w:type="spellStart"/>
      <w:r w:rsidR="00870D10">
        <w:rPr>
          <w:sz w:val="28"/>
          <w:szCs w:val="28"/>
          <w:lang w:val="en-US"/>
        </w:rPr>
        <w:t>ukr</w:t>
      </w:r>
      <w:proofErr w:type="spellEnd"/>
      <w:r w:rsidR="00FA45B9" w:rsidRPr="00C33CC2">
        <w:rPr>
          <w:sz w:val="28"/>
          <w:szCs w:val="28"/>
        </w:rPr>
        <w:t>)</w:t>
      </w:r>
      <w:r w:rsidR="00870D10">
        <w:rPr>
          <w:sz w:val="28"/>
          <w:szCs w:val="28"/>
        </w:rPr>
        <w:t>.</w:t>
      </w:r>
      <w:proofErr w:type="gramEnd"/>
    </w:p>
    <w:p w:rsidR="008F0648" w:rsidRPr="00985D23" w:rsidRDefault="00C33CC2" w:rsidP="009309EA">
      <w:pPr>
        <w:pStyle w:val="NormalWeb"/>
        <w:spacing w:before="0" w:beforeAutospacing="0" w:after="0" w:afterAutospacing="0" w:line="360" w:lineRule="auto"/>
        <w:jc w:val="both"/>
        <w:rPr>
          <w:sz w:val="28"/>
          <w:szCs w:val="28"/>
        </w:rPr>
      </w:pPr>
      <w:r>
        <w:rPr>
          <w:sz w:val="28"/>
          <w:szCs w:val="28"/>
        </w:rPr>
        <w:t>9</w:t>
      </w:r>
      <w:r w:rsidR="008F0648">
        <w:rPr>
          <w:sz w:val="28"/>
          <w:szCs w:val="28"/>
        </w:rPr>
        <w:t xml:space="preserve">. </w:t>
      </w:r>
      <w:r w:rsidR="008F0648" w:rsidRPr="008F0648">
        <w:rPr>
          <w:sz w:val="28"/>
          <w:szCs w:val="28"/>
        </w:rPr>
        <w:t>Pozniak</w:t>
      </w:r>
      <w:r w:rsidR="008F0648" w:rsidRPr="00C33CC2">
        <w:rPr>
          <w:sz w:val="28"/>
          <w:szCs w:val="28"/>
        </w:rPr>
        <w:t>,</w:t>
      </w:r>
      <w:r w:rsidR="008F0648" w:rsidRPr="008F0648">
        <w:rPr>
          <w:sz w:val="28"/>
          <w:szCs w:val="28"/>
        </w:rPr>
        <w:t xml:space="preserve"> O. S. </w:t>
      </w:r>
      <w:r w:rsidR="008F0648">
        <w:rPr>
          <w:sz w:val="28"/>
          <w:szCs w:val="28"/>
        </w:rPr>
        <w:t xml:space="preserve">(2022). </w:t>
      </w:r>
      <w:r w:rsidR="008F0648" w:rsidRPr="008F0648">
        <w:rPr>
          <w:sz w:val="28"/>
          <w:szCs w:val="28"/>
        </w:rPr>
        <w:t>Protses stvorennia inkliuzyvnoho osvitnoho seredovyshcha dlia zabezpechennia vsestoronnoho rozvytku</w:t>
      </w:r>
      <w:r w:rsidR="008F0648">
        <w:rPr>
          <w:sz w:val="28"/>
          <w:szCs w:val="28"/>
        </w:rPr>
        <w:t xml:space="preserve"> dytyny z OOP </w:t>
      </w:r>
      <w:r w:rsidR="008F0648" w:rsidRPr="008F0648">
        <w:rPr>
          <w:sz w:val="28"/>
          <w:szCs w:val="28"/>
        </w:rPr>
        <w:t xml:space="preserve">[The process of creating an inclusive educational environment to ensure the comprehensive development of a child with special needs]. </w:t>
      </w:r>
      <w:r w:rsidR="008F0648" w:rsidRPr="008F0648">
        <w:rPr>
          <w:i/>
          <w:sz w:val="28"/>
          <w:szCs w:val="28"/>
        </w:rPr>
        <w:t>Pedahohichni nauky</w:t>
      </w:r>
      <w:r w:rsidR="008F0648" w:rsidRPr="008F0648">
        <w:rPr>
          <w:sz w:val="28"/>
          <w:szCs w:val="28"/>
        </w:rPr>
        <w:t>,</w:t>
      </w:r>
      <w:r w:rsidR="008F0648">
        <w:rPr>
          <w:sz w:val="28"/>
          <w:szCs w:val="28"/>
        </w:rPr>
        <w:t xml:space="preserve"> 98</w:t>
      </w:r>
      <w:r w:rsidR="008F0648" w:rsidRPr="00985D23">
        <w:rPr>
          <w:sz w:val="28"/>
          <w:szCs w:val="28"/>
        </w:rPr>
        <w:t>,</w:t>
      </w:r>
      <w:r w:rsidR="008F0648" w:rsidRPr="008F0648">
        <w:rPr>
          <w:sz w:val="28"/>
          <w:szCs w:val="28"/>
        </w:rPr>
        <w:t xml:space="preserve"> 60–68. DOI: </w:t>
      </w:r>
      <w:r w:rsidR="005C6464">
        <w:fldChar w:fldCharType="begin"/>
      </w:r>
      <w:r w:rsidR="005C6464">
        <w:instrText xml:space="preserve"> HYPERLINK "https://doi.org/10.32999/ksu2413-1865/2022-98-9" </w:instrText>
      </w:r>
      <w:r w:rsidR="005C6464">
        <w:fldChar w:fldCharType="separate"/>
      </w:r>
      <w:r w:rsidR="008F0648" w:rsidRPr="008F0648">
        <w:rPr>
          <w:rStyle w:val="Hyperlink"/>
          <w:color w:val="auto"/>
          <w:sz w:val="28"/>
          <w:szCs w:val="28"/>
          <w:u w:val="none"/>
        </w:rPr>
        <w:t>https://doi.org/10.32999/ksu2413-1865/2022-98-9</w:t>
      </w:r>
      <w:r w:rsidR="005C6464">
        <w:rPr>
          <w:rStyle w:val="Hyperlink"/>
          <w:color w:val="auto"/>
          <w:sz w:val="28"/>
          <w:szCs w:val="28"/>
          <w:u w:val="none"/>
        </w:rPr>
        <w:fldChar w:fldCharType="end"/>
      </w:r>
      <w:r w:rsidR="008F0648" w:rsidRPr="00985D23">
        <w:rPr>
          <w:sz w:val="28"/>
          <w:szCs w:val="28"/>
        </w:rPr>
        <w:t xml:space="preserve"> (</w:t>
      </w:r>
      <w:proofErr w:type="spellStart"/>
      <w:r w:rsidR="008F0648" w:rsidRPr="008F0648">
        <w:rPr>
          <w:sz w:val="28"/>
          <w:szCs w:val="28"/>
          <w:lang w:val="en-US"/>
        </w:rPr>
        <w:t>ukr</w:t>
      </w:r>
      <w:proofErr w:type="spellEnd"/>
      <w:r w:rsidR="008F0648" w:rsidRPr="00985D23">
        <w:rPr>
          <w:sz w:val="28"/>
          <w:szCs w:val="28"/>
        </w:rPr>
        <w:t>)</w:t>
      </w:r>
      <w:r w:rsidR="00870D10">
        <w:rPr>
          <w:sz w:val="28"/>
          <w:szCs w:val="28"/>
        </w:rPr>
        <w:t>.</w:t>
      </w:r>
    </w:p>
    <w:p w:rsidR="00776E5F" w:rsidRPr="00C33CC2" w:rsidRDefault="00C33CC2" w:rsidP="0051151E">
      <w:pPr>
        <w:pStyle w:val="NormalWeb"/>
        <w:spacing w:before="0" w:beforeAutospacing="0" w:after="0" w:afterAutospacing="0" w:line="360" w:lineRule="auto"/>
        <w:jc w:val="both"/>
        <w:rPr>
          <w:sz w:val="28"/>
          <w:szCs w:val="28"/>
        </w:rPr>
      </w:pPr>
      <w:r>
        <w:rPr>
          <w:sz w:val="28"/>
          <w:szCs w:val="28"/>
        </w:rPr>
        <w:t>10</w:t>
      </w:r>
      <w:r w:rsidR="0051151E">
        <w:rPr>
          <w:sz w:val="28"/>
          <w:szCs w:val="28"/>
        </w:rPr>
        <w:t xml:space="preserve">. </w:t>
      </w:r>
      <w:r w:rsidR="00AF22D6">
        <w:rPr>
          <w:sz w:val="28"/>
          <w:szCs w:val="28"/>
        </w:rPr>
        <w:t xml:space="preserve">Sofii, N. Z. (Ed.). (2015). </w:t>
      </w:r>
      <w:r w:rsidR="00AF22D6">
        <w:rPr>
          <w:rStyle w:val="Emphasis"/>
          <w:sz w:val="28"/>
          <w:szCs w:val="28"/>
        </w:rPr>
        <w:t>Spilne vykladannia v inkliuzyvnomu klasi: Metodychni materialy</w:t>
      </w:r>
      <w:r w:rsidR="00AF22D6">
        <w:rPr>
          <w:sz w:val="28"/>
          <w:szCs w:val="28"/>
        </w:rPr>
        <w:t xml:space="preserve"> [Co-teaching in the inclusive classroom: Methodical materials].</w:t>
      </w:r>
      <w:r w:rsidR="00870D10">
        <w:rPr>
          <w:sz w:val="28"/>
          <w:szCs w:val="28"/>
        </w:rPr>
        <w:t xml:space="preserve"> Kyiv: Vydavnychyi dim </w:t>
      </w:r>
      <w:r w:rsidR="00870D10" w:rsidRPr="00870D10">
        <w:rPr>
          <w:sz w:val="28"/>
          <w:szCs w:val="28"/>
        </w:rPr>
        <w:t>«</w:t>
      </w:r>
      <w:r w:rsidR="000C63C6">
        <w:rPr>
          <w:sz w:val="28"/>
          <w:szCs w:val="28"/>
        </w:rPr>
        <w:t>Pleiady</w:t>
      </w:r>
      <w:r w:rsidR="00870D10" w:rsidRPr="00870D10">
        <w:rPr>
          <w:sz w:val="28"/>
          <w:szCs w:val="28"/>
        </w:rPr>
        <w:t>»</w:t>
      </w:r>
      <w:r w:rsidR="00870D10">
        <w:rPr>
          <w:sz w:val="28"/>
          <w:szCs w:val="28"/>
        </w:rPr>
        <w:t xml:space="preserve"> (ukr</w:t>
      </w:r>
      <w:r w:rsidR="00AF22D6">
        <w:rPr>
          <w:sz w:val="28"/>
          <w:szCs w:val="28"/>
        </w:rPr>
        <w:t>)</w:t>
      </w:r>
      <w:r w:rsidR="00870D10">
        <w:rPr>
          <w:sz w:val="28"/>
          <w:szCs w:val="28"/>
        </w:rPr>
        <w:t>.</w:t>
      </w:r>
    </w:p>
    <w:p w:rsidR="008F0648" w:rsidRPr="00C33CC2" w:rsidRDefault="00C33CC2" w:rsidP="0051151E">
      <w:pPr>
        <w:pStyle w:val="NormalWeb"/>
        <w:spacing w:before="0" w:beforeAutospacing="0" w:after="0" w:afterAutospacing="0" w:line="360" w:lineRule="auto"/>
        <w:jc w:val="both"/>
        <w:rPr>
          <w:sz w:val="28"/>
          <w:szCs w:val="28"/>
          <w:lang w:val="de-DE"/>
        </w:rPr>
      </w:pPr>
      <w:r>
        <w:rPr>
          <w:sz w:val="28"/>
          <w:szCs w:val="28"/>
        </w:rPr>
        <w:t>11</w:t>
      </w:r>
      <w:r w:rsidR="008F0648" w:rsidRPr="00C33CC2">
        <w:rPr>
          <w:sz w:val="28"/>
          <w:szCs w:val="28"/>
        </w:rPr>
        <w:t>.</w:t>
      </w:r>
      <w:r w:rsidR="008F0648" w:rsidRPr="008F0648">
        <w:t xml:space="preserve"> </w:t>
      </w:r>
      <w:proofErr w:type="spellStart"/>
      <w:r w:rsidR="008F0648" w:rsidRPr="008F0648">
        <w:rPr>
          <w:sz w:val="28"/>
          <w:szCs w:val="28"/>
          <w:lang w:val="en-US"/>
        </w:rPr>
        <w:t>Stepanenko</w:t>
      </w:r>
      <w:proofErr w:type="spellEnd"/>
      <w:r w:rsidR="008F0648" w:rsidRPr="00C33CC2">
        <w:rPr>
          <w:sz w:val="28"/>
          <w:szCs w:val="28"/>
        </w:rPr>
        <w:t xml:space="preserve">, </w:t>
      </w:r>
      <w:r w:rsidR="008F0648">
        <w:rPr>
          <w:sz w:val="28"/>
          <w:szCs w:val="28"/>
          <w:lang w:val="en-US"/>
        </w:rPr>
        <w:t>O</w:t>
      </w:r>
      <w:r w:rsidR="008F0648" w:rsidRPr="00C33CC2">
        <w:rPr>
          <w:sz w:val="28"/>
          <w:szCs w:val="28"/>
        </w:rPr>
        <w:t xml:space="preserve">. </w:t>
      </w:r>
      <w:r w:rsidR="008F0648">
        <w:rPr>
          <w:sz w:val="28"/>
          <w:szCs w:val="28"/>
          <w:lang w:val="en-US"/>
        </w:rPr>
        <w:t>H</w:t>
      </w:r>
      <w:r w:rsidR="008F0648" w:rsidRPr="00C33CC2">
        <w:rPr>
          <w:sz w:val="28"/>
          <w:szCs w:val="28"/>
        </w:rPr>
        <w:t xml:space="preserve">. &amp; </w:t>
      </w:r>
      <w:proofErr w:type="spellStart"/>
      <w:r w:rsidR="008F0648" w:rsidRPr="008F0648">
        <w:rPr>
          <w:sz w:val="28"/>
          <w:szCs w:val="28"/>
          <w:lang w:val="en-US"/>
        </w:rPr>
        <w:t>Drobysheva</w:t>
      </w:r>
      <w:proofErr w:type="spellEnd"/>
      <w:r w:rsidR="008F0648" w:rsidRPr="00C33CC2">
        <w:rPr>
          <w:sz w:val="28"/>
          <w:szCs w:val="28"/>
        </w:rPr>
        <w:t xml:space="preserve">, </w:t>
      </w:r>
      <w:r w:rsidR="008F0648" w:rsidRPr="008F0648">
        <w:rPr>
          <w:sz w:val="28"/>
          <w:szCs w:val="28"/>
          <w:lang w:val="en-US"/>
        </w:rPr>
        <w:t>M</w:t>
      </w:r>
      <w:r w:rsidR="008F0648" w:rsidRPr="00C33CC2">
        <w:rPr>
          <w:sz w:val="28"/>
          <w:szCs w:val="28"/>
        </w:rPr>
        <w:t xml:space="preserve">. </w:t>
      </w:r>
      <w:r w:rsidR="008F0648" w:rsidRPr="008F0648">
        <w:rPr>
          <w:sz w:val="28"/>
          <w:szCs w:val="28"/>
          <w:lang w:val="en-US"/>
        </w:rPr>
        <w:t>V</w:t>
      </w:r>
      <w:r w:rsidR="008F0648" w:rsidRPr="00C33CC2">
        <w:rPr>
          <w:sz w:val="28"/>
          <w:szCs w:val="28"/>
        </w:rPr>
        <w:t xml:space="preserve">. (2024). </w:t>
      </w:r>
      <w:proofErr w:type="spellStart"/>
      <w:proofErr w:type="gramStart"/>
      <w:r w:rsidR="008F0648">
        <w:rPr>
          <w:sz w:val="28"/>
          <w:szCs w:val="28"/>
          <w:lang w:val="en-US"/>
        </w:rPr>
        <w:t>Problem</w:t>
      </w:r>
      <w:r w:rsidR="008F0648" w:rsidRPr="008F0648">
        <w:rPr>
          <w:sz w:val="28"/>
          <w:szCs w:val="28"/>
          <w:lang w:val="en-US"/>
        </w:rPr>
        <w:t>a</w:t>
      </w:r>
      <w:proofErr w:type="spellEnd"/>
      <w:r w:rsidR="008F0648" w:rsidRPr="008F0648">
        <w:rPr>
          <w:sz w:val="28"/>
          <w:szCs w:val="28"/>
          <w:lang w:val="en-US"/>
        </w:rPr>
        <w:t xml:space="preserve"> </w:t>
      </w:r>
      <w:proofErr w:type="spellStart"/>
      <w:r w:rsidR="008F0648" w:rsidRPr="008F0648">
        <w:rPr>
          <w:sz w:val="28"/>
          <w:szCs w:val="28"/>
          <w:lang w:val="en-US"/>
        </w:rPr>
        <w:t>emotsiino-psykholohichnoho</w:t>
      </w:r>
      <w:proofErr w:type="spellEnd"/>
      <w:r w:rsidR="008F0648" w:rsidRPr="008F0648">
        <w:rPr>
          <w:sz w:val="28"/>
          <w:szCs w:val="28"/>
          <w:lang w:val="en-US"/>
        </w:rPr>
        <w:t xml:space="preserve"> </w:t>
      </w:r>
      <w:proofErr w:type="spellStart"/>
      <w:r w:rsidR="008F0648" w:rsidRPr="008F0648">
        <w:rPr>
          <w:sz w:val="28"/>
          <w:szCs w:val="28"/>
          <w:lang w:val="en-US"/>
        </w:rPr>
        <w:t>stanu</w:t>
      </w:r>
      <w:proofErr w:type="spellEnd"/>
      <w:r w:rsidR="008F0648" w:rsidRPr="008F0648">
        <w:rPr>
          <w:sz w:val="28"/>
          <w:szCs w:val="28"/>
          <w:lang w:val="en-US"/>
        </w:rPr>
        <w:t xml:space="preserve"> </w:t>
      </w:r>
      <w:proofErr w:type="spellStart"/>
      <w:r w:rsidR="008F0648" w:rsidRPr="008F0648">
        <w:rPr>
          <w:sz w:val="28"/>
          <w:szCs w:val="28"/>
          <w:lang w:val="en-US"/>
        </w:rPr>
        <w:t>osib</w:t>
      </w:r>
      <w:proofErr w:type="spellEnd"/>
      <w:r w:rsidR="008F0648" w:rsidRPr="008F0648">
        <w:rPr>
          <w:sz w:val="28"/>
          <w:szCs w:val="28"/>
          <w:lang w:val="en-US"/>
        </w:rPr>
        <w:t xml:space="preserve"> z </w:t>
      </w:r>
      <w:proofErr w:type="spellStart"/>
      <w:r w:rsidR="008F0648" w:rsidRPr="008F0648">
        <w:rPr>
          <w:sz w:val="28"/>
          <w:szCs w:val="28"/>
          <w:lang w:val="en-US"/>
        </w:rPr>
        <w:t>invalidnistiu</w:t>
      </w:r>
      <w:proofErr w:type="spellEnd"/>
      <w:r w:rsidR="008F0648" w:rsidRPr="008F0648">
        <w:rPr>
          <w:sz w:val="28"/>
          <w:szCs w:val="28"/>
          <w:lang w:val="en-US"/>
        </w:rPr>
        <w:t xml:space="preserve"> v </w:t>
      </w:r>
      <w:proofErr w:type="spellStart"/>
      <w:r w:rsidR="008F0648" w:rsidRPr="008F0648">
        <w:rPr>
          <w:sz w:val="28"/>
          <w:szCs w:val="28"/>
          <w:lang w:val="en-US"/>
        </w:rPr>
        <w:t>umo</w:t>
      </w:r>
      <w:r w:rsidR="00DD39FD">
        <w:rPr>
          <w:sz w:val="28"/>
          <w:szCs w:val="28"/>
          <w:lang w:val="en-US"/>
        </w:rPr>
        <w:t>vakh</w:t>
      </w:r>
      <w:proofErr w:type="spellEnd"/>
      <w:r w:rsidR="00DD39FD">
        <w:rPr>
          <w:sz w:val="28"/>
          <w:szCs w:val="28"/>
          <w:lang w:val="en-US"/>
        </w:rPr>
        <w:t xml:space="preserve"> </w:t>
      </w:r>
      <w:proofErr w:type="spellStart"/>
      <w:r w:rsidR="00DD39FD">
        <w:rPr>
          <w:sz w:val="28"/>
          <w:szCs w:val="28"/>
          <w:lang w:val="en-US"/>
        </w:rPr>
        <w:t>voiennoho</w:t>
      </w:r>
      <w:proofErr w:type="spellEnd"/>
      <w:r w:rsidR="00DD39FD">
        <w:rPr>
          <w:sz w:val="28"/>
          <w:szCs w:val="28"/>
          <w:lang w:val="en-US"/>
        </w:rPr>
        <w:t xml:space="preserve"> </w:t>
      </w:r>
      <w:proofErr w:type="spellStart"/>
      <w:r w:rsidR="00DD39FD">
        <w:rPr>
          <w:sz w:val="28"/>
          <w:szCs w:val="28"/>
          <w:lang w:val="en-US"/>
        </w:rPr>
        <w:t>stanu</w:t>
      </w:r>
      <w:proofErr w:type="spellEnd"/>
      <w:r w:rsidR="00DD39FD">
        <w:rPr>
          <w:sz w:val="28"/>
          <w:szCs w:val="28"/>
          <w:lang w:val="en-US"/>
        </w:rPr>
        <w:t xml:space="preserve"> [</w:t>
      </w:r>
      <w:r w:rsidR="00DD39FD" w:rsidRPr="00DD39FD">
        <w:rPr>
          <w:sz w:val="28"/>
          <w:szCs w:val="28"/>
          <w:lang w:val="en-US"/>
        </w:rPr>
        <w:t>The problem of the emotional and psychological state of persons with disabilities in conditions of martial law</w:t>
      </w:r>
      <w:r w:rsidR="00DD39FD">
        <w:rPr>
          <w:sz w:val="28"/>
          <w:szCs w:val="28"/>
          <w:lang w:val="en-US"/>
        </w:rPr>
        <w:t>].</w:t>
      </w:r>
      <w:proofErr w:type="gramEnd"/>
      <w:r w:rsidR="008F0648" w:rsidRPr="008F0648">
        <w:rPr>
          <w:sz w:val="28"/>
          <w:szCs w:val="28"/>
          <w:lang w:val="en-US"/>
        </w:rPr>
        <w:t xml:space="preserve"> </w:t>
      </w:r>
      <w:proofErr w:type="spellStart"/>
      <w:r w:rsidR="008F0648" w:rsidRPr="00C33CC2">
        <w:rPr>
          <w:i/>
          <w:sz w:val="28"/>
          <w:szCs w:val="28"/>
          <w:lang w:val="de-DE"/>
        </w:rPr>
        <w:t>Veresen</w:t>
      </w:r>
      <w:proofErr w:type="spellEnd"/>
      <w:r w:rsidR="00DD39FD" w:rsidRPr="00C33CC2">
        <w:rPr>
          <w:sz w:val="28"/>
          <w:szCs w:val="28"/>
          <w:lang w:val="de-DE"/>
        </w:rPr>
        <w:t>, 3,</w:t>
      </w:r>
      <w:r w:rsidR="008F0648" w:rsidRPr="00C33CC2">
        <w:rPr>
          <w:sz w:val="28"/>
          <w:szCs w:val="28"/>
          <w:lang w:val="de-DE"/>
        </w:rPr>
        <w:t xml:space="preserve"> 171–180. DOI: https://doi.org/10.54662/veresen.3.2024.14</w:t>
      </w:r>
      <w:r w:rsidR="008F0648" w:rsidRPr="00C33CC2">
        <w:rPr>
          <w:sz w:val="28"/>
          <w:szCs w:val="28"/>
          <w:lang w:val="de-DE"/>
        </w:rPr>
        <w:tab/>
      </w:r>
      <w:r w:rsidR="00DD39FD" w:rsidRPr="00C33CC2">
        <w:rPr>
          <w:sz w:val="28"/>
          <w:szCs w:val="28"/>
          <w:lang w:val="de-DE"/>
        </w:rPr>
        <w:t xml:space="preserve"> (</w:t>
      </w:r>
      <w:proofErr w:type="spellStart"/>
      <w:r w:rsidR="00870D10" w:rsidRPr="00C33CC2">
        <w:rPr>
          <w:sz w:val="28"/>
          <w:szCs w:val="28"/>
          <w:lang w:val="de-DE"/>
        </w:rPr>
        <w:t>ukr</w:t>
      </w:r>
      <w:proofErr w:type="spellEnd"/>
      <w:r w:rsidR="00DD39FD" w:rsidRPr="00C33CC2">
        <w:rPr>
          <w:sz w:val="28"/>
          <w:szCs w:val="28"/>
          <w:lang w:val="de-DE"/>
        </w:rPr>
        <w:t>).</w:t>
      </w:r>
    </w:p>
    <w:p w:rsidR="000C63C6" w:rsidRDefault="008F0648" w:rsidP="0051151E">
      <w:pPr>
        <w:pStyle w:val="NormalWeb"/>
        <w:spacing w:before="0" w:beforeAutospacing="0" w:after="0" w:afterAutospacing="0" w:line="360" w:lineRule="auto"/>
        <w:jc w:val="both"/>
        <w:rPr>
          <w:sz w:val="28"/>
          <w:szCs w:val="28"/>
        </w:rPr>
      </w:pPr>
      <w:r>
        <w:rPr>
          <w:sz w:val="28"/>
          <w:szCs w:val="28"/>
        </w:rPr>
        <w:t>1</w:t>
      </w:r>
      <w:r w:rsidR="00C33CC2">
        <w:rPr>
          <w:sz w:val="28"/>
          <w:szCs w:val="28"/>
        </w:rPr>
        <w:t>2</w:t>
      </w:r>
      <w:r w:rsidR="000C63C6">
        <w:rPr>
          <w:sz w:val="28"/>
          <w:szCs w:val="28"/>
        </w:rPr>
        <w:t xml:space="preserve">. </w:t>
      </w:r>
      <w:r w:rsidR="000C63C6" w:rsidRPr="000C63C6">
        <w:rPr>
          <w:sz w:val="28"/>
          <w:szCs w:val="28"/>
        </w:rPr>
        <w:t xml:space="preserve">Veremchuk, </w:t>
      </w:r>
      <w:r w:rsidR="00FA45B9">
        <w:rPr>
          <w:sz w:val="28"/>
          <w:szCs w:val="28"/>
        </w:rPr>
        <w:t>A.</w:t>
      </w:r>
      <w:r w:rsidR="00FA45B9" w:rsidRPr="00C33CC2">
        <w:rPr>
          <w:sz w:val="28"/>
          <w:szCs w:val="28"/>
          <w:lang w:val="de-DE"/>
        </w:rPr>
        <w:t xml:space="preserve"> &amp;</w:t>
      </w:r>
      <w:r w:rsidR="000C63C6" w:rsidRPr="000C63C6">
        <w:rPr>
          <w:sz w:val="28"/>
          <w:szCs w:val="28"/>
        </w:rPr>
        <w:t xml:space="preserve"> Khomiak, O. (2021). Innovatsiini tekhnolohii navchannia ditei z osoblyvymy osvitnimy potreba</w:t>
      </w:r>
      <w:r w:rsidR="000C63C6">
        <w:rPr>
          <w:sz w:val="28"/>
          <w:szCs w:val="28"/>
        </w:rPr>
        <w:t xml:space="preserve">my </w:t>
      </w:r>
      <w:r w:rsidR="000C63C6" w:rsidRPr="000C63C6">
        <w:rPr>
          <w:sz w:val="28"/>
          <w:szCs w:val="28"/>
        </w:rPr>
        <w:t xml:space="preserve">[Innovative technologies for teaching children with special educational needs]. </w:t>
      </w:r>
      <w:r w:rsidR="000C63C6" w:rsidRPr="000C63C6">
        <w:rPr>
          <w:i/>
          <w:sz w:val="28"/>
          <w:szCs w:val="28"/>
        </w:rPr>
        <w:t>Psykholoho-pedahohichni problemy suchasnoi shkoly</w:t>
      </w:r>
      <w:r w:rsidR="000C63C6">
        <w:rPr>
          <w:sz w:val="28"/>
          <w:szCs w:val="28"/>
          <w:lang w:val="en-US"/>
        </w:rPr>
        <w:t xml:space="preserve">, </w:t>
      </w:r>
      <w:r w:rsidR="000C63C6" w:rsidRPr="000C63C6">
        <w:rPr>
          <w:sz w:val="28"/>
          <w:szCs w:val="28"/>
        </w:rPr>
        <w:t xml:space="preserve">1(5), 71–78. DOI: </w:t>
      </w:r>
      <w:hyperlink r:id="rId12" w:history="1">
        <w:r w:rsidR="000C63C6" w:rsidRPr="000C63C6">
          <w:rPr>
            <w:rStyle w:val="Hyperlink"/>
            <w:color w:val="auto"/>
            <w:sz w:val="28"/>
            <w:szCs w:val="28"/>
            <w:u w:val="none"/>
          </w:rPr>
          <w:t>https://doi.org/10.31499/2706-6258.1(5).2021.235185</w:t>
        </w:r>
      </w:hyperlink>
      <w:r w:rsidR="000C63C6" w:rsidRPr="000C63C6">
        <w:rPr>
          <w:sz w:val="28"/>
          <w:szCs w:val="28"/>
          <w:lang w:val="en-US"/>
        </w:rPr>
        <w:t xml:space="preserve"> </w:t>
      </w:r>
      <w:r w:rsidR="00870D10">
        <w:rPr>
          <w:sz w:val="28"/>
          <w:szCs w:val="28"/>
        </w:rPr>
        <w:t>(ukr</w:t>
      </w:r>
      <w:r w:rsidR="000C63C6" w:rsidRPr="000C63C6">
        <w:rPr>
          <w:sz w:val="28"/>
          <w:szCs w:val="28"/>
        </w:rPr>
        <w:t>)</w:t>
      </w:r>
      <w:r w:rsidR="00870D10">
        <w:rPr>
          <w:sz w:val="28"/>
          <w:szCs w:val="28"/>
        </w:rPr>
        <w:t>.</w:t>
      </w:r>
    </w:p>
    <w:p w:rsidR="00776E5F" w:rsidRDefault="00C33CC2" w:rsidP="0051151E">
      <w:pPr>
        <w:pStyle w:val="NormalWeb"/>
        <w:spacing w:before="0" w:beforeAutospacing="0" w:after="0" w:afterAutospacing="0" w:line="360" w:lineRule="auto"/>
        <w:jc w:val="both"/>
        <w:rPr>
          <w:sz w:val="28"/>
          <w:szCs w:val="28"/>
        </w:rPr>
      </w:pPr>
      <w:r>
        <w:rPr>
          <w:sz w:val="28"/>
          <w:szCs w:val="28"/>
          <w:lang w:val="en-US"/>
        </w:rPr>
        <w:t>1</w:t>
      </w:r>
      <w:r>
        <w:rPr>
          <w:sz w:val="28"/>
          <w:szCs w:val="28"/>
        </w:rPr>
        <w:t>3</w:t>
      </w:r>
      <w:r w:rsidR="0051151E">
        <w:rPr>
          <w:sz w:val="28"/>
          <w:szCs w:val="28"/>
        </w:rPr>
        <w:t xml:space="preserve">. </w:t>
      </w:r>
      <w:r w:rsidR="00AF22D6">
        <w:rPr>
          <w:sz w:val="28"/>
          <w:szCs w:val="28"/>
        </w:rPr>
        <w:t xml:space="preserve">Villa, R. A., Thousand, J. S., &amp; Nevin, A. I. (2013). </w:t>
      </w:r>
      <w:r w:rsidR="00AF22D6">
        <w:rPr>
          <w:rStyle w:val="Emphasis"/>
          <w:sz w:val="28"/>
          <w:szCs w:val="28"/>
        </w:rPr>
        <w:t>A guide to co-teaching: Practical tips for facilitating student learning</w:t>
      </w:r>
      <w:r w:rsidR="00AF22D6">
        <w:rPr>
          <w:sz w:val="28"/>
          <w:szCs w:val="28"/>
        </w:rPr>
        <w:t xml:space="preserve"> (2nd ed.). Thousand Oaks, CA: Corwin Press. Retrieved from </w:t>
      </w:r>
      <w:hyperlink r:id="rId13" w:tooltip="https://books.google.com.ua/books?id=KnTIogPDllsC&amp;pg=PA1" w:history="1">
        <w:r w:rsidR="00AF22D6" w:rsidRPr="00FA45B9">
          <w:rPr>
            <w:rStyle w:val="Hyperlink"/>
            <w:color w:val="auto"/>
            <w:sz w:val="28"/>
            <w:szCs w:val="28"/>
            <w:u w:val="none"/>
          </w:rPr>
          <w:t>https://books.google.com.ua/books?id=KnTIogPDllsC&amp;pg=PA1</w:t>
        </w:r>
      </w:hyperlink>
      <w:r w:rsidR="00AF22D6">
        <w:rPr>
          <w:sz w:val="28"/>
          <w:szCs w:val="28"/>
        </w:rPr>
        <w:t xml:space="preserve"> (a</w:t>
      </w:r>
      <w:r w:rsidR="00FA45B9">
        <w:rPr>
          <w:sz w:val="28"/>
          <w:szCs w:val="28"/>
        </w:rPr>
        <w:t>ccessed November 7, 2025) (eng</w:t>
      </w:r>
      <w:r w:rsidR="00AF22D6">
        <w:rPr>
          <w:sz w:val="28"/>
          <w:szCs w:val="28"/>
        </w:rPr>
        <w:t>)</w:t>
      </w:r>
      <w:r w:rsidR="00870D10">
        <w:rPr>
          <w:sz w:val="28"/>
          <w:szCs w:val="28"/>
        </w:rPr>
        <w:t>.</w:t>
      </w:r>
    </w:p>
    <w:p w:rsidR="007B72B1" w:rsidRPr="007B72B1" w:rsidRDefault="007B72B1" w:rsidP="00C33CC2">
      <w:pPr>
        <w:pStyle w:val="NormalWeb"/>
        <w:spacing w:after="0"/>
        <w:ind w:firstLine="709"/>
        <w:jc w:val="right"/>
        <w:rPr>
          <w:sz w:val="28"/>
          <w:szCs w:val="28"/>
        </w:rPr>
      </w:pPr>
      <w:r w:rsidRPr="007B72B1">
        <w:rPr>
          <w:sz w:val="28"/>
          <w:szCs w:val="28"/>
        </w:rPr>
        <w:t>Стаття надійшла до р</w:t>
      </w:r>
      <w:r>
        <w:rPr>
          <w:sz w:val="28"/>
          <w:szCs w:val="28"/>
        </w:rPr>
        <w:t>едакції: 17</w:t>
      </w:r>
      <w:r w:rsidRPr="007B72B1">
        <w:rPr>
          <w:sz w:val="28"/>
          <w:szCs w:val="28"/>
        </w:rPr>
        <w:t>.11.2025</w:t>
      </w:r>
    </w:p>
    <w:p w:rsidR="00776E5F" w:rsidRDefault="007B72B1" w:rsidP="00C33CC2">
      <w:pPr>
        <w:pStyle w:val="NormalWeb"/>
        <w:spacing w:before="0" w:beforeAutospacing="0" w:after="0" w:afterAutospacing="0"/>
        <w:ind w:firstLine="709"/>
        <w:jc w:val="right"/>
        <w:rPr>
          <w:sz w:val="28"/>
          <w:szCs w:val="28"/>
        </w:rPr>
      </w:pPr>
      <w:r w:rsidRPr="007B72B1">
        <w:rPr>
          <w:sz w:val="28"/>
          <w:szCs w:val="28"/>
        </w:rPr>
        <w:t>Прийнято до друку: ...11.2025</w:t>
      </w:r>
    </w:p>
    <w:sectPr w:rsidR="00776E5F">
      <w:pgSz w:w="11906" w:h="16838"/>
      <w:pgMar w:top="850" w:right="850" w:bottom="85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C3" w:rsidRDefault="00224DC3">
      <w:pPr>
        <w:spacing w:after="0" w:line="240" w:lineRule="auto"/>
      </w:pPr>
      <w:r>
        <w:separator/>
      </w:r>
    </w:p>
  </w:endnote>
  <w:endnote w:type="continuationSeparator" w:id="0">
    <w:p w:rsidR="00224DC3" w:rsidRDefault="0022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C3" w:rsidRDefault="00224DC3">
      <w:pPr>
        <w:spacing w:after="0" w:line="240" w:lineRule="auto"/>
      </w:pPr>
      <w:r>
        <w:separator/>
      </w:r>
    </w:p>
  </w:footnote>
  <w:footnote w:type="continuationSeparator" w:id="0">
    <w:p w:rsidR="00224DC3" w:rsidRDefault="00224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28E"/>
    <w:multiLevelType w:val="multilevel"/>
    <w:tmpl w:val="E408C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8052C1"/>
    <w:multiLevelType w:val="multilevel"/>
    <w:tmpl w:val="90ACB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6C6336"/>
    <w:multiLevelType w:val="multilevel"/>
    <w:tmpl w:val="1E32EEC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696F94"/>
    <w:multiLevelType w:val="multilevel"/>
    <w:tmpl w:val="AB3EEE38"/>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02B6FF9"/>
    <w:multiLevelType w:val="multilevel"/>
    <w:tmpl w:val="9826703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05B1371"/>
    <w:multiLevelType w:val="multilevel"/>
    <w:tmpl w:val="7518A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1957DA9"/>
    <w:multiLevelType w:val="multilevel"/>
    <w:tmpl w:val="89948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5FB54C9"/>
    <w:multiLevelType w:val="multilevel"/>
    <w:tmpl w:val="3F6A3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1BC3AB1"/>
    <w:multiLevelType w:val="multilevel"/>
    <w:tmpl w:val="8F2878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4F27464"/>
    <w:multiLevelType w:val="multilevel"/>
    <w:tmpl w:val="39E20AE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DAF2970"/>
    <w:multiLevelType w:val="multilevel"/>
    <w:tmpl w:val="B080A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D9F0B26"/>
    <w:multiLevelType w:val="multilevel"/>
    <w:tmpl w:val="C20278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9903102"/>
    <w:multiLevelType w:val="multilevel"/>
    <w:tmpl w:val="0F881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9A30DE5"/>
    <w:multiLevelType w:val="multilevel"/>
    <w:tmpl w:val="775C9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E3859A7"/>
    <w:multiLevelType w:val="multilevel"/>
    <w:tmpl w:val="242E3C2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8485101"/>
    <w:multiLevelType w:val="multilevel"/>
    <w:tmpl w:val="DC8C9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9AD7023"/>
    <w:multiLevelType w:val="multilevel"/>
    <w:tmpl w:val="C0787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0F54234"/>
    <w:multiLevelType w:val="multilevel"/>
    <w:tmpl w:val="5478E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2B023D1"/>
    <w:multiLevelType w:val="multilevel"/>
    <w:tmpl w:val="2C94B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8291A73"/>
    <w:multiLevelType w:val="multilevel"/>
    <w:tmpl w:val="5E705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5"/>
  </w:num>
  <w:num w:numId="4">
    <w:abstractNumId w:val="1"/>
  </w:num>
  <w:num w:numId="5">
    <w:abstractNumId w:val="8"/>
  </w:num>
  <w:num w:numId="6">
    <w:abstractNumId w:val="9"/>
  </w:num>
  <w:num w:numId="7">
    <w:abstractNumId w:val="11"/>
  </w:num>
  <w:num w:numId="8">
    <w:abstractNumId w:val="2"/>
  </w:num>
  <w:num w:numId="9">
    <w:abstractNumId w:val="14"/>
  </w:num>
  <w:num w:numId="10">
    <w:abstractNumId w:val="4"/>
  </w:num>
  <w:num w:numId="11">
    <w:abstractNumId w:val="13"/>
  </w:num>
  <w:num w:numId="12">
    <w:abstractNumId w:val="16"/>
  </w:num>
  <w:num w:numId="13">
    <w:abstractNumId w:val="10"/>
  </w:num>
  <w:num w:numId="14">
    <w:abstractNumId w:val="5"/>
  </w:num>
  <w:num w:numId="15">
    <w:abstractNumId w:val="0"/>
  </w:num>
  <w:num w:numId="16">
    <w:abstractNumId w:val="18"/>
  </w:num>
  <w:num w:numId="17">
    <w:abstractNumId w:val="17"/>
  </w:num>
  <w:num w:numId="18">
    <w:abstractNumId w:val="3"/>
  </w:num>
  <w:num w:numId="19">
    <w:abstractNumId w:val="6"/>
  </w:num>
  <w:num w:numId="20">
    <w:abstractNumId w:val="19"/>
  </w:num>
  <w:num w:numId="21">
    <w:abstractNumId w:val="19"/>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5F"/>
    <w:rsid w:val="000135EE"/>
    <w:rsid w:val="0008143D"/>
    <w:rsid w:val="00093629"/>
    <w:rsid w:val="000C63C6"/>
    <w:rsid w:val="0010108A"/>
    <w:rsid w:val="001960BF"/>
    <w:rsid w:val="001F25B8"/>
    <w:rsid w:val="00224DC3"/>
    <w:rsid w:val="00230916"/>
    <w:rsid w:val="002D4055"/>
    <w:rsid w:val="0035148E"/>
    <w:rsid w:val="00462705"/>
    <w:rsid w:val="004A3138"/>
    <w:rsid w:val="0051151E"/>
    <w:rsid w:val="005301D6"/>
    <w:rsid w:val="00583371"/>
    <w:rsid w:val="005C6464"/>
    <w:rsid w:val="005D7F99"/>
    <w:rsid w:val="00621370"/>
    <w:rsid w:val="006A0F12"/>
    <w:rsid w:val="006D3E4A"/>
    <w:rsid w:val="00776E5F"/>
    <w:rsid w:val="007B72B1"/>
    <w:rsid w:val="00870D10"/>
    <w:rsid w:val="008F0648"/>
    <w:rsid w:val="009309EA"/>
    <w:rsid w:val="0097082D"/>
    <w:rsid w:val="00985D23"/>
    <w:rsid w:val="00A03791"/>
    <w:rsid w:val="00A04EBD"/>
    <w:rsid w:val="00A46E94"/>
    <w:rsid w:val="00AE6E8E"/>
    <w:rsid w:val="00AF0DE0"/>
    <w:rsid w:val="00AF22D6"/>
    <w:rsid w:val="00BD7811"/>
    <w:rsid w:val="00C05C0E"/>
    <w:rsid w:val="00C33CC2"/>
    <w:rsid w:val="00D23D2A"/>
    <w:rsid w:val="00DC2232"/>
    <w:rsid w:val="00DD39FD"/>
    <w:rsid w:val="00E70A3F"/>
    <w:rsid w:val="00F22F54"/>
    <w:rsid w:val="00FA4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1"/>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1"/>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Strong">
    <w:name w:val="Strong"/>
    <w:basedOn w:val="DefaultParagraphFont"/>
    <w:uiPriority w:val="22"/>
    <w:qFormat/>
    <w:rPr>
      <w:b/>
      <w:bCs/>
    </w:rPr>
  </w:style>
  <w:style w:type="character" w:customStyle="1" w:styleId="Heading3Char1">
    <w:name w:val="Heading 3 Char1"/>
    <w:basedOn w:val="DefaultParagraphFont"/>
    <w:link w:val="Heading3"/>
    <w:uiPriority w:val="9"/>
    <w:rPr>
      <w:rFonts w:ascii="Times New Roman" w:eastAsia="Times New Roman" w:hAnsi="Times New Roman" w:cs="Times New Roman"/>
      <w:b/>
      <w:bCs/>
      <w:sz w:val="27"/>
      <w:szCs w:val="27"/>
      <w:lang w:eastAsia="uk-UA"/>
    </w:rPr>
  </w:style>
  <w:style w:type="character" w:styleId="Emphasis">
    <w:name w:val="Emphasis"/>
    <w:basedOn w:val="DefaultParagraphFont"/>
    <w:uiPriority w:val="20"/>
    <w:qFormat/>
    <w:rPr>
      <w:i/>
      <w:iCs/>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Pr>
      <w:color w:val="0000FF"/>
      <w:u w:val="single"/>
    </w:rPr>
  </w:style>
  <w:style w:type="character" w:customStyle="1" w:styleId="il">
    <w:name w:val="il"/>
    <w:basedOn w:val="DefaultParagraphFont"/>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pPr>
      <w:widowControl w:val="0"/>
      <w:spacing w:after="0" w:line="240" w:lineRule="auto"/>
      <w:ind w:left="1133"/>
    </w:pPr>
    <w:rPr>
      <w:rFonts w:ascii="Tahoma" w:eastAsia="Tahoma" w:hAnsi="Tahoma" w:cs="Tahoma"/>
      <w:sz w:val="32"/>
      <w:szCs w:val="32"/>
    </w:rPr>
  </w:style>
  <w:style w:type="character" w:customStyle="1" w:styleId="BodyTextChar">
    <w:name w:val="Body Text Char"/>
    <w:basedOn w:val="DefaultParagraphFont"/>
    <w:link w:val="BodyText"/>
    <w:uiPriority w:val="1"/>
    <w:rPr>
      <w:rFonts w:ascii="Tahoma" w:eastAsia="Tahoma" w:hAnsi="Tahoma" w:cs="Tahoma"/>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books.google.com.ua/books?id=KnTIogPDllsC&amp;pg=PA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1499/2706-6258.1(5).2021.235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ooks.google.com.ua/books?id=KnTIogPDllsC&amp;pg=PA1&amp;hl=ru&amp;source=gbs_toc_r&amp;cad=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54662/veresen.3.2024.14" TargetMode="External"/><Relationship Id="rId4" Type="http://schemas.openxmlformats.org/officeDocument/2006/relationships/settings" Target="settings.xml"/><Relationship Id="rId9" Type="http://schemas.openxmlformats.org/officeDocument/2006/relationships/hyperlink" Target="https://doi.org/10.32999/ksu2413-1865/2022-98-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14</Pages>
  <Words>3976</Words>
  <Characters>22666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Drago</cp:lastModifiedBy>
  <cp:revision>27</cp:revision>
  <dcterms:created xsi:type="dcterms:W3CDTF">2025-08-27T18:28:00Z</dcterms:created>
  <dcterms:modified xsi:type="dcterms:W3CDTF">2026-04-03T12:56:00Z</dcterms:modified>
</cp:coreProperties>
</file>