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0B" w:rsidRDefault="0043020B" w:rsidP="004302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3020B">
        <w:rPr>
          <w:rFonts w:ascii="Times New Roman" w:hAnsi="Times New Roman" w:cs="Times New Roman"/>
          <w:sz w:val="32"/>
          <w:szCs w:val="32"/>
        </w:rPr>
        <w:t>pedagogika@moippoлпk.ua</w:t>
      </w:r>
      <w:r w:rsidR="009401BC">
        <w:rPr>
          <w:rFonts w:ascii="Times New Roman" w:hAnsi="Times New Roman" w:cs="Times New Roman"/>
          <w:sz w:val="32"/>
          <w:szCs w:val="32"/>
        </w:rPr>
        <w:t xml:space="preserve"> </w:t>
      </w:r>
      <w:r w:rsidRPr="0043020B">
        <w:rPr>
          <w:rFonts w:ascii="Times New Roman" w:hAnsi="Times New Roman" w:cs="Times New Roman"/>
          <w:sz w:val="32"/>
          <w:szCs w:val="32"/>
        </w:rPr>
        <w:t>до</w:t>
      </w:r>
      <w:r w:rsidR="009401BC">
        <w:rPr>
          <w:rFonts w:ascii="Times New Roman" w:hAnsi="Times New Roman" w:cs="Times New Roman"/>
          <w:sz w:val="32"/>
          <w:szCs w:val="32"/>
        </w:rPr>
        <w:t xml:space="preserve"> </w:t>
      </w:r>
      <w:r w:rsidRPr="0043020B">
        <w:rPr>
          <w:rFonts w:ascii="Times New Roman" w:hAnsi="Times New Roman" w:cs="Times New Roman"/>
          <w:sz w:val="32"/>
          <w:szCs w:val="32"/>
        </w:rPr>
        <w:t>31</w:t>
      </w:r>
      <w:r w:rsidR="009401BC">
        <w:rPr>
          <w:rFonts w:ascii="Times New Roman" w:hAnsi="Times New Roman" w:cs="Times New Roman"/>
          <w:sz w:val="32"/>
          <w:szCs w:val="32"/>
        </w:rPr>
        <w:t xml:space="preserve">  </w:t>
      </w:r>
      <w:r w:rsidRPr="0043020B">
        <w:rPr>
          <w:rFonts w:ascii="Times New Roman" w:hAnsi="Times New Roman" w:cs="Times New Roman"/>
          <w:sz w:val="32"/>
          <w:szCs w:val="32"/>
        </w:rPr>
        <w:t>жовтня</w:t>
      </w:r>
      <w:r w:rsidR="009401BC">
        <w:rPr>
          <w:rFonts w:ascii="Times New Roman" w:hAnsi="Times New Roman" w:cs="Times New Roman"/>
          <w:sz w:val="32"/>
          <w:szCs w:val="32"/>
        </w:rPr>
        <w:t xml:space="preserve"> </w:t>
      </w:r>
      <w:r w:rsidRPr="0043020B">
        <w:rPr>
          <w:rFonts w:ascii="Times New Roman" w:hAnsi="Times New Roman" w:cs="Times New Roman"/>
          <w:sz w:val="32"/>
          <w:szCs w:val="32"/>
        </w:rPr>
        <w:t>2021</w:t>
      </w:r>
      <w:r w:rsidR="009401BC">
        <w:rPr>
          <w:rFonts w:ascii="Times New Roman" w:hAnsi="Times New Roman" w:cs="Times New Roman"/>
          <w:sz w:val="32"/>
          <w:szCs w:val="32"/>
        </w:rPr>
        <w:t xml:space="preserve"> </w:t>
      </w:r>
      <w:r w:rsidRPr="0043020B">
        <w:rPr>
          <w:rFonts w:ascii="Times New Roman" w:hAnsi="Times New Roman" w:cs="Times New Roman"/>
          <w:sz w:val="32"/>
          <w:szCs w:val="32"/>
        </w:rPr>
        <w:t>року</w:t>
      </w:r>
    </w:p>
    <w:p w:rsidR="0043020B" w:rsidRPr="0063572B" w:rsidRDefault="0043020B" w:rsidP="004302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020B">
        <w:rPr>
          <w:rFonts w:ascii="Times New Roman" w:hAnsi="Times New Roman" w:cs="Times New Roman"/>
          <w:sz w:val="32"/>
          <w:szCs w:val="32"/>
        </w:rPr>
        <w:t>УДК</w:t>
      </w:r>
      <w:r w:rsidR="0063572B">
        <w:rPr>
          <w:rFonts w:ascii="Times New Roman" w:hAnsi="Times New Roman" w:cs="Times New Roman"/>
          <w:sz w:val="32"/>
          <w:szCs w:val="32"/>
        </w:rPr>
        <w:t xml:space="preserve"> </w:t>
      </w:r>
      <w:r w:rsidR="0063572B" w:rsidRPr="0063572B">
        <w:rPr>
          <w:rFonts w:ascii="Times New Roman" w:hAnsi="Times New Roman" w:cs="Times New Roman"/>
          <w:sz w:val="32"/>
          <w:szCs w:val="32"/>
        </w:rPr>
        <w:t>373.016:82</w:t>
      </w:r>
    </w:p>
    <w:p w:rsidR="00224B1D" w:rsidRPr="0043020B" w:rsidRDefault="000F77BD" w:rsidP="004302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ПЕДАГОГІКА ТЕКСТУ І ЧИТАННЯ </w:t>
      </w:r>
      <w:r w:rsidR="0043020B">
        <w:rPr>
          <w:rFonts w:ascii="Times New Roman" w:hAnsi="Times New Roman" w:cs="Times New Roman"/>
          <w:b/>
          <w:sz w:val="32"/>
          <w:szCs w:val="32"/>
        </w:rPr>
        <w:t>У</w:t>
      </w:r>
      <w:r w:rsidR="00940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20B">
        <w:rPr>
          <w:rFonts w:ascii="Times New Roman" w:hAnsi="Times New Roman" w:cs="Times New Roman"/>
          <w:b/>
          <w:sz w:val="32"/>
          <w:szCs w:val="32"/>
        </w:rPr>
        <w:t>СВІТЛІ</w:t>
      </w:r>
      <w:r w:rsidR="00940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20B">
        <w:rPr>
          <w:rFonts w:ascii="Times New Roman" w:hAnsi="Times New Roman" w:cs="Times New Roman"/>
          <w:b/>
          <w:sz w:val="32"/>
          <w:szCs w:val="32"/>
        </w:rPr>
        <w:t>НАУКОВОЇ</w:t>
      </w:r>
      <w:r w:rsidR="00940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20B">
        <w:rPr>
          <w:rFonts w:ascii="Times New Roman" w:hAnsi="Times New Roman" w:cs="Times New Roman"/>
          <w:b/>
          <w:sz w:val="32"/>
          <w:szCs w:val="32"/>
        </w:rPr>
        <w:t>ДОКТРИНИ</w:t>
      </w:r>
      <w:r w:rsidR="00940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20B">
        <w:rPr>
          <w:rFonts w:ascii="Times New Roman" w:hAnsi="Times New Roman" w:cs="Times New Roman"/>
          <w:b/>
          <w:sz w:val="32"/>
          <w:szCs w:val="32"/>
        </w:rPr>
        <w:t>ЛЬВА</w:t>
      </w:r>
      <w:r w:rsidR="00940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20B">
        <w:rPr>
          <w:rFonts w:ascii="Times New Roman" w:hAnsi="Times New Roman" w:cs="Times New Roman"/>
          <w:b/>
          <w:sz w:val="32"/>
          <w:szCs w:val="32"/>
        </w:rPr>
        <w:t>ВИГОТСЬКОГО</w:t>
      </w:r>
      <w:r w:rsidR="009401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020B" w:rsidRPr="0063572B" w:rsidRDefault="0043020B" w:rsidP="0043020B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3572B">
        <w:rPr>
          <w:rFonts w:ascii="Times New Roman" w:hAnsi="Times New Roman" w:cs="Times New Roman"/>
          <w:b/>
          <w:i/>
          <w:sz w:val="32"/>
          <w:szCs w:val="32"/>
        </w:rPr>
        <w:t>Галина</w:t>
      </w:r>
      <w:r w:rsidR="009401BC" w:rsidRPr="0063572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72B">
        <w:rPr>
          <w:rFonts w:ascii="Times New Roman" w:hAnsi="Times New Roman" w:cs="Times New Roman"/>
          <w:b/>
          <w:i/>
          <w:sz w:val="32"/>
          <w:szCs w:val="32"/>
        </w:rPr>
        <w:t>Гич</w:t>
      </w:r>
      <w:r w:rsidR="009401BC" w:rsidRPr="0063572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24B1D" w:rsidRPr="0063572B" w:rsidRDefault="00224B1D" w:rsidP="004302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3020B" w:rsidRPr="0063572B" w:rsidRDefault="0043020B" w:rsidP="007C3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2B">
        <w:rPr>
          <w:rFonts w:ascii="Times New Roman" w:hAnsi="Times New Roman" w:cs="Times New Roman"/>
          <w:sz w:val="28"/>
          <w:szCs w:val="28"/>
        </w:rPr>
        <w:t>Гич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Галина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Миколаївна,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кандидат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педагогічних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наук,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доцент,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завідувач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кафедри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теорії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й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методики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мовно-літературної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та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художньо-естетичної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освіти,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Миколаївський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обласний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інститут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післядипломної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педагогічної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освіти</w:t>
      </w:r>
      <w:r w:rsidR="007C3178" w:rsidRPr="0063572B">
        <w:rPr>
          <w:rFonts w:ascii="Times New Roman" w:hAnsi="Times New Roman" w:cs="Times New Roman"/>
          <w:sz w:val="28"/>
          <w:szCs w:val="28"/>
        </w:rPr>
        <w:t>;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="007C3178" w:rsidRPr="0063572B">
        <w:rPr>
          <w:rFonts w:ascii="Times New Roman" w:hAnsi="Times New Roman" w:cs="Times New Roman"/>
          <w:sz w:val="28"/>
          <w:szCs w:val="28"/>
        </w:rPr>
        <w:t>телефон</w:t>
      </w:r>
      <w:r w:rsidR="009401BC" w:rsidRPr="0063572B">
        <w:rPr>
          <w:rFonts w:ascii="Times New Roman" w:hAnsi="Times New Roman" w:cs="Times New Roman"/>
          <w:sz w:val="28"/>
          <w:szCs w:val="28"/>
        </w:rPr>
        <w:t xml:space="preserve"> </w:t>
      </w:r>
      <w:r w:rsidRPr="0063572B">
        <w:rPr>
          <w:rFonts w:ascii="Times New Roman" w:hAnsi="Times New Roman" w:cs="Times New Roman"/>
          <w:sz w:val="28"/>
          <w:szCs w:val="28"/>
        </w:rPr>
        <w:t>80930093201</w:t>
      </w:r>
    </w:p>
    <w:p w:rsidR="00530620" w:rsidRPr="0063572B" w:rsidRDefault="00530620" w:rsidP="000F77BD">
      <w:pPr>
        <w:pStyle w:val="a3"/>
        <w:spacing w:beforeAutospacing="0"/>
        <w:ind w:firstLine="567"/>
        <w:jc w:val="both"/>
        <w:rPr>
          <w:sz w:val="32"/>
          <w:szCs w:val="32"/>
        </w:rPr>
      </w:pPr>
    </w:p>
    <w:p w:rsidR="003A1872" w:rsidRPr="0063572B" w:rsidRDefault="003A1872" w:rsidP="000F77BD">
      <w:pPr>
        <w:pStyle w:val="a3"/>
        <w:spacing w:beforeAutospacing="0"/>
        <w:ind w:firstLine="567"/>
        <w:jc w:val="both"/>
        <w:rPr>
          <w:sz w:val="32"/>
          <w:szCs w:val="32"/>
        </w:rPr>
      </w:pPr>
      <w:r w:rsidRPr="0063572B">
        <w:rPr>
          <w:sz w:val="32"/>
          <w:szCs w:val="32"/>
        </w:rPr>
        <w:t xml:space="preserve">Концепцією Нової української школи передбачається низка наскрізних умінь, що мають бути сформовані у учнів. Одним із таких умінь є читання з розумінням, а наявність такого критерію спонукає українську науку, дотичну до проблеми читання учнів, шукати нові теоретико-методологічні і практико орієнтовані підходи до розуміння специфіки читацької діяльності учнів нової формації. </w:t>
      </w:r>
    </w:p>
    <w:p w:rsidR="003A1872" w:rsidRPr="0063572B" w:rsidRDefault="003A1872" w:rsidP="000F77BD">
      <w:pPr>
        <w:pStyle w:val="a3"/>
        <w:spacing w:beforeAutospacing="0"/>
        <w:ind w:firstLine="567"/>
        <w:jc w:val="both"/>
        <w:rPr>
          <w:sz w:val="32"/>
          <w:szCs w:val="32"/>
        </w:rPr>
      </w:pPr>
      <w:r w:rsidRPr="0063572B">
        <w:rPr>
          <w:sz w:val="32"/>
          <w:szCs w:val="32"/>
        </w:rPr>
        <w:t xml:space="preserve">З нашої точки зору, такою наукою має стати педагогіка тексту і читання, яка повинна акумулювати в собі не тільки теорію, але і практику формування учня як сталого читача. </w:t>
      </w:r>
    </w:p>
    <w:p w:rsidR="00CB4C9F" w:rsidRPr="009E3532" w:rsidRDefault="003A1872" w:rsidP="009E3532">
      <w:pPr>
        <w:pStyle w:val="a3"/>
        <w:spacing w:beforeAutospacing="0" w:line="276" w:lineRule="auto"/>
        <w:ind w:firstLine="567"/>
        <w:jc w:val="both"/>
        <w:rPr>
          <w:sz w:val="32"/>
          <w:szCs w:val="32"/>
        </w:rPr>
      </w:pPr>
      <w:r w:rsidRPr="0063572B">
        <w:rPr>
          <w:sz w:val="32"/>
          <w:szCs w:val="32"/>
        </w:rPr>
        <w:t xml:space="preserve">Навчання читанню і активна читацька діяльність дітей і підлітків </w:t>
      </w:r>
      <w:r w:rsidR="00FD3B96" w:rsidRPr="00FD3B96">
        <w:rPr>
          <w:sz w:val="32"/>
          <w:szCs w:val="32"/>
        </w:rPr>
        <w:t>в умовах переважного вик</w:t>
      </w:r>
      <w:r w:rsidR="00FD3B96">
        <w:rPr>
          <w:sz w:val="32"/>
          <w:szCs w:val="32"/>
        </w:rPr>
        <w:t>ористання комп’ютерних технологі</w:t>
      </w:r>
      <w:r w:rsidR="00FD3B96" w:rsidRPr="00FD3B96">
        <w:rPr>
          <w:sz w:val="32"/>
          <w:szCs w:val="32"/>
        </w:rPr>
        <w:t xml:space="preserve">й </w:t>
      </w:r>
      <w:r w:rsidRPr="0063572B">
        <w:rPr>
          <w:sz w:val="32"/>
          <w:szCs w:val="32"/>
        </w:rPr>
        <w:t xml:space="preserve">– важливі теоретико-практичні проблеми, які постійно обговорюються науковцями ХХІ століття. </w:t>
      </w:r>
      <w:r w:rsidRPr="009E3532">
        <w:rPr>
          <w:sz w:val="32"/>
          <w:szCs w:val="32"/>
        </w:rPr>
        <w:t>Вирішити ці складні питання без звернення до класиків педагогіки і психології неможливо</w:t>
      </w:r>
      <w:r w:rsidR="009E3532" w:rsidRPr="009E3532">
        <w:rPr>
          <w:sz w:val="32"/>
          <w:szCs w:val="32"/>
        </w:rPr>
        <w:t>, оск</w:t>
      </w:r>
      <w:r w:rsidR="009E3532">
        <w:rPr>
          <w:sz w:val="32"/>
          <w:szCs w:val="32"/>
        </w:rPr>
        <w:t>іл</w:t>
      </w:r>
      <w:r w:rsidR="009E3532" w:rsidRPr="009E3532">
        <w:rPr>
          <w:sz w:val="32"/>
          <w:szCs w:val="32"/>
        </w:rPr>
        <w:t xml:space="preserve">ьки </w:t>
      </w:r>
      <w:proofErr w:type="spellStart"/>
      <w:r w:rsidR="009E3532" w:rsidRPr="009E3532">
        <w:rPr>
          <w:sz w:val="32"/>
          <w:szCs w:val="32"/>
        </w:rPr>
        <w:t>ц</w:t>
      </w:r>
      <w:r w:rsidR="00CB4C9F" w:rsidRPr="009E3532">
        <w:rPr>
          <w:sz w:val="32"/>
          <w:szCs w:val="32"/>
        </w:rPr>
        <w:t>ифровізація</w:t>
      </w:r>
      <w:proofErr w:type="spellEnd"/>
      <w:r w:rsidR="00CB4C9F" w:rsidRPr="009E3532">
        <w:rPr>
          <w:sz w:val="32"/>
          <w:szCs w:val="32"/>
        </w:rPr>
        <w:t xml:space="preserve"> змінює вищі психічні функції людини. Комп’ютер, смартфон, Інтернет у термінах Льва Виготського – це </w:t>
      </w:r>
      <w:r w:rsidR="00CB4C9F" w:rsidRPr="009E3532">
        <w:rPr>
          <w:i/>
          <w:sz w:val="32"/>
          <w:szCs w:val="32"/>
        </w:rPr>
        <w:t>нові культурно-історичні знаряддя</w:t>
      </w:r>
      <w:r w:rsidR="00CB4C9F" w:rsidRPr="009E3532">
        <w:rPr>
          <w:sz w:val="32"/>
          <w:szCs w:val="32"/>
        </w:rPr>
        <w:t xml:space="preserve">, які щоденно змінюють нашу діяльність, у тому числі і читацьку. В свою чергу, використання знаряддя цифрової реальності знаходить своє відображення у розвиткові психічних процесів: уваги, сприйняття, </w:t>
      </w:r>
      <w:r w:rsidR="00CB4C9F" w:rsidRPr="009E3532">
        <w:rPr>
          <w:sz w:val="32"/>
          <w:szCs w:val="32"/>
        </w:rPr>
        <w:lastRenderedPageBreak/>
        <w:t>мисленні, пам’яті, уяві, мові, а також у структурі особистості (цінностях, мотивації, поведінці і ін.) [</w:t>
      </w:r>
      <w:r w:rsidR="00D316B2">
        <w:rPr>
          <w:sz w:val="32"/>
          <w:szCs w:val="32"/>
        </w:rPr>
        <w:t>3</w:t>
      </w:r>
      <w:r w:rsidR="00CB4C9F" w:rsidRPr="009E3532">
        <w:rPr>
          <w:sz w:val="32"/>
          <w:szCs w:val="32"/>
        </w:rPr>
        <w:t>, с. 38].</w:t>
      </w:r>
    </w:p>
    <w:p w:rsidR="00D316B2" w:rsidRPr="009E3532" w:rsidRDefault="003A1872" w:rsidP="00D316B2">
      <w:pPr>
        <w:pStyle w:val="a3"/>
        <w:spacing w:beforeAutospacing="0" w:line="276" w:lineRule="auto"/>
        <w:ind w:firstLine="567"/>
        <w:jc w:val="both"/>
        <w:rPr>
          <w:sz w:val="32"/>
          <w:szCs w:val="32"/>
        </w:rPr>
      </w:pPr>
      <w:r w:rsidRPr="0063572B">
        <w:rPr>
          <w:rStyle w:val="a4"/>
          <w:b w:val="0"/>
          <w:sz w:val="32"/>
          <w:szCs w:val="32"/>
        </w:rPr>
        <w:t xml:space="preserve">Розробити науково </w:t>
      </w:r>
      <w:r w:rsidR="009E3532" w:rsidRPr="0063572B">
        <w:rPr>
          <w:rStyle w:val="a4"/>
          <w:b w:val="0"/>
          <w:sz w:val="32"/>
          <w:szCs w:val="32"/>
        </w:rPr>
        <w:t>обґрунтований</w:t>
      </w:r>
      <w:r w:rsidRPr="0063572B">
        <w:rPr>
          <w:rStyle w:val="a4"/>
          <w:b w:val="0"/>
          <w:sz w:val="32"/>
          <w:szCs w:val="32"/>
        </w:rPr>
        <w:t xml:space="preserve"> інструментарій сучасної педагогіки тексту і читання можна лише з урахуванням наукових здобутків класиків педагогіки і психології, до яких безперечно відноситься і Лев Виготський</w:t>
      </w:r>
      <w:r w:rsidR="00D316B2">
        <w:rPr>
          <w:rStyle w:val="a4"/>
          <w:b w:val="0"/>
          <w:sz w:val="32"/>
          <w:szCs w:val="32"/>
        </w:rPr>
        <w:t xml:space="preserve"> </w:t>
      </w:r>
      <w:r w:rsidR="00D316B2" w:rsidRPr="009E3532">
        <w:rPr>
          <w:sz w:val="32"/>
          <w:szCs w:val="32"/>
        </w:rPr>
        <w:t>[</w:t>
      </w:r>
      <w:r w:rsidR="00D316B2">
        <w:rPr>
          <w:sz w:val="32"/>
          <w:szCs w:val="32"/>
        </w:rPr>
        <w:t>1</w:t>
      </w:r>
      <w:r w:rsidR="00D316B2" w:rsidRPr="009E3532">
        <w:rPr>
          <w:sz w:val="32"/>
          <w:szCs w:val="32"/>
        </w:rPr>
        <w:t xml:space="preserve">, </w:t>
      </w:r>
      <w:r w:rsidR="00D316B2">
        <w:rPr>
          <w:sz w:val="32"/>
          <w:szCs w:val="32"/>
        </w:rPr>
        <w:t>2</w:t>
      </w:r>
      <w:r w:rsidR="00D316B2" w:rsidRPr="009E3532">
        <w:rPr>
          <w:sz w:val="32"/>
          <w:szCs w:val="32"/>
        </w:rPr>
        <w:t>].</w:t>
      </w:r>
    </w:p>
    <w:p w:rsidR="0043020B" w:rsidRDefault="003A1872" w:rsidP="003A1872">
      <w:pPr>
        <w:pStyle w:val="a3"/>
        <w:spacing w:beforeAutospacing="0"/>
        <w:ind w:firstLine="567"/>
        <w:jc w:val="both"/>
        <w:rPr>
          <w:sz w:val="32"/>
          <w:szCs w:val="32"/>
          <w:shd w:val="clear" w:color="auto" w:fill="FFFFFF"/>
        </w:rPr>
      </w:pPr>
      <w:r w:rsidRPr="0063572B">
        <w:rPr>
          <w:sz w:val="32"/>
          <w:szCs w:val="32"/>
        </w:rPr>
        <w:t>Вчений вважав, що н</w:t>
      </w:r>
      <w:r w:rsidR="000F77BD" w:rsidRPr="0063572B">
        <w:rPr>
          <w:sz w:val="32"/>
          <w:szCs w:val="32"/>
        </w:rPr>
        <w:t xml:space="preserve">авчання неможливе без смислового читання, яке відіграє величезну роль у розвиткові дітей та </w:t>
      </w:r>
      <w:proofErr w:type="spellStart"/>
      <w:r w:rsidR="000F77BD" w:rsidRPr="0063572B">
        <w:rPr>
          <w:sz w:val="32"/>
          <w:szCs w:val="32"/>
          <w:lang w:val="ru-RU"/>
        </w:rPr>
        <w:t>підлітків</w:t>
      </w:r>
      <w:proofErr w:type="spellEnd"/>
      <w:r w:rsidR="000F77BD" w:rsidRPr="0063572B">
        <w:rPr>
          <w:rStyle w:val="a4"/>
          <w:b w:val="0"/>
          <w:sz w:val="32"/>
          <w:szCs w:val="32"/>
        </w:rPr>
        <w:t xml:space="preserve">. </w:t>
      </w:r>
      <w:r w:rsidRPr="0063572B">
        <w:rPr>
          <w:sz w:val="32"/>
          <w:szCs w:val="32"/>
          <w:shd w:val="clear" w:color="auto" w:fill="FFFFFF"/>
        </w:rPr>
        <w:t>Як</w:t>
      </w:r>
      <w:r w:rsidR="00B46DCD" w:rsidRPr="0063572B">
        <w:rPr>
          <w:sz w:val="32"/>
          <w:szCs w:val="32"/>
          <w:shd w:val="clear" w:color="auto" w:fill="FFFFFF"/>
        </w:rPr>
        <w:t xml:space="preserve"> а</w:t>
      </w:r>
      <w:r w:rsidR="0043020B" w:rsidRPr="0063572B">
        <w:rPr>
          <w:sz w:val="32"/>
          <w:szCs w:val="32"/>
          <w:shd w:val="clear" w:color="auto" w:fill="FFFFFF"/>
        </w:rPr>
        <w:t>втор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43020B" w:rsidRPr="0063572B">
        <w:rPr>
          <w:sz w:val="32"/>
          <w:szCs w:val="32"/>
          <w:shd w:val="clear" w:color="auto" w:fill="FFFFFF"/>
        </w:rPr>
        <w:t>л</w:t>
      </w:r>
      <w:r w:rsidR="006F032B" w:rsidRPr="0063572B">
        <w:rPr>
          <w:sz w:val="32"/>
          <w:szCs w:val="32"/>
          <w:shd w:val="clear" w:color="auto" w:fill="FFFFFF"/>
        </w:rPr>
        <w:t>і</w:t>
      </w:r>
      <w:r w:rsidR="0043020B" w:rsidRPr="0063572B">
        <w:rPr>
          <w:sz w:val="32"/>
          <w:szCs w:val="32"/>
          <w:shd w:val="clear" w:color="auto" w:fill="FFFFFF"/>
        </w:rPr>
        <w:t>тературо</w:t>
      </w:r>
      <w:r w:rsidR="006F032B" w:rsidRPr="0063572B">
        <w:rPr>
          <w:sz w:val="32"/>
          <w:szCs w:val="32"/>
          <w:shd w:val="clear" w:color="auto" w:fill="FFFFFF"/>
        </w:rPr>
        <w:t>знавчих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праць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з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когні</w:t>
      </w:r>
      <w:r w:rsidR="0043020B" w:rsidRPr="0063572B">
        <w:rPr>
          <w:sz w:val="32"/>
          <w:szCs w:val="32"/>
          <w:shd w:val="clear" w:color="auto" w:fill="FFFFFF"/>
        </w:rPr>
        <w:t>тивно</w:t>
      </w:r>
      <w:r w:rsidR="006F032B" w:rsidRPr="0063572B">
        <w:rPr>
          <w:sz w:val="32"/>
          <w:szCs w:val="32"/>
          <w:shd w:val="clear" w:color="auto" w:fill="FFFFFF"/>
        </w:rPr>
        <w:t>го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розвитку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дитини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Pr="0063572B">
        <w:rPr>
          <w:sz w:val="32"/>
          <w:szCs w:val="32"/>
          <w:shd w:val="clear" w:color="auto" w:fill="FFFFFF"/>
        </w:rPr>
        <w:t xml:space="preserve">науковець </w:t>
      </w:r>
      <w:r w:rsidR="000F77BD" w:rsidRPr="0063572B">
        <w:rPr>
          <w:sz w:val="32"/>
          <w:szCs w:val="32"/>
          <w:shd w:val="clear" w:color="auto" w:fill="FFFFFF"/>
        </w:rPr>
        <w:t xml:space="preserve">належну увагу </w:t>
      </w:r>
      <w:r w:rsidR="00B46DCD" w:rsidRPr="0063572B">
        <w:rPr>
          <w:sz w:val="32"/>
          <w:szCs w:val="32"/>
          <w:shd w:val="clear" w:color="auto" w:fill="FFFFFF"/>
        </w:rPr>
        <w:t xml:space="preserve">приділяв читанню. Так, наприклад, </w:t>
      </w:r>
      <w:r w:rsidRPr="0063572B">
        <w:rPr>
          <w:sz w:val="32"/>
          <w:szCs w:val="32"/>
          <w:shd w:val="clear" w:color="auto" w:fill="FFFFFF"/>
        </w:rPr>
        <w:t xml:space="preserve">щодо практики читання вголос </w:t>
      </w:r>
      <w:r w:rsidR="006F032B" w:rsidRPr="0063572B">
        <w:rPr>
          <w:sz w:val="32"/>
          <w:szCs w:val="32"/>
          <w:shd w:val="clear" w:color="auto" w:fill="FFFFFF"/>
        </w:rPr>
        <w:t>Лев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Семенович</w:t>
      </w:r>
      <w:r w:rsidRPr="0063572B">
        <w:rPr>
          <w:sz w:val="32"/>
          <w:szCs w:val="32"/>
          <w:shd w:val="clear" w:color="auto" w:fill="FFFFFF"/>
        </w:rPr>
        <w:t xml:space="preserve"> писав</w:t>
      </w:r>
      <w:r w:rsidR="0043020B" w:rsidRPr="0063572B">
        <w:rPr>
          <w:sz w:val="32"/>
          <w:szCs w:val="32"/>
          <w:shd w:val="clear" w:color="auto" w:fill="FFFFFF"/>
        </w:rPr>
        <w:t>: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43020B" w:rsidRPr="0063572B">
        <w:rPr>
          <w:sz w:val="32"/>
          <w:szCs w:val="32"/>
          <w:shd w:val="clear" w:color="auto" w:fill="FFFFFF"/>
        </w:rPr>
        <w:t>«Г</w:t>
      </w:r>
      <w:r w:rsidR="006F032B" w:rsidRPr="0063572B">
        <w:rPr>
          <w:sz w:val="32"/>
          <w:szCs w:val="32"/>
          <w:shd w:val="clear" w:color="auto" w:fill="FFFFFF"/>
        </w:rPr>
        <w:t>оловне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завдання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голосного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читання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43020B" w:rsidRPr="0063572B">
        <w:rPr>
          <w:sz w:val="32"/>
          <w:szCs w:val="32"/>
          <w:shd w:val="clear" w:color="auto" w:fill="FFFFFF"/>
        </w:rPr>
        <w:t>–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43020B" w:rsidRPr="0063572B">
        <w:rPr>
          <w:sz w:val="32"/>
          <w:szCs w:val="32"/>
          <w:shd w:val="clear" w:color="auto" w:fill="FFFFFF"/>
        </w:rPr>
        <w:t>«р</w:t>
      </w:r>
      <w:r w:rsidR="006F032B" w:rsidRPr="0063572B">
        <w:rPr>
          <w:sz w:val="32"/>
          <w:szCs w:val="32"/>
          <w:shd w:val="clear" w:color="auto" w:fill="FFFFFF"/>
        </w:rPr>
        <w:t>озкрити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п</w:t>
      </w:r>
      <w:r w:rsidR="0043020B" w:rsidRPr="0063572B">
        <w:rPr>
          <w:sz w:val="32"/>
          <w:szCs w:val="32"/>
          <w:shd w:val="clear" w:color="auto" w:fill="FFFFFF"/>
        </w:rPr>
        <w:t>еред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дитиною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світ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43020B" w:rsidRPr="0063572B">
        <w:rPr>
          <w:sz w:val="32"/>
          <w:szCs w:val="32"/>
          <w:shd w:val="clear" w:color="auto" w:fill="FFFFFF"/>
        </w:rPr>
        <w:t>словесного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6F032B" w:rsidRPr="0063572B">
        <w:rPr>
          <w:sz w:val="32"/>
          <w:szCs w:val="32"/>
          <w:shd w:val="clear" w:color="auto" w:fill="FFFFFF"/>
        </w:rPr>
        <w:t>мистецтва</w:t>
      </w:r>
      <w:r w:rsidR="0043020B" w:rsidRPr="0063572B">
        <w:rPr>
          <w:sz w:val="32"/>
          <w:szCs w:val="32"/>
          <w:shd w:val="clear" w:color="auto" w:fill="FFFFFF"/>
        </w:rPr>
        <w:t>».</w:t>
      </w:r>
      <w:r w:rsidR="009401BC" w:rsidRPr="0063572B">
        <w:rPr>
          <w:sz w:val="32"/>
          <w:szCs w:val="32"/>
          <w:shd w:val="clear" w:color="auto" w:fill="FFFFFF"/>
        </w:rPr>
        <w:t xml:space="preserve"> </w:t>
      </w:r>
      <w:r w:rsidR="00B46DCD" w:rsidRPr="0063572B">
        <w:rPr>
          <w:sz w:val="32"/>
          <w:szCs w:val="32"/>
          <w:shd w:val="clear" w:color="auto" w:fill="FFFFFF"/>
        </w:rPr>
        <w:t xml:space="preserve">Він наголошував на необхідності читання дітям книг вголос, адже вважав що «тільки читання вголос дає можливість виробити у дитини уміння читати виразно, показати красу і ритм художнього слова, явити особливості мови». </w:t>
      </w:r>
    </w:p>
    <w:p w:rsidR="00FD3B96" w:rsidRDefault="00FD3B96" w:rsidP="003A1872">
      <w:pPr>
        <w:pStyle w:val="a3"/>
        <w:spacing w:beforeAutospacing="0"/>
        <w:ind w:firstLine="567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Водночас Лев Семенович був прихильником читання «про себе», яке, на відміну від читання вголос, відбувається у більш швидкому темпоритмі та надає учневі – читачеві можливість отримати більший обсяг текстової інформації. Окрім того, при читання «про себе» у учня відсутнє </w:t>
      </w:r>
      <w:proofErr w:type="spellStart"/>
      <w:r>
        <w:rPr>
          <w:sz w:val="32"/>
          <w:szCs w:val="32"/>
          <w:shd w:val="clear" w:color="auto" w:fill="FFFFFF"/>
        </w:rPr>
        <w:t>проговорювання</w:t>
      </w:r>
      <w:proofErr w:type="spellEnd"/>
      <w:r>
        <w:rPr>
          <w:sz w:val="32"/>
          <w:szCs w:val="32"/>
          <w:shd w:val="clear" w:color="auto" w:fill="FFFFFF"/>
        </w:rPr>
        <w:t xml:space="preserve"> тексту, а т</w:t>
      </w:r>
      <w:r w:rsidR="00E44B59">
        <w:rPr>
          <w:sz w:val="32"/>
          <w:szCs w:val="32"/>
          <w:shd w:val="clear" w:color="auto" w:fill="FFFFFF"/>
        </w:rPr>
        <w:t xml:space="preserve">ому рівень розуміння прочитаного тексту є вочевидь кращим. Стверджуємо разом із Виготським, який про це неодноразового говорив і писав: звукова </w:t>
      </w:r>
      <w:proofErr w:type="spellStart"/>
      <w:r w:rsidR="00E44B59">
        <w:rPr>
          <w:sz w:val="32"/>
          <w:szCs w:val="32"/>
          <w:shd w:val="clear" w:color="auto" w:fill="FFFFFF"/>
        </w:rPr>
        <w:t>субвокалізація</w:t>
      </w:r>
      <w:proofErr w:type="spellEnd"/>
      <w:r w:rsidR="00E44B59">
        <w:rPr>
          <w:sz w:val="32"/>
          <w:szCs w:val="32"/>
          <w:shd w:val="clear" w:color="auto" w:fill="FFFFFF"/>
        </w:rPr>
        <w:t xml:space="preserve"> гальмує процеси сприйняття і розуміння тексту. </w:t>
      </w:r>
    </w:p>
    <w:p w:rsidR="00B46DCD" w:rsidRPr="0063572B" w:rsidRDefault="00B46DCD" w:rsidP="00B46DC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Останніми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роками все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більш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активно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розвивається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концепція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читання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як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діяльність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спрямована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творчість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створення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нового. У </w:t>
      </w:r>
      <w:bookmarkStart w:id="1" w:name="page6"/>
      <w:bookmarkEnd w:id="1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20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столітті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активно писав,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крім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Виготського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ще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й Василь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Сухомлинський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Коли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учень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читає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він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створює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основі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авторського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тексту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нові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знання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нові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образи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нові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думки і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нові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аналогії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передають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його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власне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тлумачення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тексту.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Сьогодні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можна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стверджувати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є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справжня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сутність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читання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 xml:space="preserve">яка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має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залишитися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разом з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учнем-читачем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під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час цифрового, дисплейного,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електронного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>читання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</w:p>
    <w:p w:rsidR="00D90145" w:rsidRPr="0063572B" w:rsidRDefault="00D90145" w:rsidP="00D901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Велику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увагу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Виг</w:t>
      </w:r>
      <w:r w:rsidR="000F77BD"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о</w:t>
      </w:r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тський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приділяв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діяльності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учителя як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мотиватора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читання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учнів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він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слушно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зазначав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,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що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«ми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живемо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у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ситуації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надмірності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інформації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, і учитель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має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бути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навігатором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та </w:t>
      </w:r>
      <w:proofErr w:type="spellStart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інтерпретатором</w:t>
      </w:r>
      <w:proofErr w:type="spellEnd"/>
      <w:r w:rsidRPr="0063572B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». </w:t>
      </w:r>
    </w:p>
    <w:p w:rsidR="003A1872" w:rsidRPr="0063572B" w:rsidRDefault="003A1872" w:rsidP="003A1872">
      <w:pPr>
        <w:pStyle w:val="a3"/>
        <w:spacing w:beforeAutospacing="0"/>
        <w:ind w:firstLine="567"/>
        <w:jc w:val="both"/>
        <w:rPr>
          <w:sz w:val="32"/>
          <w:szCs w:val="32"/>
          <w:lang w:val="ru-RU"/>
        </w:rPr>
      </w:pPr>
      <w:r w:rsidRPr="0063572B">
        <w:rPr>
          <w:sz w:val="32"/>
          <w:szCs w:val="32"/>
          <w:lang w:val="ru-RU"/>
        </w:rPr>
        <w:t xml:space="preserve">Л. С. </w:t>
      </w:r>
      <w:proofErr w:type="spellStart"/>
      <w:r w:rsidRPr="0063572B">
        <w:rPr>
          <w:sz w:val="32"/>
          <w:szCs w:val="32"/>
          <w:lang w:val="ru-RU"/>
        </w:rPr>
        <w:t>Виготський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gramStart"/>
      <w:r w:rsidRPr="0063572B">
        <w:rPr>
          <w:sz w:val="32"/>
          <w:szCs w:val="32"/>
          <w:lang w:val="ru-RU"/>
        </w:rPr>
        <w:t>на початку</w:t>
      </w:r>
      <w:proofErr w:type="gramEnd"/>
      <w:r w:rsidRPr="0063572B">
        <w:rPr>
          <w:sz w:val="32"/>
          <w:szCs w:val="32"/>
          <w:lang w:val="ru-RU"/>
        </w:rPr>
        <w:t xml:space="preserve"> ХХ </w:t>
      </w:r>
      <w:proofErr w:type="spellStart"/>
      <w:r w:rsidRPr="0063572B">
        <w:rPr>
          <w:sz w:val="32"/>
          <w:szCs w:val="32"/>
          <w:lang w:val="ru-RU"/>
        </w:rPr>
        <w:t>століття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сформулював</w:t>
      </w:r>
      <w:proofErr w:type="spellEnd"/>
      <w:r w:rsidRPr="0063572B">
        <w:rPr>
          <w:sz w:val="32"/>
          <w:szCs w:val="32"/>
          <w:lang w:val="ru-RU"/>
        </w:rPr>
        <w:t xml:space="preserve"> один </w:t>
      </w:r>
      <w:proofErr w:type="spellStart"/>
      <w:r w:rsidRPr="0063572B">
        <w:rPr>
          <w:sz w:val="32"/>
          <w:szCs w:val="32"/>
          <w:lang w:val="ru-RU"/>
        </w:rPr>
        <w:t>із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законів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навчання</w:t>
      </w:r>
      <w:proofErr w:type="spellEnd"/>
      <w:r w:rsidRPr="0063572B">
        <w:rPr>
          <w:sz w:val="32"/>
          <w:szCs w:val="32"/>
          <w:lang w:val="ru-RU"/>
        </w:rPr>
        <w:t xml:space="preserve"> і </w:t>
      </w:r>
      <w:proofErr w:type="spellStart"/>
      <w:r w:rsidRPr="0063572B">
        <w:rPr>
          <w:sz w:val="32"/>
          <w:szCs w:val="32"/>
          <w:lang w:val="ru-RU"/>
        </w:rPr>
        <w:t>розвитку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дітей</w:t>
      </w:r>
      <w:proofErr w:type="spellEnd"/>
      <w:r w:rsidRPr="0063572B">
        <w:rPr>
          <w:sz w:val="32"/>
          <w:szCs w:val="32"/>
          <w:lang w:val="ru-RU"/>
        </w:rPr>
        <w:t xml:space="preserve"> і назвав </w:t>
      </w:r>
      <w:proofErr w:type="spellStart"/>
      <w:r w:rsidRPr="0063572B">
        <w:rPr>
          <w:sz w:val="32"/>
          <w:szCs w:val="32"/>
          <w:lang w:val="ru-RU"/>
        </w:rPr>
        <w:t>це</w:t>
      </w:r>
      <w:proofErr w:type="spellEnd"/>
      <w:r w:rsidRPr="0063572B">
        <w:rPr>
          <w:sz w:val="32"/>
          <w:szCs w:val="32"/>
          <w:lang w:val="ru-RU"/>
        </w:rPr>
        <w:t xml:space="preserve"> «зона </w:t>
      </w:r>
      <w:proofErr w:type="spellStart"/>
      <w:r w:rsidRPr="0063572B">
        <w:rPr>
          <w:sz w:val="32"/>
          <w:szCs w:val="32"/>
          <w:lang w:val="ru-RU"/>
        </w:rPr>
        <w:t>найближчого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розвитку</w:t>
      </w:r>
      <w:proofErr w:type="spellEnd"/>
      <w:r w:rsidRPr="0063572B">
        <w:rPr>
          <w:sz w:val="32"/>
          <w:szCs w:val="32"/>
          <w:lang w:val="ru-RU"/>
        </w:rPr>
        <w:t xml:space="preserve">». Учений </w:t>
      </w:r>
      <w:proofErr w:type="spellStart"/>
      <w:r w:rsidRPr="0063572B">
        <w:rPr>
          <w:sz w:val="32"/>
          <w:szCs w:val="32"/>
          <w:lang w:val="ru-RU"/>
        </w:rPr>
        <w:t>переконливо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r w:rsidR="00D316B2">
        <w:rPr>
          <w:sz w:val="32"/>
          <w:szCs w:val="32"/>
          <w:lang w:val="ru-RU"/>
        </w:rPr>
        <w:t>доводить</w:t>
      </w:r>
      <w:r w:rsidRPr="0063572B">
        <w:rPr>
          <w:sz w:val="32"/>
          <w:szCs w:val="32"/>
          <w:lang w:val="ru-RU"/>
        </w:rPr>
        <w:t xml:space="preserve">: </w:t>
      </w:r>
      <w:proofErr w:type="spellStart"/>
      <w:r w:rsidRPr="0063572B">
        <w:rPr>
          <w:sz w:val="32"/>
          <w:szCs w:val="32"/>
          <w:lang w:val="ru-RU"/>
        </w:rPr>
        <w:t>дитину</w:t>
      </w:r>
      <w:proofErr w:type="spellEnd"/>
      <w:r w:rsidRPr="0063572B">
        <w:rPr>
          <w:sz w:val="32"/>
          <w:szCs w:val="32"/>
          <w:lang w:val="ru-RU"/>
        </w:rPr>
        <w:t xml:space="preserve"> не </w:t>
      </w:r>
      <w:proofErr w:type="spellStart"/>
      <w:r w:rsidRPr="0063572B">
        <w:rPr>
          <w:sz w:val="32"/>
          <w:szCs w:val="32"/>
          <w:lang w:val="ru-RU"/>
        </w:rPr>
        <w:t>можна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чомусь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навчити</w:t>
      </w:r>
      <w:proofErr w:type="spellEnd"/>
      <w:r w:rsidRPr="0063572B">
        <w:rPr>
          <w:sz w:val="32"/>
          <w:szCs w:val="32"/>
          <w:lang w:val="ru-RU"/>
        </w:rPr>
        <w:t xml:space="preserve">, </w:t>
      </w:r>
      <w:proofErr w:type="spellStart"/>
      <w:r w:rsidRPr="0063572B">
        <w:rPr>
          <w:sz w:val="32"/>
          <w:szCs w:val="32"/>
          <w:lang w:val="ru-RU"/>
        </w:rPr>
        <w:t>якщо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тільки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показати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їй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цю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дію</w:t>
      </w:r>
      <w:proofErr w:type="spellEnd"/>
      <w:r w:rsidRPr="0063572B">
        <w:rPr>
          <w:sz w:val="32"/>
          <w:szCs w:val="32"/>
          <w:lang w:val="ru-RU"/>
        </w:rPr>
        <w:t xml:space="preserve">, </w:t>
      </w:r>
      <w:proofErr w:type="spellStart"/>
      <w:r w:rsidRPr="0063572B">
        <w:rPr>
          <w:sz w:val="32"/>
          <w:szCs w:val="32"/>
          <w:lang w:val="ru-RU"/>
        </w:rPr>
        <w:t>навчання</w:t>
      </w:r>
      <w:proofErr w:type="spellEnd"/>
      <w:r w:rsidRPr="0063572B">
        <w:rPr>
          <w:sz w:val="32"/>
          <w:szCs w:val="32"/>
          <w:lang w:val="ru-RU"/>
        </w:rPr>
        <w:t xml:space="preserve"> буде </w:t>
      </w:r>
      <w:proofErr w:type="spellStart"/>
      <w:r w:rsidRPr="0063572B">
        <w:rPr>
          <w:sz w:val="32"/>
          <w:szCs w:val="32"/>
          <w:lang w:val="ru-RU"/>
        </w:rPr>
        <w:t>ефективним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тільки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тоді</w:t>
      </w:r>
      <w:proofErr w:type="spellEnd"/>
      <w:r w:rsidRPr="0063572B">
        <w:rPr>
          <w:sz w:val="32"/>
          <w:szCs w:val="32"/>
          <w:lang w:val="ru-RU"/>
        </w:rPr>
        <w:t xml:space="preserve">, коли </w:t>
      </w:r>
      <w:proofErr w:type="spellStart"/>
      <w:r w:rsidRPr="0063572B">
        <w:rPr>
          <w:sz w:val="32"/>
          <w:szCs w:val="32"/>
          <w:lang w:val="ru-RU"/>
        </w:rPr>
        <w:t>дорослий</w:t>
      </w:r>
      <w:proofErr w:type="spellEnd"/>
      <w:r w:rsidRPr="0063572B">
        <w:rPr>
          <w:sz w:val="32"/>
          <w:szCs w:val="32"/>
          <w:lang w:val="ru-RU"/>
        </w:rPr>
        <w:t xml:space="preserve"> буде </w:t>
      </w:r>
      <w:proofErr w:type="spellStart"/>
      <w:r w:rsidRPr="0063572B">
        <w:rPr>
          <w:sz w:val="32"/>
          <w:szCs w:val="32"/>
          <w:lang w:val="ru-RU"/>
        </w:rPr>
        <w:t>виконувати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це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завдання</w:t>
      </w:r>
      <w:proofErr w:type="spellEnd"/>
      <w:r w:rsidRPr="0063572B">
        <w:rPr>
          <w:sz w:val="32"/>
          <w:szCs w:val="32"/>
          <w:lang w:val="ru-RU"/>
        </w:rPr>
        <w:t xml:space="preserve"> разом </w:t>
      </w:r>
      <w:proofErr w:type="spellStart"/>
      <w:r w:rsidRPr="0063572B">
        <w:rPr>
          <w:sz w:val="32"/>
          <w:szCs w:val="32"/>
          <w:lang w:val="ru-RU"/>
        </w:rPr>
        <w:t>із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дитиною</w:t>
      </w:r>
      <w:proofErr w:type="spellEnd"/>
      <w:r w:rsidRPr="0063572B">
        <w:rPr>
          <w:sz w:val="32"/>
          <w:szCs w:val="32"/>
          <w:lang w:val="ru-RU"/>
        </w:rPr>
        <w:t xml:space="preserve">, є </w:t>
      </w:r>
      <w:proofErr w:type="spellStart"/>
      <w:r w:rsidRPr="0063572B">
        <w:rPr>
          <w:sz w:val="32"/>
          <w:szCs w:val="32"/>
          <w:lang w:val="ru-RU"/>
        </w:rPr>
        <w:t>актуальним</w:t>
      </w:r>
      <w:proofErr w:type="spellEnd"/>
      <w:r w:rsidRPr="0063572B">
        <w:rPr>
          <w:sz w:val="32"/>
          <w:szCs w:val="32"/>
          <w:lang w:val="ru-RU"/>
        </w:rPr>
        <w:t xml:space="preserve"> і </w:t>
      </w:r>
      <w:proofErr w:type="spellStart"/>
      <w:r w:rsidRPr="0063572B">
        <w:rPr>
          <w:sz w:val="32"/>
          <w:szCs w:val="32"/>
          <w:lang w:val="ru-RU"/>
        </w:rPr>
        <w:t>нині</w:t>
      </w:r>
      <w:proofErr w:type="spellEnd"/>
      <w:r w:rsidRPr="0063572B">
        <w:rPr>
          <w:sz w:val="32"/>
          <w:szCs w:val="32"/>
          <w:lang w:val="ru-RU"/>
        </w:rPr>
        <w:t xml:space="preserve">. </w:t>
      </w:r>
      <w:proofErr w:type="spellStart"/>
      <w:r w:rsidRPr="0063572B">
        <w:rPr>
          <w:sz w:val="32"/>
          <w:szCs w:val="32"/>
          <w:lang w:val="ru-RU"/>
        </w:rPr>
        <w:t>Якщо</w:t>
      </w:r>
      <w:proofErr w:type="spellEnd"/>
      <w:r w:rsidRPr="0063572B">
        <w:rPr>
          <w:sz w:val="32"/>
          <w:szCs w:val="32"/>
          <w:lang w:val="ru-RU"/>
        </w:rPr>
        <w:t xml:space="preserve"> перенести </w:t>
      </w:r>
      <w:proofErr w:type="spellStart"/>
      <w:r w:rsidRPr="0063572B">
        <w:rPr>
          <w:sz w:val="32"/>
          <w:szCs w:val="32"/>
          <w:lang w:val="ru-RU"/>
        </w:rPr>
        <w:t>це</w:t>
      </w:r>
      <w:proofErr w:type="spellEnd"/>
      <w:r w:rsidRPr="0063572B">
        <w:rPr>
          <w:sz w:val="32"/>
          <w:szCs w:val="32"/>
          <w:lang w:val="ru-RU"/>
        </w:rPr>
        <w:t xml:space="preserve"> на </w:t>
      </w:r>
      <w:proofErr w:type="spellStart"/>
      <w:r w:rsidRPr="0063572B">
        <w:rPr>
          <w:sz w:val="32"/>
          <w:szCs w:val="32"/>
          <w:lang w:val="ru-RU"/>
        </w:rPr>
        <w:t>читацьку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діяльність</w:t>
      </w:r>
      <w:proofErr w:type="spellEnd"/>
      <w:r w:rsidRPr="0063572B">
        <w:rPr>
          <w:sz w:val="32"/>
          <w:szCs w:val="32"/>
          <w:lang w:val="ru-RU"/>
        </w:rPr>
        <w:t xml:space="preserve">, то </w:t>
      </w:r>
      <w:proofErr w:type="spellStart"/>
      <w:r w:rsidRPr="0063572B">
        <w:rPr>
          <w:sz w:val="32"/>
          <w:szCs w:val="32"/>
          <w:lang w:val="ru-RU"/>
        </w:rPr>
        <w:t>можна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стверджува</w:t>
      </w:r>
      <w:r w:rsidR="009E3532">
        <w:rPr>
          <w:sz w:val="32"/>
          <w:szCs w:val="32"/>
          <w:lang w:val="ru-RU"/>
        </w:rPr>
        <w:t>ти</w:t>
      </w:r>
      <w:proofErr w:type="spellEnd"/>
      <w:r w:rsidRPr="0063572B">
        <w:rPr>
          <w:sz w:val="32"/>
          <w:szCs w:val="32"/>
          <w:lang w:val="ru-RU"/>
        </w:rPr>
        <w:t xml:space="preserve">: </w:t>
      </w:r>
      <w:proofErr w:type="spellStart"/>
      <w:r w:rsidRPr="0063572B">
        <w:rPr>
          <w:sz w:val="32"/>
          <w:szCs w:val="32"/>
          <w:lang w:val="ru-RU"/>
        </w:rPr>
        <w:t>якщо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учителі</w:t>
      </w:r>
      <w:proofErr w:type="spellEnd"/>
      <w:r w:rsidRPr="0063572B">
        <w:rPr>
          <w:sz w:val="32"/>
          <w:szCs w:val="32"/>
          <w:lang w:val="ru-RU"/>
        </w:rPr>
        <w:t xml:space="preserve"> та батьки не </w:t>
      </w:r>
      <w:proofErr w:type="spellStart"/>
      <w:r w:rsidRPr="0063572B">
        <w:rPr>
          <w:sz w:val="32"/>
          <w:szCs w:val="32"/>
          <w:lang w:val="ru-RU"/>
        </w:rPr>
        <w:t>читають</w:t>
      </w:r>
      <w:proofErr w:type="spellEnd"/>
      <w:r w:rsidRPr="0063572B">
        <w:rPr>
          <w:sz w:val="32"/>
          <w:szCs w:val="32"/>
          <w:lang w:val="ru-RU"/>
        </w:rPr>
        <w:t xml:space="preserve"> і </w:t>
      </w:r>
      <w:proofErr w:type="spellStart"/>
      <w:r w:rsidRPr="0063572B">
        <w:rPr>
          <w:sz w:val="32"/>
          <w:szCs w:val="32"/>
          <w:lang w:val="ru-RU"/>
        </w:rPr>
        <w:t>тим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більше</w:t>
      </w:r>
      <w:proofErr w:type="spellEnd"/>
      <w:r w:rsidRPr="0063572B">
        <w:rPr>
          <w:sz w:val="32"/>
          <w:szCs w:val="32"/>
          <w:lang w:val="ru-RU"/>
        </w:rPr>
        <w:t xml:space="preserve"> – не </w:t>
      </w:r>
      <w:proofErr w:type="spellStart"/>
      <w:r w:rsidRPr="0063572B">
        <w:rPr>
          <w:sz w:val="32"/>
          <w:szCs w:val="32"/>
          <w:lang w:val="ru-RU"/>
        </w:rPr>
        <w:t>читають</w:t>
      </w:r>
      <w:proofErr w:type="spellEnd"/>
      <w:r w:rsidRPr="0063572B">
        <w:rPr>
          <w:sz w:val="32"/>
          <w:szCs w:val="32"/>
          <w:lang w:val="ru-RU"/>
        </w:rPr>
        <w:t xml:space="preserve"> тих </w:t>
      </w:r>
      <w:proofErr w:type="spellStart"/>
      <w:r w:rsidRPr="0063572B">
        <w:rPr>
          <w:sz w:val="32"/>
          <w:szCs w:val="32"/>
          <w:lang w:val="ru-RU"/>
        </w:rPr>
        <w:t>текстів</w:t>
      </w:r>
      <w:proofErr w:type="spellEnd"/>
      <w:r w:rsidRPr="0063572B">
        <w:rPr>
          <w:sz w:val="32"/>
          <w:szCs w:val="32"/>
          <w:lang w:val="ru-RU"/>
        </w:rPr>
        <w:t xml:space="preserve">, </w:t>
      </w:r>
      <w:proofErr w:type="spellStart"/>
      <w:r w:rsidRPr="0063572B">
        <w:rPr>
          <w:sz w:val="32"/>
          <w:szCs w:val="32"/>
          <w:lang w:val="ru-RU"/>
        </w:rPr>
        <w:t>які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цікаві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дітям</w:t>
      </w:r>
      <w:proofErr w:type="spellEnd"/>
      <w:r w:rsidRPr="0063572B">
        <w:rPr>
          <w:sz w:val="32"/>
          <w:szCs w:val="32"/>
          <w:lang w:val="ru-RU"/>
        </w:rPr>
        <w:t xml:space="preserve"> і </w:t>
      </w:r>
      <w:proofErr w:type="spellStart"/>
      <w:r w:rsidRPr="0063572B">
        <w:rPr>
          <w:sz w:val="32"/>
          <w:szCs w:val="32"/>
          <w:lang w:val="ru-RU"/>
        </w:rPr>
        <w:t>підліткам</w:t>
      </w:r>
      <w:proofErr w:type="spellEnd"/>
      <w:r w:rsidRPr="0063572B">
        <w:rPr>
          <w:sz w:val="32"/>
          <w:szCs w:val="32"/>
          <w:lang w:val="ru-RU"/>
        </w:rPr>
        <w:t xml:space="preserve">, </w:t>
      </w:r>
      <w:proofErr w:type="spellStart"/>
      <w:r w:rsidRPr="0063572B">
        <w:rPr>
          <w:sz w:val="32"/>
          <w:szCs w:val="32"/>
          <w:lang w:val="ru-RU"/>
        </w:rPr>
        <w:t>говорити</w:t>
      </w:r>
      <w:proofErr w:type="spellEnd"/>
      <w:r w:rsidRPr="0063572B">
        <w:rPr>
          <w:sz w:val="32"/>
          <w:szCs w:val="32"/>
          <w:lang w:val="ru-RU"/>
        </w:rPr>
        <w:t xml:space="preserve"> про </w:t>
      </w:r>
      <w:proofErr w:type="spellStart"/>
      <w:r w:rsidRPr="0063572B">
        <w:rPr>
          <w:sz w:val="32"/>
          <w:szCs w:val="32"/>
          <w:lang w:val="ru-RU"/>
        </w:rPr>
        <w:t>активне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залучення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proofErr w:type="spellStart"/>
      <w:r w:rsidRPr="0063572B">
        <w:rPr>
          <w:sz w:val="32"/>
          <w:szCs w:val="32"/>
          <w:lang w:val="ru-RU"/>
        </w:rPr>
        <w:t>учнів</w:t>
      </w:r>
      <w:proofErr w:type="spellEnd"/>
      <w:r w:rsidRPr="0063572B">
        <w:rPr>
          <w:sz w:val="32"/>
          <w:szCs w:val="32"/>
          <w:lang w:val="ru-RU"/>
        </w:rPr>
        <w:t xml:space="preserve"> до </w:t>
      </w:r>
      <w:proofErr w:type="spellStart"/>
      <w:r w:rsidRPr="0063572B">
        <w:rPr>
          <w:sz w:val="32"/>
          <w:szCs w:val="32"/>
          <w:lang w:val="ru-RU"/>
        </w:rPr>
        <w:t>читання</w:t>
      </w:r>
      <w:proofErr w:type="spellEnd"/>
      <w:r w:rsidRPr="0063572B">
        <w:rPr>
          <w:sz w:val="32"/>
          <w:szCs w:val="32"/>
          <w:lang w:val="ru-RU"/>
        </w:rPr>
        <w:t xml:space="preserve"> </w:t>
      </w:r>
      <w:r w:rsidR="009E3532">
        <w:rPr>
          <w:sz w:val="32"/>
          <w:szCs w:val="32"/>
          <w:lang w:val="ru-RU"/>
        </w:rPr>
        <w:t xml:space="preserve">практично </w:t>
      </w:r>
      <w:proofErr w:type="spellStart"/>
      <w:r w:rsidRPr="0063572B">
        <w:rPr>
          <w:sz w:val="32"/>
          <w:szCs w:val="32"/>
          <w:lang w:val="ru-RU"/>
        </w:rPr>
        <w:t>неможливо</w:t>
      </w:r>
      <w:proofErr w:type="spellEnd"/>
      <w:r w:rsidRPr="0063572B">
        <w:rPr>
          <w:sz w:val="32"/>
          <w:szCs w:val="32"/>
          <w:lang w:val="ru-RU"/>
        </w:rPr>
        <w:t>.</w:t>
      </w:r>
    </w:p>
    <w:p w:rsidR="002155A4" w:rsidRPr="009E3532" w:rsidRDefault="002155A4" w:rsidP="009E353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572B">
        <w:rPr>
          <w:rFonts w:ascii="Times New Roman" w:hAnsi="Times New Roman" w:cs="Times New Roman"/>
          <w:sz w:val="32"/>
          <w:szCs w:val="32"/>
        </w:rPr>
        <w:t xml:space="preserve">Зона найближчого розвитку це - рівень розвитку, що досягається дитиною в процесі його взаємодії з дорослим, що реалізовується особистістю, що розвивається в ході спільної діяльності з дорослим, але що не виявляється в рамках індивідуальної діяльності. </w:t>
      </w:r>
      <w:r w:rsidRPr="009E3532">
        <w:rPr>
          <w:rFonts w:ascii="Times New Roman" w:hAnsi="Times New Roman" w:cs="Times New Roman"/>
          <w:sz w:val="32"/>
          <w:szCs w:val="32"/>
        </w:rPr>
        <w:t>Саме орієнтація на це глибоке висловлювання спонукає батьків та учителів читати разом з дітьми і читати дітям, що значно стимулю</w:t>
      </w:r>
      <w:r w:rsidR="009E3532" w:rsidRPr="009E3532">
        <w:rPr>
          <w:rFonts w:ascii="Times New Roman" w:hAnsi="Times New Roman" w:cs="Times New Roman"/>
          <w:sz w:val="32"/>
          <w:szCs w:val="32"/>
        </w:rPr>
        <w:t>ватиме їх активну читацьку повед</w:t>
      </w:r>
      <w:r w:rsidRPr="009E3532">
        <w:rPr>
          <w:rFonts w:ascii="Times New Roman" w:hAnsi="Times New Roman" w:cs="Times New Roman"/>
          <w:sz w:val="32"/>
          <w:szCs w:val="32"/>
        </w:rPr>
        <w:t>інку, наслідком чого має стати більш високий рівень розуміння прочитаного тексту.</w:t>
      </w:r>
    </w:p>
    <w:p w:rsidR="002155A4" w:rsidRPr="0063572B" w:rsidRDefault="002155A4" w:rsidP="002155A4">
      <w:pPr>
        <w:pStyle w:val="a3"/>
        <w:spacing w:beforeAutospacing="0"/>
        <w:ind w:firstLine="567"/>
        <w:jc w:val="both"/>
        <w:rPr>
          <w:rStyle w:val="a4"/>
          <w:b w:val="0"/>
          <w:sz w:val="32"/>
          <w:szCs w:val="32"/>
          <w:lang w:val="ru-RU"/>
        </w:rPr>
      </w:pPr>
      <w:r w:rsidRPr="0063572B">
        <w:rPr>
          <w:rStyle w:val="a4"/>
          <w:b w:val="0"/>
          <w:sz w:val="32"/>
          <w:szCs w:val="32"/>
          <w:lang w:val="ru-RU"/>
        </w:rPr>
        <w:t xml:space="preserve">Особливо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підкреслимо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значущість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для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розвитку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педагогіки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тексту і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читання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наукових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досліджень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Льва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Виготського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щодо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особливостей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поведінки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дітей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віком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від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7–8 до 12–15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років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.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Результати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r w:rsidRPr="0063572B">
        <w:rPr>
          <w:rStyle w:val="a4"/>
          <w:b w:val="0"/>
          <w:sz w:val="32"/>
          <w:szCs w:val="32"/>
          <w:lang w:val="en-US"/>
        </w:rPr>
        <w:t>PIZA</w:t>
      </w:r>
      <w:r w:rsidRPr="0063572B">
        <w:rPr>
          <w:rStyle w:val="a4"/>
          <w:b w:val="0"/>
          <w:sz w:val="32"/>
          <w:szCs w:val="32"/>
          <w:lang w:val="ru-RU"/>
        </w:rPr>
        <w:t xml:space="preserve"> стали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серйозним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підгрунтям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аналізу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стану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сформованості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читацької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компет</w:t>
      </w:r>
      <w:r w:rsidR="009E3532">
        <w:rPr>
          <w:rStyle w:val="a4"/>
          <w:b w:val="0"/>
          <w:sz w:val="32"/>
          <w:szCs w:val="32"/>
          <w:lang w:val="ru-RU"/>
        </w:rPr>
        <w:t>е</w:t>
      </w:r>
      <w:r w:rsidRPr="0063572B">
        <w:rPr>
          <w:rStyle w:val="a4"/>
          <w:b w:val="0"/>
          <w:sz w:val="32"/>
          <w:szCs w:val="32"/>
          <w:lang w:val="ru-RU"/>
        </w:rPr>
        <w:t>нтності</w:t>
      </w:r>
      <w:proofErr w:type="spellEnd"/>
      <w:r w:rsidRPr="0063572B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Pr="0063572B">
        <w:rPr>
          <w:rStyle w:val="a4"/>
          <w:b w:val="0"/>
          <w:sz w:val="32"/>
          <w:szCs w:val="32"/>
          <w:lang w:val="ru-RU"/>
        </w:rPr>
        <w:t>учнів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,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а</w:t>
      </w:r>
      <w:r w:rsidR="009E3532">
        <w:rPr>
          <w:rStyle w:val="a4"/>
          <w:b w:val="0"/>
          <w:sz w:val="32"/>
          <w:szCs w:val="32"/>
          <w:lang w:val="ru-RU"/>
        </w:rPr>
        <w:t>дже</w:t>
      </w:r>
      <w:proofErr w:type="spellEnd"/>
      <w:r w:rsidR="009E3532">
        <w:rPr>
          <w:rStyle w:val="a4"/>
          <w:b w:val="0"/>
          <w:sz w:val="32"/>
          <w:szCs w:val="32"/>
          <w:lang w:val="ru-RU"/>
        </w:rPr>
        <w:t xml:space="preserve"> без </w:t>
      </w:r>
      <w:proofErr w:type="spellStart"/>
      <w:r w:rsidR="009E3532">
        <w:rPr>
          <w:rStyle w:val="a4"/>
          <w:b w:val="0"/>
          <w:sz w:val="32"/>
          <w:szCs w:val="32"/>
          <w:lang w:val="ru-RU"/>
        </w:rPr>
        <w:t>висок</w:t>
      </w:r>
      <w:r w:rsidR="00D316B2">
        <w:rPr>
          <w:rStyle w:val="a4"/>
          <w:b w:val="0"/>
          <w:sz w:val="32"/>
          <w:szCs w:val="32"/>
          <w:lang w:val="ru-RU"/>
        </w:rPr>
        <w:t>ий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9E3532">
        <w:rPr>
          <w:rStyle w:val="a4"/>
          <w:b w:val="0"/>
          <w:sz w:val="32"/>
          <w:szCs w:val="32"/>
          <w:lang w:val="ru-RU"/>
        </w:rPr>
        <w:t>рів</w:t>
      </w:r>
      <w:r w:rsidR="00D316B2">
        <w:rPr>
          <w:rStyle w:val="a4"/>
          <w:b w:val="0"/>
          <w:sz w:val="32"/>
          <w:szCs w:val="32"/>
          <w:lang w:val="ru-RU"/>
        </w:rPr>
        <w:t>е</w:t>
      </w:r>
      <w:r w:rsidR="009E3532">
        <w:rPr>
          <w:rStyle w:val="a4"/>
          <w:b w:val="0"/>
          <w:sz w:val="32"/>
          <w:szCs w:val="32"/>
          <w:lang w:val="ru-RU"/>
        </w:rPr>
        <w:t>н</w:t>
      </w:r>
      <w:r w:rsidR="00D316B2">
        <w:rPr>
          <w:rStyle w:val="a4"/>
          <w:b w:val="0"/>
          <w:sz w:val="32"/>
          <w:szCs w:val="32"/>
          <w:lang w:val="ru-RU"/>
        </w:rPr>
        <w:t>ь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9E3532">
        <w:rPr>
          <w:rStyle w:val="a4"/>
          <w:b w:val="0"/>
          <w:sz w:val="32"/>
          <w:szCs w:val="32"/>
          <w:lang w:val="ru-RU"/>
        </w:rPr>
        <w:t>смислового</w:t>
      </w:r>
      <w:proofErr w:type="spellEnd"/>
      <w:r w:rsidR="009E353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9E3532">
        <w:rPr>
          <w:rStyle w:val="a4"/>
          <w:b w:val="0"/>
          <w:sz w:val="32"/>
          <w:szCs w:val="32"/>
          <w:lang w:val="ru-RU"/>
        </w:rPr>
        <w:t>читання</w:t>
      </w:r>
      <w:proofErr w:type="spellEnd"/>
      <w:r w:rsidR="009E353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допоможе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учневі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ефективно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використовувати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підручники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та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інші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матеріали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,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які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сприятимуть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кращому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засвоєнню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навчальної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 </w:t>
      </w:r>
      <w:proofErr w:type="spellStart"/>
      <w:r w:rsidR="00D316B2">
        <w:rPr>
          <w:rStyle w:val="a4"/>
          <w:b w:val="0"/>
          <w:sz w:val="32"/>
          <w:szCs w:val="32"/>
          <w:lang w:val="ru-RU"/>
        </w:rPr>
        <w:t>інформації</w:t>
      </w:r>
      <w:proofErr w:type="spellEnd"/>
      <w:r w:rsidR="00D316B2">
        <w:rPr>
          <w:rStyle w:val="a4"/>
          <w:b w:val="0"/>
          <w:sz w:val="32"/>
          <w:szCs w:val="32"/>
          <w:lang w:val="ru-RU"/>
        </w:rPr>
        <w:t xml:space="preserve">. </w:t>
      </w:r>
    </w:p>
    <w:p w:rsidR="003A1872" w:rsidRPr="0063572B" w:rsidRDefault="003A1872" w:rsidP="003A187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572B">
        <w:rPr>
          <w:rFonts w:ascii="Times New Roman" w:hAnsi="Times New Roman" w:cs="Times New Roman"/>
          <w:b/>
          <w:sz w:val="32"/>
          <w:szCs w:val="32"/>
        </w:rPr>
        <w:t xml:space="preserve">Висновки </w:t>
      </w:r>
      <w:r w:rsidRPr="0063572B">
        <w:rPr>
          <w:rFonts w:ascii="Times New Roman" w:hAnsi="Times New Roman" w:cs="Times New Roman"/>
          <w:sz w:val="32"/>
          <w:szCs w:val="32"/>
        </w:rPr>
        <w:t xml:space="preserve">В Україні має сформуватися педагогіка тексту і читання як наукова база вирішення складних питань читацької </w:t>
      </w:r>
      <w:r w:rsidRPr="0063572B">
        <w:rPr>
          <w:rFonts w:ascii="Times New Roman" w:hAnsi="Times New Roman" w:cs="Times New Roman"/>
          <w:sz w:val="32"/>
          <w:szCs w:val="32"/>
        </w:rPr>
        <w:lastRenderedPageBreak/>
        <w:t xml:space="preserve">діяльності сучасних учнів, які все більше переходять з традиційного читання на електронне. </w:t>
      </w:r>
    </w:p>
    <w:p w:rsidR="002155A4" w:rsidRPr="00CB4C9F" w:rsidRDefault="002155A4" w:rsidP="002155A4">
      <w:pPr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F77BD" w:rsidRPr="0063572B" w:rsidRDefault="002155A4" w:rsidP="002155A4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3572B">
        <w:rPr>
          <w:rFonts w:ascii="Times New Roman" w:hAnsi="Times New Roman" w:cs="Times New Roman"/>
          <w:sz w:val="32"/>
          <w:szCs w:val="32"/>
          <w:lang w:val="ru-RU"/>
        </w:rPr>
        <w:t>Література</w:t>
      </w:r>
      <w:proofErr w:type="spellEnd"/>
    </w:p>
    <w:p w:rsidR="008835CE" w:rsidRPr="00CB4C9F" w:rsidRDefault="00475C6C" w:rsidP="00CB4C9F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C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Выготский, Л. С. </w:t>
      </w:r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Мышление и речь: Психолог. исследования / Л.С. Выготский; Комм. В.С. </w:t>
      </w:r>
      <w:proofErr w:type="spellStart"/>
      <w:r w:rsidRPr="00CB4C9F">
        <w:rPr>
          <w:rFonts w:ascii="Times New Roman" w:hAnsi="Times New Roman" w:cs="Times New Roman"/>
          <w:sz w:val="28"/>
          <w:szCs w:val="28"/>
          <w:lang w:val="ru-RU"/>
        </w:rPr>
        <w:t>Библера</w:t>
      </w:r>
      <w:proofErr w:type="spellEnd"/>
      <w:r w:rsidRPr="00CB4C9F">
        <w:rPr>
          <w:rFonts w:ascii="Times New Roman" w:hAnsi="Times New Roman" w:cs="Times New Roman"/>
          <w:sz w:val="28"/>
          <w:szCs w:val="28"/>
          <w:lang w:val="ru-RU"/>
        </w:rPr>
        <w:t>, И.В. Пешкова. - М.: Лабиринт, 1996. - 416 с. - (Философия риторики и риторика философии).</w:t>
      </w:r>
    </w:p>
    <w:p w:rsidR="00475C6C" w:rsidRPr="00CB4C9F" w:rsidRDefault="00475C6C" w:rsidP="00CB4C9F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C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Выготский, Л. С. </w:t>
      </w:r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 развития как феномен </w:t>
      </w:r>
      <w:proofErr w:type="gramStart"/>
      <w:r w:rsidRPr="00CB4C9F">
        <w:rPr>
          <w:rFonts w:ascii="Times New Roman" w:hAnsi="Times New Roman" w:cs="Times New Roman"/>
          <w:sz w:val="28"/>
          <w:szCs w:val="28"/>
          <w:lang w:val="ru-RU"/>
        </w:rPr>
        <w:t>культуры :</w:t>
      </w:r>
      <w:proofErr w:type="gramEnd"/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4C9F">
        <w:rPr>
          <w:rFonts w:ascii="Times New Roman" w:hAnsi="Times New Roman" w:cs="Times New Roman"/>
          <w:sz w:val="28"/>
          <w:szCs w:val="28"/>
          <w:lang w:val="ru-RU"/>
        </w:rPr>
        <w:t>Избр</w:t>
      </w:r>
      <w:proofErr w:type="spellEnd"/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. психол. тр. / Л.С. Выготский; Под ред. М.Г. </w:t>
      </w:r>
      <w:proofErr w:type="spellStart"/>
      <w:r w:rsidRPr="00CB4C9F">
        <w:rPr>
          <w:rFonts w:ascii="Times New Roman" w:hAnsi="Times New Roman" w:cs="Times New Roman"/>
          <w:sz w:val="28"/>
          <w:szCs w:val="28"/>
          <w:lang w:val="ru-RU"/>
        </w:rPr>
        <w:t>Ярошевского</w:t>
      </w:r>
      <w:proofErr w:type="spellEnd"/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; Акад. </w:t>
      </w:r>
      <w:proofErr w:type="spellStart"/>
      <w:r w:rsidRPr="00CB4C9F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. и соц. наук, </w:t>
      </w:r>
      <w:proofErr w:type="spellStart"/>
      <w:r w:rsidRPr="00CB4C9F">
        <w:rPr>
          <w:rFonts w:ascii="Times New Roman" w:hAnsi="Times New Roman" w:cs="Times New Roman"/>
          <w:sz w:val="28"/>
          <w:szCs w:val="28"/>
          <w:lang w:val="ru-RU"/>
        </w:rPr>
        <w:t>Моск</w:t>
      </w:r>
      <w:proofErr w:type="spellEnd"/>
      <w:r w:rsidRPr="00CB4C9F">
        <w:rPr>
          <w:rFonts w:ascii="Times New Roman" w:hAnsi="Times New Roman" w:cs="Times New Roman"/>
          <w:sz w:val="28"/>
          <w:szCs w:val="28"/>
          <w:lang w:val="ru-RU"/>
        </w:rPr>
        <w:t xml:space="preserve">. психол.-соц. ин-т. - М. : Ин-т </w:t>
      </w:r>
      <w:proofErr w:type="spellStart"/>
      <w:r w:rsidRPr="00CB4C9F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CB4C9F">
        <w:rPr>
          <w:rFonts w:ascii="Times New Roman" w:hAnsi="Times New Roman" w:cs="Times New Roman"/>
          <w:sz w:val="28"/>
          <w:szCs w:val="28"/>
          <w:lang w:val="ru-RU"/>
        </w:rPr>
        <w:t>. психологии, 1996. - 510,</w:t>
      </w:r>
      <w:r w:rsidR="009E3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C9F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D31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C9F">
        <w:rPr>
          <w:rFonts w:ascii="Times New Roman" w:hAnsi="Times New Roman" w:cs="Times New Roman"/>
          <w:sz w:val="28"/>
          <w:szCs w:val="28"/>
          <w:lang w:val="ru-RU"/>
        </w:rPr>
        <w:t>c. - (Психологи Отечества).</w:t>
      </w:r>
    </w:p>
    <w:p w:rsidR="00CB4C9F" w:rsidRPr="00CB4C9F" w:rsidRDefault="00CB4C9F" w:rsidP="00516B90">
      <w:pPr>
        <w:pStyle w:val="a6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Нечаев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>, В. Д. «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Цифровое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поколение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>»: психолого-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педагогическое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исследование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проблемы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 / В. Д.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Нечаев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, Е. Е.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Дурнева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. – Текст: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непосредственный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9E3532">
        <w:rPr>
          <w:rFonts w:ascii="Times New Roman" w:eastAsia="Times New Roman" w:hAnsi="Times New Roman"/>
          <w:sz w:val="28"/>
          <w:szCs w:val="28"/>
        </w:rPr>
        <w:t>Педагогика</w:t>
      </w:r>
      <w:proofErr w:type="spellEnd"/>
      <w:r w:rsidRPr="009E3532">
        <w:rPr>
          <w:rFonts w:ascii="Times New Roman" w:eastAsia="Times New Roman" w:hAnsi="Times New Roman"/>
          <w:sz w:val="28"/>
          <w:szCs w:val="28"/>
        </w:rPr>
        <w:t>. – 2016. – № 1. – С. 36–45.</w:t>
      </w:r>
    </w:p>
    <w:sectPr w:rsidR="00CB4C9F" w:rsidRPr="00CB4C9F" w:rsidSect="004302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D77"/>
    <w:multiLevelType w:val="hybridMultilevel"/>
    <w:tmpl w:val="664C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24D"/>
    <w:multiLevelType w:val="hybridMultilevel"/>
    <w:tmpl w:val="AACE239C"/>
    <w:lvl w:ilvl="0" w:tplc="5FBAF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69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25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2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F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AE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83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C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60CC8"/>
    <w:multiLevelType w:val="hybridMultilevel"/>
    <w:tmpl w:val="227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60D"/>
    <w:multiLevelType w:val="hybridMultilevel"/>
    <w:tmpl w:val="336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A"/>
    <w:rsid w:val="00080968"/>
    <w:rsid w:val="000A6235"/>
    <w:rsid w:val="000F77BD"/>
    <w:rsid w:val="00140BC6"/>
    <w:rsid w:val="001626EC"/>
    <w:rsid w:val="002155A4"/>
    <w:rsid w:val="00224B1D"/>
    <w:rsid w:val="00265337"/>
    <w:rsid w:val="003A1872"/>
    <w:rsid w:val="0043020B"/>
    <w:rsid w:val="00475C6C"/>
    <w:rsid w:val="00491E57"/>
    <w:rsid w:val="00530620"/>
    <w:rsid w:val="005E06E4"/>
    <w:rsid w:val="00634F17"/>
    <w:rsid w:val="0063572B"/>
    <w:rsid w:val="006F032B"/>
    <w:rsid w:val="007C3178"/>
    <w:rsid w:val="007E535E"/>
    <w:rsid w:val="008835CE"/>
    <w:rsid w:val="008F11B4"/>
    <w:rsid w:val="009401BC"/>
    <w:rsid w:val="009E3532"/>
    <w:rsid w:val="00AF239B"/>
    <w:rsid w:val="00B46DCD"/>
    <w:rsid w:val="00B924A1"/>
    <w:rsid w:val="00CB4C9F"/>
    <w:rsid w:val="00D316B2"/>
    <w:rsid w:val="00D90145"/>
    <w:rsid w:val="00E03C41"/>
    <w:rsid w:val="00E44B59"/>
    <w:rsid w:val="00F610EA"/>
    <w:rsid w:val="00FB1756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C23F-7BEE-4D42-BE67-4E1CF52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020B"/>
    <w:rPr>
      <w:b/>
      <w:bCs/>
    </w:rPr>
  </w:style>
  <w:style w:type="character" w:styleId="a5">
    <w:name w:val="Hyperlink"/>
    <w:basedOn w:val="a0"/>
    <w:uiPriority w:val="99"/>
    <w:semiHidden/>
    <w:unhideWhenUsed/>
    <w:rsid w:val="004302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778">
          <w:marLeft w:val="562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2</cp:revision>
  <dcterms:created xsi:type="dcterms:W3CDTF">2021-12-24T10:14:00Z</dcterms:created>
  <dcterms:modified xsi:type="dcterms:W3CDTF">2021-12-24T10:14:00Z</dcterms:modified>
</cp:coreProperties>
</file>