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2995096" w14:textId="714EA39F" w:rsidR="00201373" w:rsidRPr="00153B84" w:rsidRDefault="009140E2" w:rsidP="004F7F93">
      <w:pPr>
        <w:pStyle w:val="Default"/>
        <w:spacing w:line="360" w:lineRule="auto"/>
        <w:jc w:val="right"/>
        <w:rPr>
          <w:b/>
          <w:bCs/>
          <w:sz w:val="28"/>
          <w:szCs w:val="28"/>
          <w:highlight w:val="yellow"/>
          <w:lang w:val="hr-HR"/>
        </w:rPr>
      </w:pPr>
      <w:r>
        <w:rPr>
          <w:sz w:val="28"/>
          <w:szCs w:val="28"/>
          <w:highlight w:val="white"/>
        </w:rPr>
        <w:t xml:space="preserve">УДК </w:t>
      </w:r>
      <w:r>
        <w:rPr>
          <w:b/>
          <w:color w:val="FF0000"/>
          <w:highlight w:val="white"/>
        </w:rPr>
        <w:t>37.091.12-051:005.642.5</w:t>
      </w:r>
    </w:p>
    <w:p w14:paraId="7EB5817A" w14:textId="27949B2E" w:rsidR="00201373" w:rsidRPr="006E2141" w:rsidRDefault="00153B84" w:rsidP="004F7F93">
      <w:pPr>
        <w:pStyle w:val="Default"/>
        <w:spacing w:line="360" w:lineRule="auto"/>
        <w:jc w:val="right"/>
        <w:rPr>
          <w:sz w:val="28"/>
          <w:szCs w:val="28"/>
          <w:lang w:val="hr-HR"/>
        </w:rPr>
      </w:pPr>
      <w:r>
        <w:rPr>
          <w:b/>
          <w:bCs/>
          <w:sz w:val="28"/>
          <w:szCs w:val="28"/>
        </w:rPr>
        <w:t>Анна Федосова</w:t>
      </w:r>
      <w:r w:rsidR="006E2141">
        <w:rPr>
          <w:b/>
          <w:bCs/>
          <w:sz w:val="28"/>
          <w:szCs w:val="28"/>
        </w:rPr>
        <w:t>,</w:t>
      </w:r>
    </w:p>
    <w:p w14:paraId="089B252E" w14:textId="5A73A665" w:rsidR="004F7F93" w:rsidRPr="004F7F93" w:rsidRDefault="009140E2" w:rsidP="004F7F93">
      <w:pPr>
        <w:pStyle w:val="Default"/>
        <w:spacing w:line="360" w:lineRule="auto"/>
        <w:jc w:val="right"/>
        <w:rPr>
          <w:sz w:val="28"/>
          <w:szCs w:val="28"/>
          <w:lang w:val="ru-RU"/>
        </w:rPr>
      </w:pPr>
      <w:r>
        <w:rPr>
          <w:sz w:val="28"/>
          <w:szCs w:val="28"/>
          <w:lang w:val="en-US"/>
        </w:rPr>
        <w:t>ORCID</w:t>
      </w:r>
      <w:r>
        <w:rPr>
          <w:sz w:val="28"/>
          <w:szCs w:val="28"/>
        </w:rPr>
        <w:t xml:space="preserve"> </w:t>
      </w:r>
      <w:proofErr w:type="spellStart"/>
      <w:r>
        <w:rPr>
          <w:sz w:val="28"/>
          <w:szCs w:val="28"/>
          <w:lang w:val="en-US"/>
        </w:rPr>
        <w:t>iD</w:t>
      </w:r>
      <w:proofErr w:type="spellEnd"/>
      <w:r>
        <w:rPr>
          <w:sz w:val="28"/>
          <w:szCs w:val="28"/>
        </w:rPr>
        <w:t xml:space="preserve"> </w:t>
      </w:r>
      <w:r>
        <w:rPr>
          <w:sz w:val="28"/>
          <w:szCs w:val="28"/>
          <w:lang w:val="ru-RU"/>
        </w:rPr>
        <w:t>0000-0003-1363-7388</w:t>
      </w:r>
    </w:p>
    <w:p w14:paraId="52BCFC27" w14:textId="77777777" w:rsidR="00201373" w:rsidRDefault="009140E2" w:rsidP="004F7F93">
      <w:pPr>
        <w:pStyle w:val="Default"/>
        <w:spacing w:line="360" w:lineRule="auto"/>
        <w:jc w:val="right"/>
        <w:rPr>
          <w:sz w:val="28"/>
          <w:szCs w:val="28"/>
        </w:rPr>
      </w:pPr>
      <w:r>
        <w:rPr>
          <w:sz w:val="28"/>
          <w:szCs w:val="28"/>
        </w:rPr>
        <w:t xml:space="preserve">старший викладач кафедри педагогіки, </w:t>
      </w:r>
    </w:p>
    <w:p w14:paraId="37225802" w14:textId="2E5E02CC" w:rsidR="00201373" w:rsidRPr="00153B84" w:rsidRDefault="009140E2" w:rsidP="004F7F93">
      <w:pPr>
        <w:pStyle w:val="Default"/>
        <w:spacing w:line="360" w:lineRule="auto"/>
        <w:jc w:val="right"/>
        <w:rPr>
          <w:sz w:val="28"/>
          <w:szCs w:val="28"/>
          <w:lang w:val="hr-HR"/>
        </w:rPr>
      </w:pPr>
      <w:r>
        <w:rPr>
          <w:sz w:val="28"/>
          <w:szCs w:val="28"/>
        </w:rPr>
        <w:t>пс</w:t>
      </w:r>
      <w:r w:rsidR="00153B84">
        <w:rPr>
          <w:sz w:val="28"/>
          <w:szCs w:val="28"/>
        </w:rPr>
        <w:t>ихології та менеджменту освіти</w:t>
      </w:r>
    </w:p>
    <w:p w14:paraId="3B971786" w14:textId="373A02EF" w:rsidR="00201373" w:rsidRPr="00153B84" w:rsidRDefault="00153B84" w:rsidP="004F7F93">
      <w:pPr>
        <w:pStyle w:val="Default"/>
        <w:spacing w:line="360" w:lineRule="auto"/>
        <w:jc w:val="right"/>
        <w:rPr>
          <w:sz w:val="28"/>
          <w:szCs w:val="28"/>
          <w:lang w:val="hr-HR"/>
        </w:rPr>
      </w:pPr>
      <w:r>
        <w:rPr>
          <w:sz w:val="28"/>
          <w:szCs w:val="28"/>
        </w:rPr>
        <w:t>Миколаївський обласний інститут</w:t>
      </w:r>
    </w:p>
    <w:p w14:paraId="2E6E3E81" w14:textId="58E51CE0" w:rsidR="00201373" w:rsidRPr="00153B84" w:rsidRDefault="009140E2" w:rsidP="004F7F93">
      <w:pPr>
        <w:pStyle w:val="Default"/>
        <w:spacing w:line="360" w:lineRule="auto"/>
        <w:jc w:val="right"/>
        <w:rPr>
          <w:sz w:val="28"/>
          <w:szCs w:val="28"/>
          <w:lang w:val="hr-HR"/>
        </w:rPr>
      </w:pPr>
      <w:r>
        <w:rPr>
          <w:sz w:val="28"/>
          <w:szCs w:val="28"/>
        </w:rPr>
        <w:t>післ</w:t>
      </w:r>
      <w:r w:rsidR="00153B84">
        <w:rPr>
          <w:sz w:val="28"/>
          <w:szCs w:val="28"/>
        </w:rPr>
        <w:t>ядипломної педагогічної освіти</w:t>
      </w:r>
    </w:p>
    <w:p w14:paraId="5660B800" w14:textId="7345878F" w:rsidR="00201373" w:rsidRPr="00153B84" w:rsidRDefault="00153B84" w:rsidP="004F7F93">
      <w:pPr>
        <w:pStyle w:val="Default"/>
        <w:spacing w:line="360" w:lineRule="auto"/>
        <w:jc w:val="right"/>
        <w:rPr>
          <w:sz w:val="28"/>
          <w:szCs w:val="28"/>
          <w:lang w:val="hr-HR"/>
        </w:rPr>
      </w:pPr>
      <w:r>
        <w:rPr>
          <w:sz w:val="28"/>
          <w:szCs w:val="28"/>
        </w:rPr>
        <w:t>вул. Адміральська, 4-</w:t>
      </w:r>
      <w:r>
        <w:rPr>
          <w:sz w:val="28"/>
          <w:szCs w:val="28"/>
          <w:lang w:val="hr-HR"/>
        </w:rPr>
        <w:t>a</w:t>
      </w:r>
      <w:r>
        <w:rPr>
          <w:sz w:val="28"/>
          <w:szCs w:val="28"/>
        </w:rPr>
        <w:t>, 54001, м. Миколаїв, Україна</w:t>
      </w:r>
    </w:p>
    <w:p w14:paraId="577FA95F" w14:textId="4D6E7B06" w:rsidR="00201373" w:rsidRDefault="009140E2" w:rsidP="004F7F93">
      <w:pPr>
        <w:pStyle w:val="Default"/>
        <w:spacing w:line="360" w:lineRule="auto"/>
        <w:jc w:val="right"/>
        <w:rPr>
          <w:b/>
          <w:sz w:val="28"/>
          <w:szCs w:val="28"/>
        </w:rPr>
      </w:pPr>
      <w:r w:rsidRPr="00153B84">
        <w:rPr>
          <w:sz w:val="28"/>
          <w:szCs w:val="28"/>
          <w:lang w:val="hr-HR"/>
        </w:rPr>
        <w:t>anna.fedosova@moippo.mk.ua</w:t>
      </w:r>
    </w:p>
    <w:p w14:paraId="57918564" w14:textId="77777777" w:rsidR="00201373" w:rsidRDefault="00201373" w:rsidP="004F7F93">
      <w:pPr>
        <w:pStyle w:val="Default"/>
        <w:pBdr>
          <w:top w:val="none" w:sz="0" w:space="0" w:color="000000"/>
          <w:left w:val="none" w:sz="0" w:space="0" w:color="000000"/>
          <w:bottom w:val="none" w:sz="0" w:space="0" w:color="000000"/>
          <w:right w:val="none" w:sz="0" w:space="0" w:color="000000"/>
        </w:pBdr>
        <w:spacing w:line="360" w:lineRule="auto"/>
        <w:jc w:val="right"/>
        <w:rPr>
          <w:b/>
          <w:sz w:val="28"/>
          <w:szCs w:val="28"/>
        </w:rPr>
      </w:pPr>
    </w:p>
    <w:p w14:paraId="04B72C0B" w14:textId="77777777" w:rsidR="00201373" w:rsidRPr="00153B84" w:rsidRDefault="009140E2">
      <w:pPr>
        <w:pBdr>
          <w:top w:val="none" w:sz="0" w:space="0" w:color="000000"/>
          <w:left w:val="none" w:sz="0" w:space="0" w:color="000000"/>
          <w:bottom w:val="none" w:sz="0" w:space="0" w:color="000000"/>
          <w:right w:val="none" w:sz="0" w:space="0" w:color="000000"/>
        </w:pBdr>
        <w:spacing w:line="360" w:lineRule="auto"/>
        <w:jc w:val="center"/>
        <w:rPr>
          <w:b/>
          <w:bCs/>
          <w:color w:val="auto"/>
          <w:sz w:val="32"/>
          <w:szCs w:val="32"/>
        </w:rPr>
      </w:pPr>
      <w:bookmarkStart w:id="0" w:name="Bookmark"/>
      <w:bookmarkEnd w:id="0"/>
      <w:r>
        <w:rPr>
          <w:b/>
          <w:bCs/>
          <w:color w:val="000000"/>
          <w:sz w:val="28"/>
          <w:szCs w:val="28"/>
        </w:rPr>
        <w:t>ЕФЕКТИВНИЙ САМОМЕНЕДЖМЕНТ ЯК СТРАТЕГІЯ ПРОФЕСІЙНОГО РОЗВИТКУ ПЕДАГОГА</w:t>
      </w:r>
    </w:p>
    <w:p w14:paraId="022145E4" w14:textId="77777777" w:rsidR="00201373" w:rsidRPr="00153B84" w:rsidRDefault="00201373">
      <w:pPr>
        <w:pBdr>
          <w:top w:val="none" w:sz="0" w:space="0" w:color="000000"/>
          <w:left w:val="none" w:sz="0" w:space="0" w:color="000000"/>
          <w:bottom w:val="none" w:sz="0" w:space="0" w:color="000000"/>
          <w:right w:val="none" w:sz="0" w:space="0" w:color="000000"/>
        </w:pBdr>
        <w:spacing w:line="360" w:lineRule="auto"/>
        <w:jc w:val="center"/>
        <w:rPr>
          <w:b/>
          <w:bCs/>
          <w:color w:val="auto"/>
          <w:sz w:val="32"/>
          <w:szCs w:val="32"/>
        </w:rPr>
      </w:pPr>
    </w:p>
    <w:p w14:paraId="5182EF87" w14:textId="07ABD64B" w:rsidR="00201373" w:rsidRDefault="009140E2">
      <w:pPr>
        <w:shd w:val="clear" w:color="auto" w:fill="FFFFFF"/>
        <w:spacing w:line="360" w:lineRule="auto"/>
        <w:ind w:firstLine="567"/>
        <w:jc w:val="both"/>
        <w:rPr>
          <w:rFonts w:eastAsia="TimesNewRomanPS-BoldMT" w:cs="TimesNewRomanPS-BoldMT"/>
          <w:b/>
          <w:bCs/>
          <w:i/>
          <w:iCs/>
          <w:sz w:val="28"/>
          <w:szCs w:val="28"/>
        </w:rPr>
      </w:pPr>
      <w:r>
        <w:rPr>
          <w:rFonts w:eastAsia="TimesNewRomanPSMT" w:cs="TimesNewRomanPSMT"/>
          <w:i/>
          <w:iCs/>
          <w:color w:val="000000"/>
          <w:sz w:val="28"/>
          <w:szCs w:val="28"/>
        </w:rPr>
        <w:t>У науковій статті роз</w:t>
      </w:r>
      <w:r w:rsidR="004F7F93">
        <w:rPr>
          <w:rFonts w:eastAsia="TimesNewRomanPSMT" w:cs="TimesNewRomanPSMT"/>
          <w:i/>
          <w:iCs/>
          <w:color w:val="000000"/>
          <w:sz w:val="28"/>
          <w:szCs w:val="28"/>
        </w:rPr>
        <w:t xml:space="preserve">глянуто поняття та особливості </w:t>
      </w:r>
      <w:r>
        <w:rPr>
          <w:rFonts w:eastAsia="TimesNewRomanPSMT" w:cs="TimesNewRomanPSMT"/>
          <w:i/>
          <w:iCs/>
          <w:color w:val="000000"/>
          <w:sz w:val="28"/>
          <w:szCs w:val="28"/>
        </w:rPr>
        <w:t xml:space="preserve">професійного розвитку педагогів. Визначено зміст фахової діяльності вчителя закладу освіти. Розглянуто нормативно-правову основу досліджуваної проблеми. Уточнено сутність поняття </w:t>
      </w:r>
      <w:r>
        <w:rPr>
          <w:rFonts w:eastAsia="TimesNewRomanPSMT" w:cs="TimesNewRomanPSMT"/>
          <w:i/>
          <w:iCs/>
          <w:color w:val="000000"/>
          <w:sz w:val="28"/>
          <w:szCs w:val="28"/>
          <w:lang w:val="ru-RU"/>
        </w:rPr>
        <w:t>«</w:t>
      </w:r>
      <w:r>
        <w:rPr>
          <w:i/>
          <w:iCs/>
          <w:color w:val="000000"/>
          <w:sz w:val="28"/>
          <w:szCs w:val="28"/>
        </w:rPr>
        <w:t>професійний розвиток</w:t>
      </w:r>
      <w:r>
        <w:rPr>
          <w:color w:val="000000"/>
          <w:sz w:val="28"/>
          <w:szCs w:val="28"/>
        </w:rPr>
        <w:t xml:space="preserve"> </w:t>
      </w:r>
      <w:r>
        <w:rPr>
          <w:rFonts w:eastAsia="TimesNewRomanPSMT" w:cs="TimesNewRomanPSMT"/>
          <w:i/>
          <w:iCs/>
          <w:color w:val="000000"/>
          <w:sz w:val="28"/>
          <w:szCs w:val="28"/>
        </w:rPr>
        <w:t>педагога</w:t>
      </w:r>
      <w:r>
        <w:rPr>
          <w:rFonts w:eastAsia="TimesNewRomanPSMT" w:cs="TimesNewRomanPSMT"/>
          <w:i/>
          <w:iCs/>
          <w:color w:val="000000"/>
          <w:sz w:val="28"/>
          <w:szCs w:val="28"/>
          <w:lang w:val="ru-RU"/>
        </w:rPr>
        <w:t>»</w:t>
      </w:r>
      <w:r>
        <w:rPr>
          <w:rFonts w:eastAsia="TimesNewRomanPSMT" w:cs="TimesNewRomanPSMT"/>
          <w:i/>
          <w:iCs/>
          <w:color w:val="000000"/>
          <w:sz w:val="28"/>
          <w:szCs w:val="28"/>
        </w:rPr>
        <w:t>. З</w:t>
      </w:r>
      <w:r w:rsidRPr="00F11254">
        <w:rPr>
          <w:rFonts w:eastAsia="TimesNewRomanPSMT" w:cs="TimesNewRomanPSMT"/>
          <w:i/>
          <w:iCs/>
          <w:color w:val="000000"/>
          <w:sz w:val="28"/>
          <w:szCs w:val="28"/>
          <w:lang w:val="ru-RU"/>
        </w:rPr>
        <w:t>’</w:t>
      </w:r>
      <w:r>
        <w:rPr>
          <w:rFonts w:eastAsia="TimesNewRomanPSMT" w:cs="TimesNewRomanPSMT"/>
          <w:i/>
          <w:iCs/>
          <w:color w:val="000000"/>
          <w:sz w:val="28"/>
          <w:szCs w:val="28"/>
        </w:rPr>
        <w:t xml:space="preserve">ясовано чинники професійного розвитку вчителів. </w:t>
      </w:r>
      <w:r w:rsidRPr="00F11254">
        <w:rPr>
          <w:rFonts w:eastAsia="TimesNewRomanPSMT" w:cs="TimesNewRomanPSMT"/>
          <w:i/>
          <w:iCs/>
          <w:color w:val="000000"/>
          <w:sz w:val="28"/>
          <w:szCs w:val="28"/>
        </w:rPr>
        <w:t>Досл</w:t>
      </w:r>
      <w:r>
        <w:rPr>
          <w:rFonts w:eastAsia="TimesNewRomanPSMT" w:cs="TimesNewRomanPSMT"/>
          <w:i/>
          <w:iCs/>
          <w:color w:val="000000"/>
          <w:sz w:val="28"/>
          <w:szCs w:val="28"/>
        </w:rPr>
        <w:t>і</w:t>
      </w:r>
      <w:r w:rsidRPr="00F11254">
        <w:rPr>
          <w:rFonts w:eastAsia="TimesNewRomanPSMT" w:cs="TimesNewRomanPSMT"/>
          <w:i/>
          <w:iCs/>
          <w:color w:val="000000"/>
          <w:sz w:val="28"/>
          <w:szCs w:val="28"/>
        </w:rPr>
        <w:t xml:space="preserve">джено </w:t>
      </w:r>
      <w:r>
        <w:rPr>
          <w:rFonts w:eastAsia="TimesNewRomanPSMT" w:cs="TimesNewRomanPSMT"/>
          <w:i/>
          <w:iCs/>
          <w:color w:val="000000"/>
          <w:sz w:val="28"/>
          <w:szCs w:val="28"/>
        </w:rPr>
        <w:t>специфіку джерел мотивації педагогічних працівників. Схарактеризовано механізми та їхні компоненти, що сприяють ст</w:t>
      </w:r>
      <w:r w:rsidR="004F7F93">
        <w:rPr>
          <w:rFonts w:eastAsia="TimesNewRomanPSMT" w:cs="TimesNewRomanPSMT"/>
          <w:i/>
          <w:iCs/>
          <w:color w:val="000000"/>
          <w:sz w:val="28"/>
          <w:szCs w:val="28"/>
        </w:rPr>
        <w:t xml:space="preserve">имулюванню фахової діяльності. </w:t>
      </w:r>
      <w:r>
        <w:rPr>
          <w:rFonts w:eastAsia="TimesNewRomanPSMT" w:cs="TimesNewRomanPSMT"/>
          <w:i/>
          <w:iCs/>
          <w:color w:val="000000"/>
          <w:sz w:val="28"/>
          <w:szCs w:val="28"/>
        </w:rPr>
        <w:t>Запропоновано рівні сформованості мотивації з професійного вдос</w:t>
      </w:r>
      <w:r w:rsidR="004F7F93">
        <w:rPr>
          <w:rFonts w:eastAsia="TimesNewRomanPSMT" w:cs="TimesNewRomanPSMT"/>
          <w:i/>
          <w:iCs/>
          <w:color w:val="000000"/>
          <w:sz w:val="28"/>
          <w:szCs w:val="28"/>
        </w:rPr>
        <w:t xml:space="preserve">коналення. У </w:t>
      </w:r>
      <w:r w:rsidR="004F7F93" w:rsidRPr="000E638C">
        <w:rPr>
          <w:rFonts w:eastAsia="TimesNewRomanPSMT" w:cs="TimesNewRomanPSMT"/>
          <w:i/>
          <w:iCs/>
          <w:color w:val="000000"/>
          <w:sz w:val="28"/>
          <w:szCs w:val="28"/>
        </w:rPr>
        <w:t>статті подано</w:t>
      </w:r>
      <w:r w:rsidRPr="000E638C">
        <w:rPr>
          <w:rFonts w:eastAsia="TimesNewRomanPSMT" w:cs="TimesNewRomanPSMT"/>
          <w:i/>
          <w:iCs/>
          <w:color w:val="000000"/>
          <w:sz w:val="28"/>
          <w:szCs w:val="28"/>
        </w:rPr>
        <w:t xml:space="preserve"> рекомендації з підвищення мотивації вчителів закладів освіти щодо професійного розвитку за умови використання основ самоменеджменту через встановлення по</w:t>
      </w:r>
      <w:r w:rsidR="004F7F93" w:rsidRPr="000E638C">
        <w:rPr>
          <w:rFonts w:eastAsia="TimesNewRomanPSMT" w:cs="TimesNewRomanPSMT"/>
          <w:i/>
          <w:iCs/>
          <w:color w:val="000000"/>
          <w:sz w:val="28"/>
          <w:szCs w:val="28"/>
        </w:rPr>
        <w:t>зитивного заохочення, цільової настанов</w:t>
      </w:r>
      <w:r w:rsidRPr="000E638C">
        <w:rPr>
          <w:rFonts w:eastAsia="TimesNewRomanPSMT" w:cs="TimesNewRomanPSMT"/>
          <w:i/>
          <w:iCs/>
          <w:color w:val="000000"/>
          <w:sz w:val="28"/>
          <w:szCs w:val="28"/>
        </w:rPr>
        <w:t>и для постійного</w:t>
      </w:r>
      <w:r>
        <w:rPr>
          <w:rFonts w:eastAsia="TimesNewRomanPSMT" w:cs="TimesNewRomanPSMT"/>
          <w:i/>
          <w:iCs/>
          <w:color w:val="000000"/>
          <w:sz w:val="28"/>
          <w:szCs w:val="28"/>
        </w:rPr>
        <w:t xml:space="preserve"> самовдосконалення, а також організації розвивального середовища.</w:t>
      </w:r>
    </w:p>
    <w:p w14:paraId="272BF4A0" w14:textId="05B9A4E3" w:rsidR="00201373" w:rsidRDefault="009140E2">
      <w:pPr>
        <w:spacing w:line="360" w:lineRule="auto"/>
        <w:ind w:firstLine="567"/>
        <w:jc w:val="both"/>
        <w:rPr>
          <w:rFonts w:eastAsia="TimesNewRomanPSMT" w:cs="Times New Roman"/>
          <w:color w:val="000000"/>
          <w:sz w:val="28"/>
          <w:szCs w:val="28"/>
        </w:rPr>
      </w:pPr>
      <w:r>
        <w:rPr>
          <w:rFonts w:eastAsia="TimesNewRomanPS-BoldMT" w:cs="TimesNewRomanPS-BoldMT"/>
          <w:b/>
          <w:bCs/>
          <w:i/>
          <w:iCs/>
          <w:sz w:val="28"/>
          <w:szCs w:val="28"/>
        </w:rPr>
        <w:t xml:space="preserve">Ключові слова: </w:t>
      </w:r>
      <w:r>
        <w:rPr>
          <w:rFonts w:eastAsia="TimesNewRomanPS-BoldMT" w:cs="TimesNewRomanPS-BoldMT"/>
          <w:i/>
          <w:iCs/>
          <w:sz w:val="28"/>
          <w:szCs w:val="28"/>
        </w:rPr>
        <w:t>мотивація; потреби;</w:t>
      </w:r>
      <w:r>
        <w:rPr>
          <w:rFonts w:eastAsia="TimesNewRomanPS-BoldMT" w:cs="TimesNewRomanPS-BoldMT"/>
          <w:b/>
          <w:bCs/>
          <w:i/>
          <w:iCs/>
          <w:sz w:val="28"/>
          <w:szCs w:val="28"/>
        </w:rPr>
        <w:t xml:space="preserve"> </w:t>
      </w:r>
      <w:r w:rsidR="004F7F93">
        <w:rPr>
          <w:rFonts w:eastAsia="TimesNewRomanPSMT" w:cs="Times New Roman"/>
          <w:i/>
          <w:iCs/>
          <w:color w:val="000000"/>
          <w:sz w:val="28"/>
          <w:szCs w:val="28"/>
        </w:rPr>
        <w:t>професійний розвиток;</w:t>
      </w:r>
      <w:r>
        <w:rPr>
          <w:rFonts w:eastAsia="TimesNewRomanPSMT" w:cs="Times New Roman"/>
          <w:i/>
          <w:iCs/>
          <w:color w:val="000000"/>
          <w:sz w:val="28"/>
          <w:szCs w:val="28"/>
        </w:rPr>
        <w:t xml:space="preserve"> самоменеджмент.</w:t>
      </w:r>
      <w:r>
        <w:rPr>
          <w:rFonts w:eastAsia="TimesNewRomanPSMT" w:cs="Times New Roman"/>
          <w:color w:val="000000"/>
          <w:sz w:val="28"/>
          <w:szCs w:val="28"/>
        </w:rPr>
        <w:t xml:space="preserve"> </w:t>
      </w:r>
    </w:p>
    <w:p w14:paraId="5C545BCA" w14:textId="4213799D" w:rsidR="00201373" w:rsidRDefault="009140E2">
      <w:pPr>
        <w:pStyle w:val="Default"/>
        <w:spacing w:line="360" w:lineRule="auto"/>
        <w:ind w:firstLine="567"/>
        <w:jc w:val="both"/>
        <w:rPr>
          <w:rFonts w:eastAsia="TimesNewRomanPSMT"/>
          <w:sz w:val="28"/>
          <w:szCs w:val="28"/>
        </w:rPr>
      </w:pPr>
      <w:r>
        <w:rPr>
          <w:rFonts w:eastAsia="TimesNewRomanPSMT"/>
          <w:sz w:val="28"/>
          <w:szCs w:val="28"/>
        </w:rPr>
        <w:t>© Федосова А.</w:t>
      </w:r>
      <w:r w:rsidR="004F7F93">
        <w:rPr>
          <w:rFonts w:eastAsia="TimesNewRomanPSMT"/>
          <w:sz w:val="28"/>
          <w:szCs w:val="28"/>
        </w:rPr>
        <w:t> </w:t>
      </w:r>
      <w:r>
        <w:rPr>
          <w:rFonts w:eastAsia="TimesNewRomanPSMT"/>
          <w:sz w:val="28"/>
          <w:szCs w:val="28"/>
        </w:rPr>
        <w:t>О., 2025</w:t>
      </w:r>
    </w:p>
    <w:p w14:paraId="2B524108" w14:textId="77777777" w:rsidR="00201373" w:rsidRDefault="00201373">
      <w:pPr>
        <w:pStyle w:val="Default"/>
        <w:spacing w:line="360" w:lineRule="auto"/>
        <w:ind w:firstLine="567"/>
        <w:jc w:val="both"/>
        <w:rPr>
          <w:rFonts w:eastAsia="TimesNewRomanPSMT"/>
          <w:sz w:val="28"/>
          <w:szCs w:val="28"/>
        </w:rPr>
      </w:pPr>
    </w:p>
    <w:p w14:paraId="0D9591EC" w14:textId="7C4F3D80" w:rsidR="00201373" w:rsidRPr="000E638C" w:rsidRDefault="009140E2">
      <w:pPr>
        <w:spacing w:line="360" w:lineRule="auto"/>
        <w:ind w:firstLine="567"/>
        <w:jc w:val="both"/>
        <w:rPr>
          <w:rFonts w:cs="Times New Roman"/>
          <w:color w:val="000000"/>
          <w:sz w:val="28"/>
        </w:rPr>
      </w:pPr>
      <w:r>
        <w:rPr>
          <w:rFonts w:cs="Times New Roman"/>
          <w:b/>
          <w:color w:val="000000"/>
          <w:sz w:val="28"/>
        </w:rPr>
        <w:lastRenderedPageBreak/>
        <w:t xml:space="preserve">Вступні зауваги. </w:t>
      </w:r>
      <w:r>
        <w:rPr>
          <w:rFonts w:cs="Times New Roman"/>
          <w:color w:val="000000"/>
          <w:sz w:val="28"/>
        </w:rPr>
        <w:t>Нова українська школа</w:t>
      </w:r>
      <w:r>
        <w:rPr>
          <w:rFonts w:cs="Times New Roman"/>
          <w:b/>
          <w:color w:val="000000"/>
          <w:sz w:val="28"/>
        </w:rPr>
        <w:t xml:space="preserve"> </w:t>
      </w:r>
      <w:r>
        <w:rPr>
          <w:rFonts w:cs="Times New Roman"/>
          <w:color w:val="000000"/>
          <w:sz w:val="28"/>
        </w:rPr>
        <w:t>(НУШ) визначає ключові ролі вчителя, які забезпечують реалізацію мети ефективного досягнення результатів навчання здобувачів освіти. Вимоги до вико</w:t>
      </w:r>
      <w:r w:rsidR="004F7F93">
        <w:rPr>
          <w:rFonts w:cs="Times New Roman"/>
          <w:color w:val="000000"/>
          <w:sz w:val="28"/>
        </w:rPr>
        <w:t xml:space="preserve">нання трудових функцій </w:t>
      </w:r>
      <w:r w:rsidR="004F7F93" w:rsidRPr="000E638C">
        <w:rPr>
          <w:rFonts w:cs="Times New Roman"/>
          <w:color w:val="000000"/>
          <w:sz w:val="28"/>
        </w:rPr>
        <w:t>педагога описано</w:t>
      </w:r>
      <w:r w:rsidRPr="000E638C">
        <w:rPr>
          <w:rFonts w:cs="Times New Roman"/>
          <w:color w:val="000000"/>
          <w:sz w:val="28"/>
        </w:rPr>
        <w:t xml:space="preserve"> в нормативно-правових актах, </w:t>
      </w:r>
      <w:r w:rsidR="00911B42" w:rsidRPr="000E638C">
        <w:rPr>
          <w:rFonts w:cs="Times New Roman"/>
          <w:color w:val="000000"/>
          <w:sz w:val="28"/>
        </w:rPr>
        <w:t xml:space="preserve">зокрема </w:t>
      </w:r>
      <w:r w:rsidRPr="000E638C">
        <w:rPr>
          <w:rFonts w:cs="Times New Roman"/>
          <w:color w:val="000000"/>
          <w:sz w:val="28"/>
        </w:rPr>
        <w:t>Професійний стандарт вчителя закладу загальної середньої освіти є визначальним для формування запиту та змісту педагогічної діяльності. Однією з таких трудових функцій є безпе</w:t>
      </w:r>
      <w:r w:rsidR="00911B42" w:rsidRPr="000E638C">
        <w:rPr>
          <w:rFonts w:cs="Times New Roman"/>
          <w:color w:val="000000"/>
          <w:sz w:val="28"/>
        </w:rPr>
        <w:t>рервний фаховий розвиток освітянина</w:t>
      </w:r>
      <w:r w:rsidRPr="000E638C">
        <w:rPr>
          <w:rFonts w:cs="Times New Roman"/>
          <w:color w:val="000000"/>
          <w:sz w:val="28"/>
        </w:rPr>
        <w:t>, що підкреслює важливість постійного за</w:t>
      </w:r>
      <w:r>
        <w:rPr>
          <w:rFonts w:cs="Times New Roman"/>
          <w:color w:val="000000"/>
          <w:sz w:val="28"/>
        </w:rPr>
        <w:t>лучення педагога в процес пошуку нових прикладів, методів, підходів навчання та обміну</w:t>
      </w:r>
      <w:r w:rsidR="00911B42">
        <w:rPr>
          <w:rFonts w:cs="Times New Roman"/>
          <w:color w:val="000000"/>
          <w:sz w:val="28"/>
        </w:rPr>
        <w:t xml:space="preserve"> досвідом для</w:t>
      </w:r>
      <w:r>
        <w:rPr>
          <w:rFonts w:cs="Times New Roman"/>
          <w:color w:val="000000"/>
          <w:sz w:val="28"/>
        </w:rPr>
        <w:t xml:space="preserve"> пошуку ефективніших способів забезпечення досягнення цілей реалізації стандартів освіти. Постійний розвиток може сприяти набуттю високих результатів та підвищенню рівня якості за умови наявності бажання та мотивів його здійснення. Важливо</w:t>
      </w:r>
      <w:r w:rsidRPr="000E638C">
        <w:rPr>
          <w:rFonts w:cs="Times New Roman"/>
          <w:color w:val="000000"/>
          <w:sz w:val="28"/>
        </w:rPr>
        <w:t>, щоб</w:t>
      </w:r>
      <w:r w:rsidR="00911B42" w:rsidRPr="000E638C">
        <w:rPr>
          <w:rFonts w:cs="Times New Roman"/>
          <w:color w:val="000000"/>
          <w:sz w:val="28"/>
        </w:rPr>
        <w:t xml:space="preserve"> учитель розумів позитивні досягнення</w:t>
      </w:r>
      <w:r w:rsidRPr="000E638C">
        <w:rPr>
          <w:rFonts w:cs="Times New Roman"/>
          <w:color w:val="000000"/>
          <w:sz w:val="28"/>
        </w:rPr>
        <w:t xml:space="preserve"> та по</w:t>
      </w:r>
      <w:r w:rsidR="00911B42" w:rsidRPr="000E638C">
        <w:rPr>
          <w:rFonts w:cs="Times New Roman"/>
          <w:color w:val="000000"/>
          <w:sz w:val="28"/>
        </w:rPr>
        <w:t>треби підвищення кваліфікації,</w:t>
      </w:r>
      <w:r w:rsidRPr="000E638C">
        <w:rPr>
          <w:rFonts w:cs="Times New Roman"/>
          <w:color w:val="000000"/>
          <w:sz w:val="28"/>
        </w:rPr>
        <w:t xml:space="preserve"> власного професійного зростання.</w:t>
      </w:r>
    </w:p>
    <w:p w14:paraId="3E0BBF2F" w14:textId="4C61E2F4" w:rsidR="00201373" w:rsidRDefault="00911B42">
      <w:pPr>
        <w:spacing w:line="360" w:lineRule="auto"/>
        <w:ind w:firstLine="567"/>
        <w:jc w:val="both"/>
        <w:rPr>
          <w:rFonts w:eastAsia="Times New Roman" w:cs="Times New Roman"/>
          <w:b/>
          <w:bCs/>
          <w:color w:val="000000"/>
          <w:sz w:val="28"/>
          <w:szCs w:val="28"/>
        </w:rPr>
      </w:pPr>
      <w:r w:rsidRPr="000E638C">
        <w:rPr>
          <w:rFonts w:cs="Times New Roman"/>
          <w:color w:val="000000"/>
          <w:sz w:val="28"/>
        </w:rPr>
        <w:t>Залучення педагога</w:t>
      </w:r>
      <w:r w:rsidR="009140E2" w:rsidRPr="000E638C">
        <w:rPr>
          <w:rFonts w:cs="Times New Roman"/>
          <w:color w:val="000000"/>
          <w:sz w:val="28"/>
        </w:rPr>
        <w:t xml:space="preserve"> в процес </w:t>
      </w:r>
      <w:r w:rsidRPr="000E638C">
        <w:rPr>
          <w:rFonts w:cs="Times New Roman"/>
          <w:color w:val="000000"/>
          <w:sz w:val="28"/>
        </w:rPr>
        <w:t>професійного зростання націлює</w:t>
      </w:r>
      <w:r w:rsidR="009140E2" w:rsidRPr="000E638C">
        <w:rPr>
          <w:rFonts w:cs="Times New Roman"/>
          <w:color w:val="000000"/>
          <w:sz w:val="28"/>
        </w:rPr>
        <w:t xml:space="preserve"> його на пошук </w:t>
      </w:r>
      <w:r w:rsidR="009140E2" w:rsidRPr="000E638C">
        <w:rPr>
          <w:color w:val="000000"/>
          <w:sz w:val="28"/>
        </w:rPr>
        <w:t>науково-метод</w:t>
      </w:r>
      <w:r w:rsidRPr="000E638C">
        <w:rPr>
          <w:color w:val="000000"/>
          <w:sz w:val="28"/>
        </w:rPr>
        <w:t>ичних стратегій використання</w:t>
      </w:r>
      <w:r w:rsidR="009140E2" w:rsidRPr="000E638C">
        <w:rPr>
          <w:color w:val="000000"/>
          <w:sz w:val="28"/>
        </w:rPr>
        <w:t xml:space="preserve"> основ самоменеджменту</w:t>
      </w:r>
      <w:r w:rsidRPr="000E638C">
        <w:rPr>
          <w:color w:val="000000"/>
          <w:sz w:val="28"/>
        </w:rPr>
        <w:t>,</w:t>
      </w:r>
      <w:r w:rsidR="009140E2" w:rsidRPr="000E638C">
        <w:rPr>
          <w:b/>
          <w:i/>
          <w:color w:val="000000"/>
          <w:sz w:val="28"/>
          <w:szCs w:val="28"/>
        </w:rPr>
        <w:t xml:space="preserve"> </w:t>
      </w:r>
      <w:r w:rsidRPr="000E638C">
        <w:rPr>
          <w:color w:val="000000"/>
          <w:sz w:val="28"/>
          <w:szCs w:val="28"/>
        </w:rPr>
        <w:t xml:space="preserve">що сприятимуть </w:t>
      </w:r>
      <w:r w:rsidR="009140E2" w:rsidRPr="000E638C">
        <w:rPr>
          <w:color w:val="000000"/>
          <w:sz w:val="28"/>
          <w:szCs w:val="28"/>
        </w:rPr>
        <w:t>успішній самореалізації.</w:t>
      </w:r>
      <w:r w:rsidR="009140E2" w:rsidRPr="000E638C">
        <w:rPr>
          <w:rFonts w:eastAsia="Times New Roman" w:cs="Times New Roman"/>
          <w:b/>
          <w:bCs/>
          <w:color w:val="000000"/>
          <w:sz w:val="28"/>
          <w:szCs w:val="28"/>
        </w:rPr>
        <w:t xml:space="preserve"> </w:t>
      </w:r>
      <w:r w:rsidR="009140E2" w:rsidRPr="000E638C">
        <w:rPr>
          <w:rFonts w:eastAsia="Times New Roman" w:cs="Times New Roman"/>
          <w:color w:val="000000"/>
          <w:sz w:val="28"/>
          <w:szCs w:val="28"/>
        </w:rPr>
        <w:t>Простежуємо супе</w:t>
      </w:r>
      <w:r w:rsidRPr="000E638C">
        <w:rPr>
          <w:rFonts w:eastAsia="Times New Roman" w:cs="Times New Roman"/>
          <w:color w:val="000000"/>
          <w:sz w:val="28"/>
          <w:szCs w:val="28"/>
        </w:rPr>
        <w:t>речності між потребою педагогів</w:t>
      </w:r>
      <w:r w:rsidR="009140E2" w:rsidRPr="000E638C">
        <w:rPr>
          <w:rFonts w:eastAsia="Times New Roman" w:cs="Times New Roman"/>
          <w:color w:val="000000"/>
          <w:sz w:val="28"/>
          <w:szCs w:val="28"/>
        </w:rPr>
        <w:t xml:space="preserve"> </w:t>
      </w:r>
      <w:r w:rsidRPr="000E638C">
        <w:rPr>
          <w:rFonts w:eastAsia="Times New Roman" w:cs="Times New Roman"/>
          <w:color w:val="000000"/>
          <w:sz w:val="28"/>
          <w:szCs w:val="28"/>
        </w:rPr>
        <w:t>у вдосконаленні</w:t>
      </w:r>
      <w:r w:rsidR="009140E2" w:rsidRPr="000E638C">
        <w:rPr>
          <w:rFonts w:eastAsia="Times New Roman" w:cs="Times New Roman"/>
          <w:color w:val="000000"/>
          <w:sz w:val="28"/>
          <w:szCs w:val="28"/>
        </w:rPr>
        <w:t xml:space="preserve"> свої</w:t>
      </w:r>
      <w:r w:rsidRPr="000E638C">
        <w:rPr>
          <w:rFonts w:eastAsia="Times New Roman" w:cs="Times New Roman"/>
          <w:color w:val="000000"/>
          <w:sz w:val="28"/>
          <w:szCs w:val="28"/>
        </w:rPr>
        <w:t>х знань, умінь</w:t>
      </w:r>
      <w:r w:rsidR="009140E2">
        <w:rPr>
          <w:rFonts w:eastAsia="Times New Roman" w:cs="Times New Roman"/>
          <w:color w:val="000000"/>
          <w:sz w:val="28"/>
          <w:szCs w:val="28"/>
        </w:rPr>
        <w:t>, навич</w:t>
      </w:r>
      <w:r>
        <w:rPr>
          <w:rFonts w:eastAsia="Times New Roman" w:cs="Times New Roman"/>
          <w:color w:val="000000"/>
          <w:sz w:val="28"/>
          <w:szCs w:val="28"/>
        </w:rPr>
        <w:t>ок і</w:t>
      </w:r>
      <w:r w:rsidR="009140E2">
        <w:rPr>
          <w:rFonts w:eastAsia="Times New Roman" w:cs="Times New Roman"/>
          <w:color w:val="000000"/>
          <w:sz w:val="28"/>
          <w:szCs w:val="28"/>
        </w:rPr>
        <w:t xml:space="preserve"> небажанням додатково навантажувати себе завданнями, оскільки це потребує вмотивування себе та пошук інструментів самоорганізації.</w:t>
      </w:r>
    </w:p>
    <w:p w14:paraId="7553D617" w14:textId="1E19B996" w:rsidR="00975A1F" w:rsidRPr="00975A1F" w:rsidRDefault="009140E2" w:rsidP="0063697B">
      <w:pPr>
        <w:pStyle w:val="ae"/>
        <w:spacing w:line="360" w:lineRule="auto"/>
        <w:ind w:firstLine="567"/>
        <w:jc w:val="both"/>
        <w:rPr>
          <w:rFonts w:eastAsia="Times New Roman" w:cs="Times New Roman"/>
          <w:color w:val="000000"/>
          <w:sz w:val="28"/>
          <w:szCs w:val="28"/>
        </w:rPr>
      </w:pPr>
      <w:r>
        <w:rPr>
          <w:rFonts w:eastAsia="Times New Roman" w:cs="Times New Roman"/>
          <w:b/>
          <w:bCs/>
          <w:color w:val="000000"/>
          <w:sz w:val="28"/>
          <w:szCs w:val="28"/>
        </w:rPr>
        <w:t xml:space="preserve">Аналіз публікацій. </w:t>
      </w:r>
      <w:r w:rsidR="00975A1F" w:rsidRPr="00975A1F">
        <w:rPr>
          <w:rFonts w:eastAsia="Times New Roman" w:cs="Times New Roman"/>
          <w:color w:val="000000"/>
          <w:sz w:val="28"/>
          <w:szCs w:val="28"/>
        </w:rPr>
        <w:t>Теоретичну базу та методологічні підходи до професійного розвитку розбудовували як вітчизняні, так і зарубіжні вчені. Зокрема поняття «професійний розвиток» ро</w:t>
      </w:r>
      <w:r w:rsidR="00FD4F65">
        <w:rPr>
          <w:rFonts w:eastAsia="Times New Roman" w:cs="Times New Roman"/>
          <w:color w:val="000000"/>
          <w:sz w:val="28"/>
          <w:szCs w:val="28"/>
        </w:rPr>
        <w:t>зглянуто в працях А. М. Зленко та</w:t>
      </w:r>
      <w:r w:rsidR="00975A1F" w:rsidRPr="00975A1F">
        <w:rPr>
          <w:rFonts w:eastAsia="Times New Roman" w:cs="Times New Roman"/>
          <w:color w:val="000000"/>
          <w:sz w:val="28"/>
          <w:szCs w:val="28"/>
        </w:rPr>
        <w:t xml:space="preserve"> Д. А. Мірошніченко (2015), І.</w:t>
      </w:r>
      <w:r w:rsidR="00103D17">
        <w:rPr>
          <w:rFonts w:eastAsia="Times New Roman" w:cs="Times New Roman"/>
          <w:color w:val="000000"/>
          <w:sz w:val="28"/>
          <w:szCs w:val="28"/>
        </w:rPr>
        <w:t xml:space="preserve"> </w:t>
      </w:r>
      <w:r w:rsidR="00975A1F" w:rsidRPr="00975A1F">
        <w:rPr>
          <w:rFonts w:eastAsia="Times New Roman" w:cs="Times New Roman"/>
          <w:color w:val="000000"/>
          <w:sz w:val="28"/>
          <w:szCs w:val="28"/>
        </w:rPr>
        <w:t xml:space="preserve">Хоржевської </w:t>
      </w:r>
      <w:r w:rsidR="00911B42">
        <w:rPr>
          <w:rFonts w:eastAsia="Times New Roman" w:cs="Times New Roman"/>
          <w:color w:val="000000"/>
          <w:sz w:val="28"/>
          <w:szCs w:val="28"/>
        </w:rPr>
        <w:t>(2016), Л. А. Мартинець (2017).</w:t>
      </w:r>
      <w:r w:rsidR="00975A1F" w:rsidRPr="00975A1F">
        <w:rPr>
          <w:rFonts w:eastAsia="Times New Roman" w:cs="Times New Roman"/>
          <w:color w:val="000000"/>
          <w:sz w:val="28"/>
          <w:szCs w:val="28"/>
        </w:rPr>
        <w:t xml:space="preserve"> Вивчення питання мотивації до професійної діяльності здійснюють Н.</w:t>
      </w:r>
      <w:r w:rsidR="00911B42">
        <w:rPr>
          <w:rFonts w:eastAsia="Times New Roman" w:cs="Times New Roman"/>
          <w:color w:val="000000"/>
          <w:sz w:val="28"/>
          <w:szCs w:val="28"/>
        </w:rPr>
        <w:t> М. </w:t>
      </w:r>
      <w:r w:rsidR="00975A1F" w:rsidRPr="00975A1F">
        <w:rPr>
          <w:rFonts w:eastAsia="Times New Roman" w:cs="Times New Roman"/>
          <w:color w:val="000000"/>
          <w:sz w:val="28"/>
          <w:szCs w:val="28"/>
        </w:rPr>
        <w:t xml:space="preserve">Сиско (2018), Ю. </w:t>
      </w:r>
      <w:r w:rsidR="00911B42">
        <w:rPr>
          <w:rFonts w:eastAsia="Times New Roman" w:cs="Times New Roman"/>
          <w:color w:val="000000"/>
          <w:sz w:val="28"/>
          <w:szCs w:val="28"/>
        </w:rPr>
        <w:t>А. Чуприна (2019), М. Я. Купчак і</w:t>
      </w:r>
      <w:r w:rsidR="00975A1F" w:rsidRPr="00975A1F">
        <w:rPr>
          <w:rFonts w:eastAsia="Times New Roman" w:cs="Times New Roman"/>
          <w:color w:val="000000"/>
          <w:sz w:val="28"/>
          <w:szCs w:val="28"/>
        </w:rPr>
        <w:t xml:space="preserve"> А. В</w:t>
      </w:r>
      <w:r w:rsidR="00911B42">
        <w:rPr>
          <w:rFonts w:eastAsia="Times New Roman" w:cs="Times New Roman"/>
          <w:color w:val="000000"/>
          <w:sz w:val="28"/>
          <w:szCs w:val="28"/>
        </w:rPr>
        <w:t>. Саміло (2020), З. Р. Кісіль (2023).</w:t>
      </w:r>
    </w:p>
    <w:p w14:paraId="2C492A6A" w14:textId="58BDECF9" w:rsidR="00975A1F" w:rsidRPr="006E2141" w:rsidRDefault="00975A1F" w:rsidP="0063697B">
      <w:pPr>
        <w:pStyle w:val="ae"/>
        <w:spacing w:line="360" w:lineRule="auto"/>
        <w:ind w:firstLine="567"/>
        <w:jc w:val="both"/>
        <w:rPr>
          <w:rFonts w:eastAsia="Times New Roman" w:cs="Times New Roman"/>
          <w:color w:val="auto"/>
          <w:sz w:val="28"/>
          <w:szCs w:val="28"/>
        </w:rPr>
      </w:pPr>
      <w:r w:rsidRPr="006E2141">
        <w:rPr>
          <w:rFonts w:eastAsia="Times New Roman" w:cs="Times New Roman"/>
          <w:color w:val="auto"/>
          <w:sz w:val="28"/>
          <w:szCs w:val="28"/>
        </w:rPr>
        <w:t>Самоменеджмент як інструмент професійного роз</w:t>
      </w:r>
      <w:r w:rsidR="00911B42" w:rsidRPr="006E2141">
        <w:rPr>
          <w:rFonts w:eastAsia="Times New Roman" w:cs="Times New Roman"/>
          <w:color w:val="auto"/>
          <w:sz w:val="28"/>
          <w:szCs w:val="28"/>
        </w:rPr>
        <w:t xml:space="preserve">витку фахівців </w:t>
      </w:r>
      <w:r w:rsidR="00911B42" w:rsidRPr="000E638C">
        <w:rPr>
          <w:rFonts w:eastAsia="Times New Roman" w:cs="Times New Roman"/>
          <w:color w:val="auto"/>
          <w:sz w:val="28"/>
          <w:szCs w:val="28"/>
        </w:rPr>
        <w:t>аналізув</w:t>
      </w:r>
      <w:r w:rsidR="00D73E8F" w:rsidRPr="000E638C">
        <w:rPr>
          <w:rFonts w:eastAsia="Times New Roman" w:cs="Times New Roman"/>
          <w:color w:val="auto"/>
          <w:sz w:val="28"/>
          <w:szCs w:val="28"/>
        </w:rPr>
        <w:t>али у</w:t>
      </w:r>
      <w:r w:rsidR="00911B42" w:rsidRPr="000E638C">
        <w:rPr>
          <w:rFonts w:eastAsia="Times New Roman" w:cs="Times New Roman"/>
          <w:color w:val="auto"/>
          <w:sz w:val="28"/>
          <w:szCs w:val="28"/>
        </w:rPr>
        <w:t xml:space="preserve"> своїх працях</w:t>
      </w:r>
      <w:r w:rsidRPr="000E638C">
        <w:rPr>
          <w:rFonts w:eastAsia="Times New Roman" w:cs="Times New Roman"/>
          <w:color w:val="auto"/>
          <w:sz w:val="28"/>
          <w:szCs w:val="28"/>
        </w:rPr>
        <w:t xml:space="preserve"> І.</w:t>
      </w:r>
      <w:r w:rsidR="00103D17" w:rsidRPr="000E638C">
        <w:rPr>
          <w:rFonts w:eastAsia="Times New Roman" w:cs="Times New Roman"/>
          <w:color w:val="auto"/>
          <w:sz w:val="28"/>
          <w:szCs w:val="28"/>
        </w:rPr>
        <w:t xml:space="preserve"> </w:t>
      </w:r>
      <w:r w:rsidR="00D73E8F" w:rsidRPr="000E638C">
        <w:rPr>
          <w:rFonts w:eastAsia="Times New Roman" w:cs="Times New Roman"/>
          <w:color w:val="auto"/>
          <w:sz w:val="28"/>
          <w:szCs w:val="28"/>
        </w:rPr>
        <w:t>В. Олійник (</w:t>
      </w:r>
      <w:r w:rsidR="00D73E8F" w:rsidRPr="006E2141">
        <w:rPr>
          <w:rFonts w:eastAsia="Times New Roman" w:cs="Times New Roman"/>
          <w:color w:val="auto"/>
          <w:sz w:val="28"/>
          <w:szCs w:val="28"/>
        </w:rPr>
        <w:t xml:space="preserve">2020), </w:t>
      </w:r>
      <w:r w:rsidRPr="006E2141">
        <w:rPr>
          <w:rFonts w:eastAsia="Times New Roman" w:cs="Times New Roman"/>
          <w:color w:val="auto"/>
          <w:sz w:val="28"/>
          <w:szCs w:val="28"/>
        </w:rPr>
        <w:t>О.</w:t>
      </w:r>
      <w:r w:rsidR="00103D17" w:rsidRPr="006E2141">
        <w:rPr>
          <w:rFonts w:eastAsia="Times New Roman" w:cs="Times New Roman"/>
          <w:color w:val="auto"/>
          <w:sz w:val="28"/>
          <w:szCs w:val="28"/>
        </w:rPr>
        <w:t xml:space="preserve"> </w:t>
      </w:r>
      <w:r w:rsidRPr="006E2141">
        <w:rPr>
          <w:rFonts w:eastAsia="Times New Roman" w:cs="Times New Roman"/>
          <w:color w:val="auto"/>
          <w:sz w:val="28"/>
          <w:szCs w:val="28"/>
        </w:rPr>
        <w:t xml:space="preserve">М. </w:t>
      </w:r>
      <w:r w:rsidR="00D73E8F" w:rsidRPr="006E2141">
        <w:rPr>
          <w:rFonts w:eastAsia="Times New Roman" w:cs="Times New Roman"/>
          <w:color w:val="auto"/>
          <w:sz w:val="28"/>
          <w:szCs w:val="28"/>
        </w:rPr>
        <w:t>Світовий (</w:t>
      </w:r>
      <w:r w:rsidR="00E80EB9">
        <w:rPr>
          <w:rFonts w:eastAsia="Times New Roman" w:cs="Times New Roman"/>
          <w:color w:val="auto"/>
          <w:sz w:val="28"/>
          <w:szCs w:val="28"/>
        </w:rPr>
        <w:t xml:space="preserve">Світовий </w:t>
      </w:r>
      <w:r w:rsidR="00E80EB9">
        <w:rPr>
          <w:rFonts w:eastAsia="Times New Roman" w:cs="Times New Roman"/>
          <w:color w:val="auto"/>
          <w:sz w:val="28"/>
          <w:szCs w:val="28"/>
        </w:rPr>
        <w:lastRenderedPageBreak/>
        <w:t xml:space="preserve">О. М. , </w:t>
      </w:r>
      <w:r w:rsidR="00D73E8F" w:rsidRPr="006E2141">
        <w:rPr>
          <w:rFonts w:eastAsia="Times New Roman" w:cs="Times New Roman"/>
          <w:color w:val="auto"/>
          <w:sz w:val="28"/>
          <w:szCs w:val="28"/>
        </w:rPr>
        <w:t xml:space="preserve">2021). </w:t>
      </w:r>
      <w:r w:rsidRPr="006E2141">
        <w:rPr>
          <w:rFonts w:eastAsia="Times New Roman" w:cs="Times New Roman"/>
          <w:color w:val="auto"/>
          <w:sz w:val="28"/>
          <w:szCs w:val="28"/>
        </w:rPr>
        <w:t>Можливості постійного розвитку за допомогою принципів і підходів самоменедж</w:t>
      </w:r>
      <w:r w:rsidR="00D73E8F" w:rsidRPr="006E2141">
        <w:rPr>
          <w:rFonts w:eastAsia="Times New Roman" w:cs="Times New Roman"/>
          <w:color w:val="auto"/>
          <w:sz w:val="28"/>
          <w:szCs w:val="28"/>
        </w:rPr>
        <w:t xml:space="preserve">менту в організаціях визначають </w:t>
      </w:r>
      <w:r w:rsidR="000E638C">
        <w:rPr>
          <w:rFonts w:eastAsia="Times New Roman" w:cs="Times New Roman"/>
          <w:color w:val="auto"/>
          <w:sz w:val="28"/>
          <w:szCs w:val="28"/>
        </w:rPr>
        <w:t>Г. З. Леськів, О. М. </w:t>
      </w:r>
      <w:r w:rsidRPr="006E2141">
        <w:rPr>
          <w:rFonts w:eastAsia="Times New Roman" w:cs="Times New Roman"/>
          <w:color w:val="auto"/>
          <w:sz w:val="28"/>
          <w:szCs w:val="28"/>
        </w:rPr>
        <w:t>Марченко та О.</w:t>
      </w:r>
      <w:r w:rsidR="00D73E8F" w:rsidRPr="006E2141">
        <w:rPr>
          <w:rFonts w:eastAsia="Times New Roman" w:cs="Times New Roman"/>
          <w:color w:val="auto"/>
          <w:sz w:val="28"/>
          <w:szCs w:val="28"/>
        </w:rPr>
        <w:t> </w:t>
      </w:r>
      <w:r w:rsidRPr="006E2141">
        <w:rPr>
          <w:rFonts w:eastAsia="Times New Roman" w:cs="Times New Roman"/>
          <w:color w:val="auto"/>
          <w:sz w:val="28"/>
          <w:szCs w:val="28"/>
        </w:rPr>
        <w:t>З. Воронка, виділивши такі його складники</w:t>
      </w:r>
      <w:r w:rsidR="00D73E8F" w:rsidRPr="006E2141">
        <w:rPr>
          <w:rFonts w:eastAsia="Times New Roman" w:cs="Times New Roman"/>
          <w:color w:val="auto"/>
          <w:sz w:val="28"/>
          <w:szCs w:val="28"/>
        </w:rPr>
        <w:t>,</w:t>
      </w:r>
      <w:r w:rsidRPr="006E2141">
        <w:rPr>
          <w:rFonts w:eastAsia="Times New Roman" w:cs="Times New Roman"/>
          <w:color w:val="auto"/>
          <w:sz w:val="28"/>
          <w:szCs w:val="28"/>
        </w:rPr>
        <w:t xml:space="preserve"> як: усвідомлене планування, мотиваційна саморегуляція та ко</w:t>
      </w:r>
      <w:r w:rsidR="00D73E8F" w:rsidRPr="006E2141">
        <w:rPr>
          <w:rFonts w:eastAsia="Times New Roman" w:cs="Times New Roman"/>
          <w:color w:val="auto"/>
          <w:sz w:val="28"/>
          <w:szCs w:val="28"/>
        </w:rPr>
        <w:t>нструктивна самооцінка (</w:t>
      </w:r>
      <w:r w:rsidR="00E80EB9">
        <w:rPr>
          <w:rFonts w:eastAsia="Times New Roman" w:cs="Times New Roman"/>
          <w:color w:val="auto"/>
          <w:sz w:val="28"/>
          <w:szCs w:val="28"/>
        </w:rPr>
        <w:t xml:space="preserve">Леськів Г. З., Марченко О. М., Воронка О. З., </w:t>
      </w:r>
      <w:r w:rsidR="00D73E8F" w:rsidRPr="006E2141">
        <w:rPr>
          <w:rFonts w:eastAsia="Times New Roman" w:cs="Times New Roman"/>
          <w:color w:val="auto"/>
          <w:sz w:val="28"/>
          <w:szCs w:val="28"/>
        </w:rPr>
        <w:t xml:space="preserve">2025). </w:t>
      </w:r>
      <w:r w:rsidRPr="006E2141">
        <w:rPr>
          <w:rFonts w:eastAsia="Times New Roman" w:cs="Times New Roman"/>
          <w:color w:val="auto"/>
          <w:sz w:val="28"/>
          <w:szCs w:val="28"/>
        </w:rPr>
        <w:t>Проблему мотивації до самор</w:t>
      </w:r>
      <w:r w:rsidR="00D73E8F" w:rsidRPr="006E2141">
        <w:rPr>
          <w:rFonts w:eastAsia="Times New Roman" w:cs="Times New Roman"/>
          <w:color w:val="auto"/>
          <w:sz w:val="28"/>
          <w:szCs w:val="28"/>
        </w:rPr>
        <w:t>озвитку особистості досліджував</w:t>
      </w:r>
      <w:r w:rsidRPr="006E2141">
        <w:rPr>
          <w:rFonts w:eastAsia="Times New Roman" w:cs="Times New Roman"/>
          <w:color w:val="auto"/>
          <w:sz w:val="28"/>
          <w:szCs w:val="28"/>
        </w:rPr>
        <w:t xml:space="preserve"> у психологі</w:t>
      </w:r>
      <w:r w:rsidR="00D73E8F" w:rsidRPr="006E2141">
        <w:rPr>
          <w:rFonts w:eastAsia="Times New Roman" w:cs="Times New Roman"/>
          <w:color w:val="auto"/>
          <w:sz w:val="28"/>
          <w:szCs w:val="28"/>
        </w:rPr>
        <w:t>чних працях І. І. Бойко (2021).</w:t>
      </w:r>
      <w:r w:rsidRPr="006E2141">
        <w:rPr>
          <w:rFonts w:eastAsia="Times New Roman" w:cs="Times New Roman"/>
          <w:color w:val="auto"/>
          <w:sz w:val="28"/>
          <w:szCs w:val="28"/>
        </w:rPr>
        <w:t xml:space="preserve"> Аспекти педагогічного самоменеджменту в своїх роботах проаналізувала та визначила проблему мотивування</w:t>
      </w:r>
      <w:r w:rsidR="00D73E8F" w:rsidRPr="006E2141">
        <w:rPr>
          <w:rFonts w:eastAsia="Times New Roman" w:cs="Times New Roman"/>
          <w:color w:val="auto"/>
          <w:sz w:val="28"/>
          <w:szCs w:val="28"/>
        </w:rPr>
        <w:t xml:space="preserve"> до самовдосконалення педагогів А. </w:t>
      </w:r>
      <w:r w:rsidRPr="006E2141">
        <w:rPr>
          <w:rFonts w:eastAsia="Times New Roman" w:cs="Times New Roman"/>
          <w:color w:val="auto"/>
          <w:sz w:val="28"/>
          <w:szCs w:val="28"/>
        </w:rPr>
        <w:t>С. Ратушинська (2017). Процеси та сутність самоменеджменту в контексті постійного саморозви</w:t>
      </w:r>
      <w:r w:rsidR="00D73E8F" w:rsidRPr="006E2141">
        <w:rPr>
          <w:rFonts w:eastAsia="Times New Roman" w:cs="Times New Roman"/>
          <w:color w:val="auto"/>
          <w:sz w:val="28"/>
          <w:szCs w:val="28"/>
        </w:rPr>
        <w:t>тку особистості систематизувала О. С. Штепа (2010).</w:t>
      </w:r>
    </w:p>
    <w:p w14:paraId="216539D7" w14:textId="4A6A4DDB" w:rsidR="00201373" w:rsidRDefault="009140E2">
      <w:pPr>
        <w:spacing w:line="360" w:lineRule="auto"/>
        <w:ind w:firstLine="567"/>
        <w:jc w:val="both"/>
        <w:rPr>
          <w:sz w:val="28"/>
          <w:szCs w:val="28"/>
        </w:rPr>
      </w:pPr>
      <w:r>
        <w:rPr>
          <w:rFonts w:eastAsia="Times New Roman" w:cs="Times New Roman"/>
          <w:b/>
          <w:bCs/>
          <w:color w:val="000000"/>
          <w:sz w:val="28"/>
          <w:szCs w:val="28"/>
        </w:rPr>
        <w:t>Визначення мети і завдань статті.</w:t>
      </w:r>
      <w:r>
        <w:rPr>
          <w:b/>
          <w:color w:val="000000"/>
          <w:sz w:val="28"/>
          <w:szCs w:val="28"/>
        </w:rPr>
        <w:t xml:space="preserve"> </w:t>
      </w:r>
      <w:r>
        <w:rPr>
          <w:color w:val="000000"/>
          <w:sz w:val="28"/>
          <w:szCs w:val="28"/>
        </w:rPr>
        <w:t xml:space="preserve">Важливим питанням успішного професійного розвитку педагога є дослідження внутрішньої готовності до фахового вдосконалення, розвитку компетентності в контексті самоменеджменту. </w:t>
      </w:r>
      <w:r>
        <w:rPr>
          <w:rFonts w:eastAsia="Times New Roman" w:cs="Times New Roman"/>
          <w:color w:val="000000"/>
          <w:sz w:val="28"/>
          <w:szCs w:val="28"/>
        </w:rPr>
        <w:t xml:space="preserve">Зважаючи на вищезазначене, </w:t>
      </w:r>
      <w:r>
        <w:rPr>
          <w:rFonts w:eastAsia="Times New Roman" w:cs="Times New Roman"/>
          <w:b/>
          <w:bCs/>
          <w:color w:val="000000"/>
          <w:sz w:val="28"/>
          <w:szCs w:val="28"/>
        </w:rPr>
        <w:t>метою дослідження</w:t>
      </w:r>
      <w:r w:rsidR="00D73E8F">
        <w:rPr>
          <w:rFonts w:eastAsia="Times New Roman" w:cs="Times New Roman"/>
          <w:color w:val="000000"/>
          <w:sz w:val="28"/>
          <w:szCs w:val="28"/>
        </w:rPr>
        <w:t xml:space="preserve"> є аналіз з</w:t>
      </w:r>
      <w:r>
        <w:rPr>
          <w:rFonts w:eastAsia="Times New Roman" w:cs="Times New Roman"/>
          <w:color w:val="000000"/>
          <w:sz w:val="28"/>
          <w:szCs w:val="28"/>
        </w:rPr>
        <w:t xml:space="preserve"> </w:t>
      </w:r>
      <w:r>
        <w:rPr>
          <w:rFonts w:eastAsia="Times New Roman" w:cs="Times New Roman"/>
          <w:bCs/>
          <w:color w:val="000000"/>
          <w:sz w:val="28"/>
          <w:szCs w:val="28"/>
        </w:rPr>
        <w:t>обґрунтування</w:t>
      </w:r>
      <w:r w:rsidR="00D73E8F">
        <w:rPr>
          <w:rFonts w:eastAsia="Times New Roman" w:cs="Times New Roman"/>
          <w:bCs/>
          <w:color w:val="000000"/>
          <w:sz w:val="28"/>
          <w:szCs w:val="28"/>
        </w:rPr>
        <w:t>м</w:t>
      </w:r>
      <w:r>
        <w:rPr>
          <w:rFonts w:eastAsia="Times New Roman" w:cs="Times New Roman"/>
          <w:bCs/>
          <w:color w:val="000000"/>
          <w:sz w:val="28"/>
          <w:szCs w:val="28"/>
        </w:rPr>
        <w:t xml:space="preserve"> значущості та складників ефективного самоменеджменту як стратегії професійного саморозвитку педагога.</w:t>
      </w:r>
    </w:p>
    <w:p w14:paraId="43689FC2" w14:textId="19606854" w:rsidR="00201373" w:rsidRPr="000E638C" w:rsidRDefault="009140E2">
      <w:pPr>
        <w:spacing w:line="360" w:lineRule="auto"/>
        <w:ind w:firstLine="567"/>
        <w:jc w:val="both"/>
        <w:rPr>
          <w:color w:val="000000"/>
          <w:sz w:val="28"/>
          <w:szCs w:val="28"/>
        </w:rPr>
      </w:pPr>
      <w:r w:rsidRPr="000E638C">
        <w:rPr>
          <w:sz w:val="28"/>
          <w:szCs w:val="28"/>
        </w:rPr>
        <w:t xml:space="preserve">Основними </w:t>
      </w:r>
      <w:r w:rsidRPr="000E638C">
        <w:rPr>
          <w:b/>
          <w:sz w:val="28"/>
          <w:szCs w:val="28"/>
        </w:rPr>
        <w:t>завданнями</w:t>
      </w:r>
      <w:r w:rsidR="00D73E8F" w:rsidRPr="000E638C">
        <w:rPr>
          <w:sz w:val="28"/>
          <w:szCs w:val="28"/>
        </w:rPr>
        <w:t xml:space="preserve"> дослідження є</w:t>
      </w:r>
      <w:r w:rsidRPr="000E638C">
        <w:rPr>
          <w:sz w:val="28"/>
          <w:szCs w:val="28"/>
        </w:rPr>
        <w:t>:</w:t>
      </w:r>
    </w:p>
    <w:p w14:paraId="1FC5A73A" w14:textId="027AAD56" w:rsidR="00201373" w:rsidRPr="000E638C" w:rsidRDefault="009140E2">
      <w:pPr>
        <w:widowControl w:val="0"/>
        <w:spacing w:line="360" w:lineRule="auto"/>
        <w:ind w:firstLine="540"/>
        <w:jc w:val="both"/>
        <w:rPr>
          <w:color w:val="000000"/>
          <w:sz w:val="28"/>
        </w:rPr>
      </w:pPr>
      <w:r w:rsidRPr="000E638C">
        <w:rPr>
          <w:color w:val="000000"/>
          <w:sz w:val="28"/>
          <w:szCs w:val="28"/>
        </w:rPr>
        <w:t xml:space="preserve">1. </w:t>
      </w:r>
      <w:r w:rsidR="00D73E8F" w:rsidRPr="000E638C">
        <w:rPr>
          <w:color w:val="000000"/>
          <w:sz w:val="28"/>
        </w:rPr>
        <w:t>Уточнити зміст терміна</w:t>
      </w:r>
      <w:r w:rsidRPr="000E638C">
        <w:rPr>
          <w:color w:val="000000"/>
          <w:sz w:val="28"/>
        </w:rPr>
        <w:t xml:space="preserve"> </w:t>
      </w:r>
      <w:r w:rsidRPr="000E638C">
        <w:rPr>
          <w:rFonts w:eastAsia="TimesNewRomanPSMT" w:cs="TimesNewRomanPSMT"/>
          <w:i/>
          <w:iCs/>
          <w:color w:val="000000"/>
          <w:sz w:val="28"/>
          <w:szCs w:val="28"/>
          <w:lang w:val="ru-RU"/>
        </w:rPr>
        <w:t>«</w:t>
      </w:r>
      <w:r w:rsidR="00D73E8F" w:rsidRPr="000E638C">
        <w:rPr>
          <w:color w:val="000000"/>
          <w:sz w:val="28"/>
          <w:szCs w:val="28"/>
        </w:rPr>
        <w:t>професійний розвиток</w:t>
      </w:r>
      <w:r w:rsidR="00D73E8F" w:rsidRPr="000E638C">
        <w:rPr>
          <w:rFonts w:eastAsia="TimesNewRomanPSMT" w:cs="TimesNewRomanPSMT"/>
          <w:color w:val="000000"/>
          <w:sz w:val="28"/>
          <w:szCs w:val="28"/>
        </w:rPr>
        <w:t xml:space="preserve"> педагога»</w:t>
      </w:r>
      <w:r w:rsidRPr="000E638C">
        <w:rPr>
          <w:color w:val="000000"/>
          <w:sz w:val="28"/>
        </w:rPr>
        <w:t xml:space="preserve">. </w:t>
      </w:r>
    </w:p>
    <w:p w14:paraId="7CAD1610" w14:textId="78494531" w:rsidR="00201373" w:rsidRDefault="00D73E8F">
      <w:pPr>
        <w:spacing w:line="360" w:lineRule="auto"/>
        <w:ind w:firstLine="585"/>
        <w:jc w:val="both"/>
        <w:rPr>
          <w:rFonts w:eastAsia="TimesNewRomanPSMT"/>
          <w:color w:val="000000"/>
          <w:sz w:val="28"/>
          <w:szCs w:val="28"/>
        </w:rPr>
      </w:pPr>
      <w:r w:rsidRPr="000E638C">
        <w:rPr>
          <w:color w:val="000000"/>
          <w:sz w:val="28"/>
        </w:rPr>
        <w:t xml:space="preserve">2. </w:t>
      </w:r>
      <w:r w:rsidR="009140E2" w:rsidRPr="000E638C">
        <w:rPr>
          <w:color w:val="000000"/>
          <w:sz w:val="28"/>
        </w:rPr>
        <w:t xml:space="preserve">Визначити </w:t>
      </w:r>
      <w:r w:rsidR="009140E2" w:rsidRPr="000E638C">
        <w:rPr>
          <w:b/>
          <w:bCs/>
          <w:color w:val="000000"/>
          <w:sz w:val="28"/>
        </w:rPr>
        <w:t>с</w:t>
      </w:r>
      <w:r w:rsidR="009140E2" w:rsidRPr="000E638C">
        <w:rPr>
          <w:color w:val="000000"/>
          <w:sz w:val="28"/>
        </w:rPr>
        <w:t>тратегії самоменеджменту освітянина для його профе</w:t>
      </w:r>
      <w:r w:rsidRPr="000E638C">
        <w:rPr>
          <w:color w:val="000000"/>
          <w:sz w:val="28"/>
        </w:rPr>
        <w:t>сійного розвитку й становлення.</w:t>
      </w:r>
    </w:p>
    <w:p w14:paraId="17345448" w14:textId="77777777" w:rsidR="00201373" w:rsidRDefault="009140E2">
      <w:pPr>
        <w:spacing w:line="360" w:lineRule="auto"/>
        <w:ind w:firstLine="585"/>
        <w:jc w:val="both"/>
        <w:rPr>
          <w:rFonts w:eastAsia="Times New Roman" w:cs="Times New Roman"/>
          <w:b/>
          <w:bCs/>
          <w:color w:val="000000"/>
          <w:sz w:val="28"/>
          <w:szCs w:val="28"/>
        </w:rPr>
      </w:pPr>
      <w:r>
        <w:rPr>
          <w:rFonts w:eastAsia="TimesNewRomanPSMT"/>
          <w:color w:val="000000"/>
          <w:sz w:val="28"/>
          <w:szCs w:val="28"/>
        </w:rPr>
        <w:t xml:space="preserve">3. </w:t>
      </w:r>
      <w:r>
        <w:rPr>
          <w:color w:val="000000"/>
          <w:sz w:val="28"/>
          <w:szCs w:val="28"/>
        </w:rPr>
        <w:t xml:space="preserve">Схарактеризувати мотиваційні чинники, що сприятимуть підвищенню рівня професійної компетентності вчителя. </w:t>
      </w:r>
    </w:p>
    <w:p w14:paraId="4D921A5C" w14:textId="02424625" w:rsidR="00201373" w:rsidRPr="000E638C" w:rsidRDefault="009140E2">
      <w:pPr>
        <w:pStyle w:val="ae"/>
        <w:pBdr>
          <w:top w:val="none" w:sz="0" w:space="0" w:color="000000"/>
          <w:left w:val="none" w:sz="0" w:space="0" w:color="000000"/>
          <w:bottom w:val="none" w:sz="0" w:space="0" w:color="000000"/>
          <w:right w:val="none" w:sz="0" w:space="0" w:color="000000"/>
        </w:pBdr>
        <w:tabs>
          <w:tab w:val="left" w:pos="993"/>
        </w:tabs>
        <w:spacing w:after="57" w:line="360" w:lineRule="auto"/>
        <w:ind w:firstLine="567"/>
        <w:jc w:val="both"/>
        <w:rPr>
          <w:color w:val="000000"/>
          <w:sz w:val="28"/>
          <w:szCs w:val="28"/>
        </w:rPr>
      </w:pPr>
      <w:r>
        <w:rPr>
          <w:rFonts w:eastAsia="Times New Roman" w:cs="Times New Roman"/>
          <w:b/>
          <w:bCs/>
          <w:color w:val="000000"/>
          <w:sz w:val="28"/>
          <w:szCs w:val="28"/>
        </w:rPr>
        <w:t xml:space="preserve">Виклад основного матеріалу. </w:t>
      </w:r>
      <w:bookmarkStart w:id="1" w:name="Bookmark1"/>
      <w:bookmarkEnd w:id="1"/>
      <w:r>
        <w:rPr>
          <w:color w:val="000000"/>
          <w:sz w:val="28"/>
          <w:szCs w:val="28"/>
        </w:rPr>
        <w:t>Аналіз нау</w:t>
      </w:r>
      <w:r w:rsidR="00D73E8F">
        <w:rPr>
          <w:color w:val="000000"/>
          <w:sz w:val="28"/>
          <w:szCs w:val="28"/>
        </w:rPr>
        <w:t>кових джерел засвідчує різні визначення</w:t>
      </w:r>
      <w:r w:rsidR="006E2141" w:rsidRPr="006E2141">
        <w:t xml:space="preserve"> </w:t>
      </w:r>
      <w:r w:rsidR="006E2141" w:rsidRPr="006E2141">
        <w:rPr>
          <w:color w:val="000000"/>
          <w:sz w:val="28"/>
          <w:szCs w:val="28"/>
        </w:rPr>
        <w:t>поняття «професійний розвиток»</w:t>
      </w:r>
      <w:r w:rsidR="00D73E8F">
        <w:rPr>
          <w:color w:val="000000"/>
          <w:sz w:val="28"/>
          <w:szCs w:val="28"/>
        </w:rPr>
        <w:t>:</w:t>
      </w:r>
      <w:r w:rsidR="006E2141">
        <w:rPr>
          <w:color w:val="000000"/>
          <w:sz w:val="28"/>
          <w:szCs w:val="28"/>
        </w:rPr>
        <w:t xml:space="preserve"> А. М. Зленко та Д. А. </w:t>
      </w:r>
      <w:r>
        <w:rPr>
          <w:color w:val="000000"/>
          <w:sz w:val="28"/>
          <w:szCs w:val="28"/>
        </w:rPr>
        <w:t>Мірошніченко розглядають професійний</w:t>
      </w:r>
      <w:r w:rsidR="00D73E8F">
        <w:rPr>
          <w:color w:val="000000"/>
          <w:sz w:val="28"/>
          <w:szCs w:val="28"/>
        </w:rPr>
        <w:t xml:space="preserve"> розвиток </w:t>
      </w:r>
      <w:r w:rsidR="00D73E8F" w:rsidRPr="00D73E8F">
        <w:rPr>
          <w:color w:val="000000"/>
          <w:sz w:val="28"/>
          <w:szCs w:val="28"/>
        </w:rPr>
        <w:t>працівни</w:t>
      </w:r>
      <w:r w:rsidR="00D73E8F" w:rsidRPr="00D73E8F">
        <w:rPr>
          <w:color w:val="000000"/>
          <w:sz w:val="28"/>
          <w:szCs w:val="28"/>
          <w:highlight w:val="yellow"/>
        </w:rPr>
        <w:t>ка</w:t>
      </w:r>
      <w:r w:rsidR="00D73E8F" w:rsidRPr="00D73E8F">
        <w:rPr>
          <w:color w:val="000000"/>
          <w:sz w:val="28"/>
          <w:szCs w:val="28"/>
        </w:rPr>
        <w:t xml:space="preserve"> </w:t>
      </w:r>
      <w:r w:rsidR="00D73E8F">
        <w:rPr>
          <w:color w:val="000000"/>
          <w:sz w:val="28"/>
          <w:szCs w:val="28"/>
        </w:rPr>
        <w:t xml:space="preserve">як набуття </w:t>
      </w:r>
      <w:r>
        <w:rPr>
          <w:color w:val="000000"/>
          <w:sz w:val="28"/>
          <w:szCs w:val="28"/>
        </w:rPr>
        <w:t>нових компетенцій, знань, умінь і навичок, необхідних для професі</w:t>
      </w:r>
      <w:r w:rsidR="00D73E8F">
        <w:rPr>
          <w:color w:val="000000"/>
          <w:sz w:val="28"/>
          <w:szCs w:val="28"/>
        </w:rPr>
        <w:t>йної діяльності</w:t>
      </w:r>
      <w:r>
        <w:rPr>
          <w:color w:val="000000"/>
          <w:sz w:val="28"/>
          <w:szCs w:val="28"/>
        </w:rPr>
        <w:t xml:space="preserve">, </w:t>
      </w:r>
      <w:r w:rsidR="00D73E8F">
        <w:rPr>
          <w:color w:val="000000"/>
          <w:sz w:val="28"/>
          <w:szCs w:val="28"/>
        </w:rPr>
        <w:t>акцентуючи</w:t>
      </w:r>
      <w:r w:rsidR="00D73E8F" w:rsidRPr="000E638C">
        <w:rPr>
          <w:color w:val="000000"/>
          <w:sz w:val="28"/>
          <w:szCs w:val="28"/>
        </w:rPr>
        <w:t xml:space="preserve">, </w:t>
      </w:r>
      <w:r w:rsidRPr="000E638C">
        <w:rPr>
          <w:color w:val="000000"/>
          <w:sz w:val="28"/>
          <w:szCs w:val="28"/>
        </w:rPr>
        <w:t xml:space="preserve">що </w:t>
      </w:r>
      <w:r w:rsidR="00D73E8F" w:rsidRPr="000E638C">
        <w:rPr>
          <w:color w:val="000000"/>
          <w:sz w:val="28"/>
          <w:szCs w:val="28"/>
        </w:rPr>
        <w:t>це процес</w:t>
      </w:r>
      <w:r w:rsidRPr="000E638C">
        <w:rPr>
          <w:color w:val="000000"/>
          <w:sz w:val="28"/>
          <w:szCs w:val="28"/>
        </w:rPr>
        <w:t xml:space="preserve"> підготовки, перепідготовки й підвищення кваліфікації</w:t>
      </w:r>
      <w:r w:rsidR="00D73E8F" w:rsidRPr="000E638C">
        <w:rPr>
          <w:color w:val="000000"/>
          <w:sz w:val="28"/>
          <w:szCs w:val="28"/>
        </w:rPr>
        <w:t xml:space="preserve"> (Зленко А. М., Мірошниченко Д. </w:t>
      </w:r>
      <w:r w:rsidRPr="000E638C">
        <w:rPr>
          <w:color w:val="000000"/>
          <w:sz w:val="28"/>
          <w:szCs w:val="28"/>
        </w:rPr>
        <w:t>А., 2015).</w:t>
      </w:r>
      <w:r w:rsidR="004155D8" w:rsidRPr="000E638C">
        <w:rPr>
          <w:color w:val="000000"/>
          <w:sz w:val="28"/>
          <w:szCs w:val="28"/>
        </w:rPr>
        <w:t xml:space="preserve"> Професійний розвиток як процес</w:t>
      </w:r>
      <w:r w:rsidRPr="000E638C">
        <w:rPr>
          <w:color w:val="000000"/>
          <w:sz w:val="28"/>
          <w:szCs w:val="28"/>
        </w:rPr>
        <w:t xml:space="preserve"> засвоєння </w:t>
      </w:r>
      <w:r w:rsidRPr="000E638C">
        <w:rPr>
          <w:color w:val="000000"/>
          <w:sz w:val="28"/>
          <w:szCs w:val="28"/>
        </w:rPr>
        <w:lastRenderedPageBreak/>
        <w:t>нового досвіду, знань, умінь</w:t>
      </w:r>
      <w:r w:rsidR="004155D8" w:rsidRPr="000E638C">
        <w:rPr>
          <w:color w:val="000000"/>
          <w:sz w:val="28"/>
          <w:szCs w:val="28"/>
        </w:rPr>
        <w:t xml:space="preserve"> визначає</w:t>
      </w:r>
      <w:r w:rsidR="004155D8" w:rsidRPr="000E638C">
        <w:t xml:space="preserve"> </w:t>
      </w:r>
      <w:r w:rsidR="004155D8" w:rsidRPr="000E638C">
        <w:rPr>
          <w:color w:val="000000"/>
          <w:sz w:val="28"/>
          <w:szCs w:val="28"/>
        </w:rPr>
        <w:t>І. М. Хоржевська, наголошуючи</w:t>
      </w:r>
      <w:r w:rsidRPr="000E638C">
        <w:rPr>
          <w:color w:val="000000"/>
          <w:sz w:val="28"/>
          <w:szCs w:val="28"/>
        </w:rPr>
        <w:t xml:space="preserve"> на </w:t>
      </w:r>
      <w:r w:rsidR="004155D8" w:rsidRPr="000E638C">
        <w:rPr>
          <w:color w:val="000000"/>
          <w:sz w:val="28"/>
          <w:szCs w:val="28"/>
        </w:rPr>
        <w:t>важливості</w:t>
      </w:r>
      <w:r w:rsidRPr="000E638C">
        <w:rPr>
          <w:color w:val="000000"/>
          <w:sz w:val="28"/>
          <w:szCs w:val="28"/>
        </w:rPr>
        <w:t xml:space="preserve"> мотивації особистості в процесі здійснення її розвитку (Хоржевська І. М., 2016).</w:t>
      </w:r>
    </w:p>
    <w:p w14:paraId="790A0AD8" w14:textId="3D83A294" w:rsidR="00201373" w:rsidRDefault="009140E2">
      <w:pPr>
        <w:spacing w:line="360" w:lineRule="auto"/>
        <w:ind w:firstLine="708"/>
        <w:jc w:val="both"/>
        <w:rPr>
          <w:color w:val="000000"/>
          <w:sz w:val="28"/>
          <w:szCs w:val="28"/>
        </w:rPr>
      </w:pPr>
      <w:r w:rsidRPr="000E638C">
        <w:rPr>
          <w:color w:val="000000"/>
          <w:sz w:val="28"/>
          <w:szCs w:val="28"/>
        </w:rPr>
        <w:t xml:space="preserve">У Професійному стандарті вчителя закладу загальної середньої освіти  окреслено складники трудової діяльності педагогічного працівника, зокрема ціннісні орієнтири (Професійний стандарт «Вчитель ЗЗСО», 2024). Важливими для нас є розуміння розвитку мислення й пошанування істини, що розглядатимемо як базовий мотив здійснення інтелектуального вдосконалення вчителя, бажання дізнаватися нове, розуміти процеси </w:t>
      </w:r>
      <w:r w:rsidR="004155D8" w:rsidRPr="000E638C">
        <w:rPr>
          <w:color w:val="000000"/>
          <w:sz w:val="28"/>
          <w:szCs w:val="28"/>
        </w:rPr>
        <w:t>та явища в мінливому світі.</w:t>
      </w:r>
      <w:r w:rsidRPr="000E638C">
        <w:rPr>
          <w:color w:val="000000"/>
          <w:sz w:val="28"/>
          <w:szCs w:val="28"/>
        </w:rPr>
        <w:t xml:space="preserve"> </w:t>
      </w:r>
      <w:r w:rsidR="004155D8" w:rsidRPr="000E638C">
        <w:rPr>
          <w:color w:val="000000"/>
          <w:sz w:val="28"/>
          <w:szCs w:val="28"/>
        </w:rPr>
        <w:t>Аналіз трудових функцій у</w:t>
      </w:r>
      <w:r w:rsidRPr="000E638C">
        <w:rPr>
          <w:color w:val="000000"/>
          <w:sz w:val="28"/>
          <w:szCs w:val="28"/>
        </w:rPr>
        <w:t>чителя ЗЗСО</w:t>
      </w:r>
      <w:r w:rsidR="004155D8" w:rsidRPr="000E638C">
        <w:rPr>
          <w:color w:val="000000"/>
          <w:sz w:val="28"/>
          <w:szCs w:val="28"/>
        </w:rPr>
        <w:t xml:space="preserve"> засвідчив важливість безперервного професійного розвитку,</w:t>
      </w:r>
      <w:r w:rsidRPr="000E638C">
        <w:rPr>
          <w:color w:val="000000"/>
          <w:sz w:val="28"/>
          <w:szCs w:val="28"/>
        </w:rPr>
        <w:t xml:space="preserve"> здатність педагога до навчання впродовж життя, що передбачає зд</w:t>
      </w:r>
      <w:r w:rsidR="004155D8" w:rsidRPr="000E638C">
        <w:rPr>
          <w:color w:val="000000"/>
          <w:sz w:val="28"/>
          <w:szCs w:val="28"/>
        </w:rPr>
        <w:t>ійснення саморозвитку, а також у</w:t>
      </w:r>
      <w:r w:rsidRPr="000E638C">
        <w:rPr>
          <w:color w:val="000000"/>
          <w:sz w:val="28"/>
          <w:szCs w:val="28"/>
        </w:rPr>
        <w:t>провадження і</w:t>
      </w:r>
      <w:r w:rsidR="004155D8" w:rsidRPr="000E638C">
        <w:rPr>
          <w:color w:val="000000"/>
          <w:sz w:val="28"/>
          <w:szCs w:val="28"/>
        </w:rPr>
        <w:t>нноваційної діяльності у власну</w:t>
      </w:r>
      <w:r w:rsidRPr="000E638C">
        <w:rPr>
          <w:color w:val="000000"/>
          <w:sz w:val="28"/>
          <w:szCs w:val="28"/>
        </w:rPr>
        <w:t xml:space="preserve"> педагог</w:t>
      </w:r>
      <w:r w:rsidR="004155D8" w:rsidRPr="000E638C">
        <w:rPr>
          <w:color w:val="000000"/>
          <w:sz w:val="28"/>
          <w:szCs w:val="28"/>
        </w:rPr>
        <w:t>ічну практику</w:t>
      </w:r>
      <w:r w:rsidRPr="000E638C">
        <w:rPr>
          <w:color w:val="000000"/>
          <w:sz w:val="28"/>
          <w:szCs w:val="28"/>
        </w:rPr>
        <w:t>.</w:t>
      </w:r>
    </w:p>
    <w:p w14:paraId="114EEEFE" w14:textId="1F50198A" w:rsidR="00201373" w:rsidRDefault="009140E2">
      <w:pPr>
        <w:spacing w:line="360" w:lineRule="auto"/>
        <w:ind w:firstLine="708"/>
        <w:jc w:val="both"/>
        <w:rPr>
          <w:color w:val="000000"/>
          <w:sz w:val="28"/>
          <w:szCs w:val="28"/>
        </w:rPr>
      </w:pPr>
      <w:r>
        <w:rPr>
          <w:color w:val="000000"/>
          <w:sz w:val="28"/>
          <w:szCs w:val="28"/>
        </w:rPr>
        <w:t>Виокремимо особ</w:t>
      </w:r>
      <w:r w:rsidR="004155D8">
        <w:rPr>
          <w:color w:val="000000"/>
          <w:sz w:val="28"/>
          <w:szCs w:val="28"/>
        </w:rPr>
        <w:t>ливості професійного зростання педагога</w:t>
      </w:r>
      <w:r>
        <w:rPr>
          <w:color w:val="000000"/>
          <w:sz w:val="28"/>
          <w:szCs w:val="28"/>
        </w:rPr>
        <w:t>:</w:t>
      </w:r>
    </w:p>
    <w:p w14:paraId="1C3336C1" w14:textId="78CB64EC" w:rsidR="00201373" w:rsidRDefault="004155D8">
      <w:pPr>
        <w:numPr>
          <w:ilvl w:val="0"/>
          <w:numId w:val="2"/>
        </w:numPr>
        <w:tabs>
          <w:tab w:val="left" w:pos="1065"/>
        </w:tabs>
        <w:spacing w:line="360" w:lineRule="auto"/>
        <w:ind w:left="0" w:firstLine="780"/>
        <w:jc w:val="both"/>
        <w:rPr>
          <w:color w:val="000000"/>
          <w:sz w:val="28"/>
          <w:szCs w:val="28"/>
        </w:rPr>
      </w:pPr>
      <w:r>
        <w:rPr>
          <w:color w:val="000000"/>
          <w:sz w:val="28"/>
          <w:szCs w:val="28"/>
        </w:rPr>
        <w:t xml:space="preserve">це </w:t>
      </w:r>
      <w:r w:rsidR="009140E2">
        <w:rPr>
          <w:color w:val="000000"/>
          <w:sz w:val="28"/>
          <w:szCs w:val="28"/>
        </w:rPr>
        <w:t xml:space="preserve">безперервний процес; </w:t>
      </w:r>
      <w:bookmarkStart w:id="2" w:name="Bookmark2"/>
      <w:bookmarkEnd w:id="2"/>
      <w:r w:rsidR="009140E2">
        <w:rPr>
          <w:color w:val="000000"/>
          <w:sz w:val="28"/>
          <w:szCs w:val="28"/>
        </w:rPr>
        <w:t xml:space="preserve">метою якого є забезпечення якості освітнього процесу; </w:t>
      </w:r>
    </w:p>
    <w:p w14:paraId="73C85198" w14:textId="2DEBA473" w:rsidR="00201373" w:rsidRDefault="004155D8">
      <w:pPr>
        <w:numPr>
          <w:ilvl w:val="0"/>
          <w:numId w:val="2"/>
        </w:numPr>
        <w:tabs>
          <w:tab w:val="left" w:pos="1065"/>
        </w:tabs>
        <w:spacing w:line="360" w:lineRule="auto"/>
        <w:ind w:left="0" w:firstLine="780"/>
        <w:jc w:val="both"/>
        <w:rPr>
          <w:color w:val="000000"/>
          <w:sz w:val="28"/>
          <w:szCs w:val="28"/>
        </w:rPr>
      </w:pPr>
      <w:bookmarkStart w:id="3" w:name="Bookmark3"/>
      <w:bookmarkEnd w:id="3"/>
      <w:r>
        <w:rPr>
          <w:color w:val="000000"/>
          <w:sz w:val="28"/>
          <w:szCs w:val="28"/>
        </w:rPr>
        <w:t xml:space="preserve">він </w:t>
      </w:r>
      <w:r w:rsidR="009140E2">
        <w:rPr>
          <w:color w:val="000000"/>
          <w:sz w:val="28"/>
          <w:szCs w:val="28"/>
        </w:rPr>
        <w:t>потребує формування відповідного середовища на рівні держави, закладу освіти та безпосередньо самого педагога;</w:t>
      </w:r>
    </w:p>
    <w:p w14:paraId="66EF18FF" w14:textId="4410AD37" w:rsidR="00201373" w:rsidRDefault="004155D8">
      <w:pPr>
        <w:numPr>
          <w:ilvl w:val="0"/>
          <w:numId w:val="2"/>
        </w:numPr>
        <w:tabs>
          <w:tab w:val="left" w:pos="1065"/>
        </w:tabs>
        <w:spacing w:line="360" w:lineRule="auto"/>
        <w:ind w:left="0" w:firstLine="780"/>
        <w:jc w:val="both"/>
        <w:rPr>
          <w:color w:val="000000"/>
          <w:sz w:val="28"/>
          <w:szCs w:val="28"/>
        </w:rPr>
      </w:pPr>
      <w:r>
        <w:rPr>
          <w:color w:val="000000"/>
          <w:sz w:val="28"/>
          <w:szCs w:val="28"/>
        </w:rPr>
        <w:t xml:space="preserve">його </w:t>
      </w:r>
      <w:r w:rsidR="009140E2">
        <w:rPr>
          <w:color w:val="000000"/>
          <w:sz w:val="28"/>
          <w:szCs w:val="28"/>
        </w:rPr>
        <w:t>важливою умовою є психологічна готовність;</w:t>
      </w:r>
    </w:p>
    <w:p w14:paraId="7D9ED450" w14:textId="09FF1958" w:rsidR="00201373" w:rsidRPr="000E638C" w:rsidRDefault="003B1663">
      <w:pPr>
        <w:numPr>
          <w:ilvl w:val="0"/>
          <w:numId w:val="2"/>
        </w:numPr>
        <w:tabs>
          <w:tab w:val="left" w:pos="1065"/>
        </w:tabs>
        <w:spacing w:line="360" w:lineRule="auto"/>
        <w:ind w:left="0" w:firstLine="780"/>
        <w:jc w:val="both"/>
        <w:rPr>
          <w:color w:val="000000"/>
          <w:sz w:val="28"/>
          <w:szCs w:val="28"/>
        </w:rPr>
      </w:pPr>
      <w:r>
        <w:rPr>
          <w:color w:val="000000"/>
          <w:sz w:val="28"/>
          <w:szCs w:val="28"/>
        </w:rPr>
        <w:t xml:space="preserve">необхідна </w:t>
      </w:r>
      <w:r w:rsidRPr="000E638C">
        <w:rPr>
          <w:color w:val="000000"/>
          <w:sz w:val="28"/>
          <w:szCs w:val="28"/>
        </w:rPr>
        <w:t>передумова – умотивованість у</w:t>
      </w:r>
      <w:r w:rsidR="009140E2" w:rsidRPr="000E638C">
        <w:rPr>
          <w:color w:val="000000"/>
          <w:sz w:val="28"/>
          <w:szCs w:val="28"/>
        </w:rPr>
        <w:t>чителя;</w:t>
      </w:r>
    </w:p>
    <w:p w14:paraId="5143ED8F" w14:textId="7792EE2E" w:rsidR="00201373" w:rsidRPr="000E638C" w:rsidRDefault="003B1663">
      <w:pPr>
        <w:numPr>
          <w:ilvl w:val="0"/>
          <w:numId w:val="2"/>
        </w:numPr>
        <w:tabs>
          <w:tab w:val="left" w:pos="1065"/>
        </w:tabs>
        <w:spacing w:line="360" w:lineRule="auto"/>
        <w:ind w:left="0" w:firstLine="780"/>
        <w:jc w:val="both"/>
        <w:rPr>
          <w:color w:val="000000"/>
          <w:sz w:val="28"/>
          <w:szCs w:val="28"/>
        </w:rPr>
      </w:pPr>
      <w:r w:rsidRPr="000E638C">
        <w:rPr>
          <w:color w:val="000000"/>
          <w:sz w:val="28"/>
          <w:szCs w:val="28"/>
        </w:rPr>
        <w:t>суттєв</w:t>
      </w:r>
      <w:r w:rsidR="009140E2" w:rsidRPr="000E638C">
        <w:rPr>
          <w:color w:val="000000"/>
          <w:sz w:val="28"/>
          <w:szCs w:val="28"/>
        </w:rPr>
        <w:t>у роль відіграє цілеспрямованість такого розвитку;</w:t>
      </w:r>
    </w:p>
    <w:p w14:paraId="35FD6163" w14:textId="7922B51A" w:rsidR="00201373" w:rsidRPr="000E638C" w:rsidRDefault="003B1663">
      <w:pPr>
        <w:numPr>
          <w:ilvl w:val="0"/>
          <w:numId w:val="2"/>
        </w:numPr>
        <w:tabs>
          <w:tab w:val="left" w:pos="1065"/>
        </w:tabs>
        <w:spacing w:line="360" w:lineRule="auto"/>
        <w:ind w:left="0" w:firstLine="780"/>
        <w:jc w:val="both"/>
        <w:rPr>
          <w:color w:val="000000"/>
          <w:sz w:val="28"/>
          <w:szCs w:val="28"/>
        </w:rPr>
      </w:pPr>
      <w:r w:rsidRPr="000E638C">
        <w:rPr>
          <w:color w:val="000000"/>
          <w:sz w:val="28"/>
          <w:szCs w:val="28"/>
        </w:rPr>
        <w:t>передбача</w:t>
      </w:r>
      <w:r w:rsidR="009140E2" w:rsidRPr="000E638C">
        <w:rPr>
          <w:color w:val="000000"/>
          <w:sz w:val="28"/>
          <w:szCs w:val="28"/>
        </w:rPr>
        <w:t>є</w:t>
      </w:r>
      <w:r w:rsidRPr="000E638C">
        <w:rPr>
          <w:color w:val="000000"/>
          <w:sz w:val="28"/>
          <w:szCs w:val="28"/>
        </w:rPr>
        <w:t xml:space="preserve"> самоорганізованість</w:t>
      </w:r>
      <w:r w:rsidR="009140E2" w:rsidRPr="000E638C">
        <w:rPr>
          <w:color w:val="000000"/>
          <w:sz w:val="28"/>
          <w:szCs w:val="28"/>
        </w:rPr>
        <w:t>.</w:t>
      </w:r>
    </w:p>
    <w:p w14:paraId="548DF605" w14:textId="6C82E069" w:rsidR="00201373" w:rsidRDefault="009140E2">
      <w:pPr>
        <w:spacing w:line="360" w:lineRule="auto"/>
        <w:ind w:firstLine="708"/>
        <w:jc w:val="both"/>
        <w:rPr>
          <w:color w:val="000000"/>
          <w:sz w:val="28"/>
          <w:szCs w:val="28"/>
        </w:rPr>
      </w:pPr>
      <w:r w:rsidRPr="000E638C">
        <w:rPr>
          <w:color w:val="000000"/>
          <w:sz w:val="28"/>
          <w:szCs w:val="28"/>
        </w:rPr>
        <w:t>Процес фахового зростання педагога відбувається в осередку професійного розвитку. Цілеспрямовано організована, керована, відкрита соціально-педагогічна система, на думку Л. А. Мартинець, яка забезпечує всебічні умови для розвитку особистості вчителя як спеціаліста, реалізації його творчого потенціалу, удосконалення</w:t>
      </w:r>
      <w:r w:rsidR="003B1663" w:rsidRPr="000E638C">
        <w:rPr>
          <w:color w:val="000000"/>
          <w:sz w:val="28"/>
          <w:szCs w:val="28"/>
        </w:rPr>
        <w:t xml:space="preserve"> фахових компетентностей</w:t>
      </w:r>
      <w:r w:rsidRPr="000E638C">
        <w:rPr>
          <w:color w:val="000000"/>
          <w:sz w:val="28"/>
          <w:szCs w:val="28"/>
        </w:rPr>
        <w:t xml:space="preserve"> і є таким середовищем (Мартинець Л. А., 2017, с. 51). Щоб сф</w:t>
      </w:r>
      <w:r w:rsidR="003B1663" w:rsidRPr="000E638C">
        <w:rPr>
          <w:color w:val="000000"/>
          <w:sz w:val="28"/>
          <w:szCs w:val="28"/>
        </w:rPr>
        <w:t>ормувати відповідний осередок, освітянам належить</w:t>
      </w:r>
      <w:r w:rsidRPr="000E638C">
        <w:rPr>
          <w:color w:val="000000"/>
          <w:sz w:val="28"/>
          <w:szCs w:val="28"/>
        </w:rPr>
        <w:t xml:space="preserve"> </w:t>
      </w:r>
      <w:r w:rsidR="003B1663" w:rsidRPr="000E638C">
        <w:rPr>
          <w:color w:val="000000"/>
          <w:sz w:val="28"/>
          <w:szCs w:val="28"/>
        </w:rPr>
        <w:t>систематично ознайомлюва</w:t>
      </w:r>
      <w:r w:rsidRPr="000E638C">
        <w:rPr>
          <w:color w:val="000000"/>
          <w:sz w:val="28"/>
          <w:szCs w:val="28"/>
        </w:rPr>
        <w:t>тися з останніми</w:t>
      </w:r>
      <w:r>
        <w:rPr>
          <w:color w:val="000000"/>
          <w:sz w:val="28"/>
          <w:szCs w:val="28"/>
        </w:rPr>
        <w:t xml:space="preserve"> здобутками науки, підвищувати рівень фахових знань, цікавитися дієвими </w:t>
      </w:r>
      <w:r>
        <w:rPr>
          <w:color w:val="000000"/>
          <w:sz w:val="28"/>
          <w:szCs w:val="28"/>
        </w:rPr>
        <w:lastRenderedPageBreak/>
        <w:t>інструментами та практичним досвідом колег, пробувати різні підходи та методики роботи тощо.</w:t>
      </w:r>
    </w:p>
    <w:p w14:paraId="6523FC99" w14:textId="101D7D39" w:rsidR="00201373" w:rsidRDefault="009140E2" w:rsidP="00FD00EB">
      <w:pPr>
        <w:spacing w:line="360" w:lineRule="auto"/>
        <w:ind w:firstLine="708"/>
        <w:jc w:val="both"/>
        <w:rPr>
          <w:color w:val="000000"/>
          <w:sz w:val="28"/>
          <w:szCs w:val="28"/>
        </w:rPr>
      </w:pPr>
      <w:r>
        <w:rPr>
          <w:color w:val="000000"/>
          <w:sz w:val="28"/>
          <w:szCs w:val="28"/>
        </w:rPr>
        <w:t xml:space="preserve">Необхідною умовою реалізації професійної компетентності </w:t>
      </w:r>
      <w:r w:rsidR="003B1663">
        <w:rPr>
          <w:color w:val="000000"/>
          <w:sz w:val="28"/>
          <w:szCs w:val="28"/>
        </w:rPr>
        <w:t xml:space="preserve">педагога є наявність </w:t>
      </w:r>
      <w:r w:rsidR="003B1663" w:rsidRPr="000E638C">
        <w:rPr>
          <w:color w:val="000000"/>
          <w:sz w:val="28"/>
          <w:szCs w:val="28"/>
        </w:rPr>
        <w:t>нормативних і методичних запитів</w:t>
      </w:r>
      <w:r w:rsidRPr="000E638C">
        <w:rPr>
          <w:color w:val="000000"/>
          <w:sz w:val="28"/>
          <w:szCs w:val="28"/>
        </w:rPr>
        <w:t xml:space="preserve"> та процедур здійснення професійного </w:t>
      </w:r>
      <w:r w:rsidR="003B1663" w:rsidRPr="000E638C">
        <w:rPr>
          <w:color w:val="000000"/>
          <w:sz w:val="28"/>
          <w:szCs w:val="28"/>
        </w:rPr>
        <w:t>його розвитку</w:t>
      </w:r>
      <w:r w:rsidRPr="000E638C">
        <w:rPr>
          <w:color w:val="000000"/>
          <w:sz w:val="28"/>
          <w:szCs w:val="28"/>
        </w:rPr>
        <w:t>, а саме: зазначені в нормативно-правових актах вимоги щодо підвищення кваліфікації педагога</w:t>
      </w:r>
      <w:r w:rsidR="00FD00EB" w:rsidRPr="000E638C">
        <w:rPr>
          <w:color w:val="000000"/>
          <w:sz w:val="28"/>
          <w:szCs w:val="28"/>
        </w:rPr>
        <w:t xml:space="preserve"> (Постанова Кабінету Міністрів України № 800, 2019)</w:t>
      </w:r>
      <w:r w:rsidRPr="000E638C">
        <w:rPr>
          <w:color w:val="000000"/>
          <w:sz w:val="28"/>
          <w:szCs w:val="28"/>
        </w:rPr>
        <w:t xml:space="preserve">, описані у відповідних документах форми та види здійснення його фахового вдосконалення. Крім того, другою умовою є систематизація інформації щодо процедури планування такого зростання, </w:t>
      </w:r>
      <w:r w:rsidR="003B1663" w:rsidRPr="000E638C">
        <w:rPr>
          <w:color w:val="000000"/>
          <w:sz w:val="28"/>
          <w:szCs w:val="28"/>
        </w:rPr>
        <w:t>зокрема технологія</w:t>
      </w:r>
      <w:r w:rsidRPr="000E638C">
        <w:rPr>
          <w:color w:val="000000"/>
          <w:sz w:val="28"/>
          <w:szCs w:val="28"/>
        </w:rPr>
        <w:t xml:space="preserve"> визначення потреби в його зд</w:t>
      </w:r>
      <w:r w:rsidR="003B1663" w:rsidRPr="000E638C">
        <w:rPr>
          <w:color w:val="000000"/>
          <w:sz w:val="28"/>
          <w:szCs w:val="28"/>
        </w:rPr>
        <w:t>ійсненні та змісті. Умова третя – в</w:t>
      </w:r>
      <w:r w:rsidRPr="000E638C">
        <w:rPr>
          <w:color w:val="000000"/>
          <w:sz w:val="28"/>
          <w:szCs w:val="28"/>
        </w:rPr>
        <w:t xml:space="preserve">ажливого значення набуває </w:t>
      </w:r>
      <w:r w:rsidR="00774553" w:rsidRPr="000E638C">
        <w:rPr>
          <w:color w:val="000000"/>
          <w:sz w:val="28"/>
          <w:szCs w:val="28"/>
        </w:rPr>
        <w:t>підтримувальне середовище</w:t>
      </w:r>
      <w:r w:rsidRPr="000E638C">
        <w:rPr>
          <w:color w:val="000000"/>
          <w:sz w:val="28"/>
          <w:szCs w:val="28"/>
        </w:rPr>
        <w:t>. Це професійні спіль</w:t>
      </w:r>
      <w:r w:rsidR="00774553" w:rsidRPr="000E638C">
        <w:rPr>
          <w:color w:val="000000"/>
          <w:sz w:val="28"/>
          <w:szCs w:val="28"/>
        </w:rPr>
        <w:t>ноти, де вчитель зможе опинитись</w:t>
      </w:r>
      <w:r w:rsidRPr="000E638C">
        <w:rPr>
          <w:color w:val="000000"/>
          <w:sz w:val="28"/>
          <w:szCs w:val="28"/>
        </w:rPr>
        <w:t xml:space="preserve"> у колі</w:t>
      </w:r>
      <w:r>
        <w:rPr>
          <w:color w:val="000000"/>
          <w:sz w:val="28"/>
          <w:szCs w:val="28"/>
        </w:rPr>
        <w:t xml:space="preserve"> однодумців та брати участь в обміні думками, передовим досвідом та ефективними практиками. Четвертою умовою можливості здійснення розвивального процесу педагога є забезпеченість підручниками, посібниками, методичними рекомендаціями, наочними засобами, організаційною технікою та іншими пристроями, за допомогою яких є можливість опрацьовувати потрібний матеріал і генерувати власний, а також доступ до необхідних джерел інформації (бази інформації, цифрові електронні ресурси тощо).</w:t>
      </w:r>
    </w:p>
    <w:p w14:paraId="309E712B" w14:textId="17B76C3E" w:rsidR="00201373" w:rsidRDefault="009140E2">
      <w:pPr>
        <w:spacing w:line="360" w:lineRule="auto"/>
        <w:ind w:firstLine="708"/>
        <w:jc w:val="both"/>
        <w:rPr>
          <w:color w:val="000000"/>
          <w:sz w:val="28"/>
          <w:szCs w:val="28"/>
        </w:rPr>
      </w:pPr>
      <w:bookmarkStart w:id="4" w:name="Bookmark4"/>
      <w:bookmarkEnd w:id="4"/>
      <w:r>
        <w:rPr>
          <w:color w:val="000000"/>
          <w:sz w:val="28"/>
          <w:szCs w:val="28"/>
        </w:rPr>
        <w:t>Ще однією важливою умовою здійснення вл</w:t>
      </w:r>
      <w:r w:rsidR="00774553">
        <w:rPr>
          <w:color w:val="000000"/>
          <w:sz w:val="28"/>
          <w:szCs w:val="28"/>
        </w:rPr>
        <w:t xml:space="preserve">асного професійного розвитку є </w:t>
      </w:r>
      <w:r>
        <w:rPr>
          <w:color w:val="000000"/>
          <w:sz w:val="28"/>
          <w:szCs w:val="28"/>
        </w:rPr>
        <w:t>підвищення кваліфікації. З цією метою суспільство ств</w:t>
      </w:r>
      <w:r w:rsidR="00774553">
        <w:rPr>
          <w:color w:val="000000"/>
          <w:sz w:val="28"/>
          <w:szCs w:val="28"/>
        </w:rPr>
        <w:t>орило нормативно-правову базу,</w:t>
      </w:r>
      <w:r>
        <w:rPr>
          <w:color w:val="000000"/>
          <w:sz w:val="28"/>
          <w:szCs w:val="28"/>
        </w:rPr>
        <w:t xml:space="preserve"> мережу державних закладів та умови функціонування приватних установ із надан</w:t>
      </w:r>
      <w:r w:rsidR="00774553">
        <w:rPr>
          <w:color w:val="000000"/>
          <w:sz w:val="28"/>
          <w:szCs w:val="28"/>
        </w:rPr>
        <w:t>ня таких послуг. 5 вересня 2017 </w:t>
      </w:r>
      <w:r>
        <w:rPr>
          <w:color w:val="000000"/>
          <w:sz w:val="28"/>
          <w:szCs w:val="28"/>
        </w:rPr>
        <w:t>р</w:t>
      </w:r>
      <w:r w:rsidR="00774553">
        <w:rPr>
          <w:color w:val="000000"/>
          <w:sz w:val="28"/>
          <w:szCs w:val="28"/>
        </w:rPr>
        <w:t xml:space="preserve">оку </w:t>
      </w:r>
      <w:r>
        <w:rPr>
          <w:color w:val="000000"/>
          <w:sz w:val="28"/>
          <w:szCs w:val="28"/>
        </w:rPr>
        <w:t>затвердже</w:t>
      </w:r>
      <w:r w:rsidR="00774553">
        <w:rPr>
          <w:color w:val="000000"/>
          <w:sz w:val="28"/>
          <w:szCs w:val="28"/>
        </w:rPr>
        <w:t>но Закон України «Про освіту», у якому зазначені права та обов’</w:t>
      </w:r>
      <w:r>
        <w:rPr>
          <w:color w:val="000000"/>
          <w:sz w:val="28"/>
          <w:szCs w:val="28"/>
        </w:rPr>
        <w:t>яз</w:t>
      </w:r>
      <w:r w:rsidR="00774553">
        <w:rPr>
          <w:color w:val="000000"/>
          <w:sz w:val="28"/>
          <w:szCs w:val="28"/>
        </w:rPr>
        <w:t>ки вчителів, зокрема зобов’</w:t>
      </w:r>
      <w:r>
        <w:rPr>
          <w:color w:val="000000"/>
          <w:sz w:val="28"/>
          <w:szCs w:val="28"/>
        </w:rPr>
        <w:t xml:space="preserve">язання постійно підвищувати свій фаховий і загальнокультурний рівні та педагогічну майстерність. Також стаття 59 зазначає, що «професійний розвиток педагогічних і науково-педагогічних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які можуть реалізувтися за допомогою різних видів </w:t>
      </w:r>
      <w:r>
        <w:rPr>
          <w:color w:val="000000"/>
          <w:sz w:val="28"/>
          <w:szCs w:val="28"/>
        </w:rPr>
        <w:lastRenderedPageBreak/>
        <w:t xml:space="preserve">навчання, стажування, участі у </w:t>
      </w:r>
      <w:r w:rsidR="00774553">
        <w:rPr>
          <w:color w:val="000000"/>
          <w:sz w:val="28"/>
          <w:szCs w:val="28"/>
        </w:rPr>
        <w:t>програмах, тренінгах, семінарах</w:t>
      </w:r>
      <w:r>
        <w:rPr>
          <w:color w:val="000000"/>
          <w:sz w:val="28"/>
          <w:szCs w:val="28"/>
        </w:rPr>
        <w:t xml:space="preserve"> тощо (Зако</w:t>
      </w:r>
      <w:r w:rsidR="00774553">
        <w:rPr>
          <w:color w:val="000000"/>
          <w:sz w:val="28"/>
          <w:szCs w:val="28"/>
        </w:rPr>
        <w:t>н України «Про освіту», 2017).</w:t>
      </w:r>
    </w:p>
    <w:p w14:paraId="49685490" w14:textId="6E6BCB76" w:rsidR="00201373" w:rsidRPr="000E638C" w:rsidRDefault="009140E2">
      <w:pPr>
        <w:spacing w:line="360" w:lineRule="auto"/>
        <w:ind w:firstLine="708"/>
        <w:jc w:val="both"/>
        <w:rPr>
          <w:color w:val="000000"/>
          <w:sz w:val="28"/>
          <w:szCs w:val="28"/>
        </w:rPr>
      </w:pPr>
      <w:bookmarkStart w:id="5" w:name="Bookmark5"/>
      <w:bookmarkEnd w:id="5"/>
      <w:r>
        <w:rPr>
          <w:color w:val="000000"/>
          <w:sz w:val="28"/>
          <w:szCs w:val="28"/>
        </w:rPr>
        <w:t>Декларування самостійного вибору змісту професійного розвитку формує думку про те, що педагог може долу</w:t>
      </w:r>
      <w:r w:rsidR="00774553">
        <w:rPr>
          <w:color w:val="000000"/>
          <w:sz w:val="28"/>
          <w:szCs w:val="28"/>
        </w:rPr>
        <w:t>чатися та має власний інтерес і</w:t>
      </w:r>
      <w:r>
        <w:rPr>
          <w:color w:val="000000"/>
          <w:sz w:val="28"/>
          <w:szCs w:val="28"/>
        </w:rPr>
        <w:t xml:space="preserve"> зацікавленість у створенні середовища свого розвитку. Маємо на увазі внутрішній механізм заохочення до власного зростання </w:t>
      </w:r>
      <w:r w:rsidR="00774553">
        <w:rPr>
          <w:color w:val="000000"/>
          <w:sz w:val="28"/>
          <w:szCs w:val="28"/>
        </w:rPr>
        <w:t>у</w:t>
      </w:r>
      <w:r>
        <w:rPr>
          <w:color w:val="000000"/>
          <w:sz w:val="28"/>
          <w:szCs w:val="28"/>
        </w:rPr>
        <w:t xml:space="preserve"> професійній діяльності. У</w:t>
      </w:r>
      <w:r w:rsidR="00774553">
        <w:rPr>
          <w:color w:val="000000"/>
          <w:sz w:val="28"/>
          <w:szCs w:val="28"/>
        </w:rPr>
        <w:t xml:space="preserve"> наукових працях Н. М. Сиско </w:t>
      </w:r>
      <w:r w:rsidRPr="000E638C">
        <w:rPr>
          <w:color w:val="000000"/>
          <w:sz w:val="28"/>
          <w:szCs w:val="28"/>
        </w:rPr>
        <w:t>за</w:t>
      </w:r>
      <w:r w:rsidR="00774553" w:rsidRPr="000E638C">
        <w:rPr>
          <w:color w:val="000000"/>
          <w:sz w:val="28"/>
          <w:szCs w:val="28"/>
        </w:rPr>
        <w:t>значе</w:t>
      </w:r>
      <w:r w:rsidRPr="000E638C">
        <w:rPr>
          <w:color w:val="000000"/>
          <w:sz w:val="28"/>
          <w:szCs w:val="28"/>
        </w:rPr>
        <w:t xml:space="preserve">но, що мотивування є важливим чинником неперервного розвитку особистості викладача (педагога) (Сиско Н. М., 2018, с. 178). </w:t>
      </w:r>
    </w:p>
    <w:p w14:paraId="4280FF44" w14:textId="10F40090" w:rsidR="00201373" w:rsidRPr="000E638C" w:rsidRDefault="009140E2">
      <w:pPr>
        <w:tabs>
          <w:tab w:val="left" w:pos="0"/>
          <w:tab w:val="left" w:pos="1080"/>
        </w:tabs>
        <w:spacing w:line="360" w:lineRule="auto"/>
        <w:ind w:firstLine="708"/>
        <w:jc w:val="both"/>
        <w:rPr>
          <w:b/>
          <w:bCs/>
          <w:color w:val="auto"/>
          <w:sz w:val="28"/>
        </w:rPr>
      </w:pPr>
      <w:r w:rsidRPr="000E638C">
        <w:rPr>
          <w:color w:val="000000"/>
          <w:sz w:val="28"/>
          <w:szCs w:val="28"/>
        </w:rPr>
        <w:t xml:space="preserve">На основі проведеного </w:t>
      </w:r>
      <w:r w:rsidRPr="000E638C">
        <w:rPr>
          <w:color w:val="auto"/>
          <w:sz w:val="28"/>
          <w:szCs w:val="28"/>
        </w:rPr>
        <w:t xml:space="preserve">дослідження </w:t>
      </w:r>
      <w:r w:rsidRPr="000E638C">
        <w:rPr>
          <w:color w:val="auto"/>
          <w:sz w:val="28"/>
        </w:rPr>
        <w:t xml:space="preserve">зміст </w:t>
      </w:r>
      <w:r w:rsidR="00774553" w:rsidRPr="000E638C">
        <w:rPr>
          <w:color w:val="auto"/>
          <w:sz w:val="28"/>
          <w:szCs w:val="28"/>
        </w:rPr>
        <w:t>терміна</w:t>
      </w:r>
      <w:r w:rsidRPr="000E638C">
        <w:rPr>
          <w:color w:val="auto"/>
          <w:sz w:val="28"/>
          <w:szCs w:val="28"/>
        </w:rPr>
        <w:t xml:space="preserve"> </w:t>
      </w:r>
      <w:r w:rsidRPr="000E638C">
        <w:rPr>
          <w:i/>
          <w:iCs/>
          <w:color w:val="auto"/>
          <w:sz w:val="28"/>
          <w:szCs w:val="28"/>
        </w:rPr>
        <w:t xml:space="preserve">«професійний розвиток педагога» </w:t>
      </w:r>
      <w:r w:rsidRPr="000E638C">
        <w:rPr>
          <w:color w:val="auto"/>
          <w:sz w:val="28"/>
          <w:szCs w:val="28"/>
        </w:rPr>
        <w:t>розуміємо як удосконалення фахових та загальних компетен</w:t>
      </w:r>
      <w:r w:rsidR="00737B4E" w:rsidRPr="000E638C">
        <w:rPr>
          <w:color w:val="auto"/>
          <w:sz w:val="28"/>
          <w:szCs w:val="28"/>
        </w:rPr>
        <w:t>тн</w:t>
      </w:r>
      <w:r w:rsidR="00774553" w:rsidRPr="000E638C">
        <w:rPr>
          <w:color w:val="auto"/>
          <w:sz w:val="28"/>
          <w:szCs w:val="28"/>
        </w:rPr>
        <w:t>остей у</w:t>
      </w:r>
      <w:r w:rsidRPr="000E638C">
        <w:rPr>
          <w:color w:val="auto"/>
          <w:sz w:val="28"/>
          <w:szCs w:val="28"/>
        </w:rPr>
        <w:t xml:space="preserve">чителя </w:t>
      </w:r>
      <w:r w:rsidR="00F11254" w:rsidRPr="000E638C">
        <w:rPr>
          <w:color w:val="auto"/>
          <w:sz w:val="28"/>
          <w:szCs w:val="28"/>
        </w:rPr>
        <w:t xml:space="preserve">у процесі цілеспрямованої та </w:t>
      </w:r>
      <w:r w:rsidRPr="000E638C">
        <w:rPr>
          <w:color w:val="auto"/>
          <w:sz w:val="28"/>
          <w:szCs w:val="28"/>
        </w:rPr>
        <w:t>певним чином організован</w:t>
      </w:r>
      <w:r w:rsidR="00F11254" w:rsidRPr="000E638C">
        <w:rPr>
          <w:color w:val="auto"/>
          <w:sz w:val="28"/>
          <w:szCs w:val="28"/>
        </w:rPr>
        <w:t>ої системної діяльності.</w:t>
      </w:r>
    </w:p>
    <w:p w14:paraId="69CD9D35" w14:textId="4AB1308E" w:rsidR="00201373" w:rsidRPr="000E638C" w:rsidRDefault="009140E2">
      <w:pPr>
        <w:spacing w:line="360" w:lineRule="auto"/>
        <w:ind w:firstLine="708"/>
        <w:jc w:val="both"/>
        <w:rPr>
          <w:rFonts w:eastAsia="TimesNewRomanPSMT" w:cs="Times New Roman"/>
          <w:sz w:val="28"/>
          <w:szCs w:val="28"/>
        </w:rPr>
      </w:pPr>
      <w:r w:rsidRPr="000E638C">
        <w:rPr>
          <w:b/>
          <w:bCs/>
          <w:color w:val="000000"/>
          <w:sz w:val="28"/>
        </w:rPr>
        <w:t xml:space="preserve">Стратегії самоменеджменту педагога для його професійного розвитку й становлення. </w:t>
      </w:r>
      <w:r w:rsidRPr="000E638C">
        <w:rPr>
          <w:rFonts w:eastAsia="TimesNewRomanPSMT" w:cs="Times New Roman"/>
          <w:color w:val="000000"/>
          <w:sz w:val="28"/>
          <w:szCs w:val="28"/>
        </w:rPr>
        <w:t xml:space="preserve">Самоменеджмент </w:t>
      </w:r>
      <w:r w:rsidR="00774553" w:rsidRPr="000E638C">
        <w:rPr>
          <w:rFonts w:eastAsia="TimesNewRomanPSMT" w:cs="Times New Roman"/>
          <w:color w:val="000000"/>
          <w:sz w:val="28"/>
          <w:szCs w:val="28"/>
        </w:rPr>
        <w:t>передбачає в</w:t>
      </w:r>
      <w:r w:rsidRPr="000E638C">
        <w:rPr>
          <w:rFonts w:eastAsia="TimesNewRomanPSMT" w:cs="Times New Roman"/>
          <w:color w:val="000000"/>
          <w:sz w:val="28"/>
          <w:szCs w:val="28"/>
        </w:rPr>
        <w:t>міння</w:t>
      </w:r>
      <w:r>
        <w:rPr>
          <w:rFonts w:eastAsia="TimesNewRomanPSMT" w:cs="Times New Roman"/>
          <w:color w:val="000000"/>
          <w:sz w:val="28"/>
          <w:szCs w:val="28"/>
        </w:rPr>
        <w:t xml:space="preserve"> педагога керувати власними ресурсами, енергією, орієнтуватися в часових рамках, структурувати свою діяльність, мати мотивацію. Для того, щоб вдало використовувати свої з</w:t>
      </w:r>
      <w:r w:rsidR="006E2141">
        <w:rPr>
          <w:rFonts w:eastAsia="TimesNewRomanPSMT" w:cs="Times New Roman"/>
          <w:color w:val="000000"/>
          <w:sz w:val="28"/>
          <w:szCs w:val="28"/>
        </w:rPr>
        <w:t>нання, уміння й навички, вчителеві необхідно підвищувати рівень</w:t>
      </w:r>
      <w:r>
        <w:rPr>
          <w:rFonts w:eastAsia="TimesNewRomanPSMT" w:cs="Times New Roman"/>
          <w:color w:val="000000"/>
          <w:sz w:val="28"/>
          <w:szCs w:val="28"/>
        </w:rPr>
        <w:t xml:space="preserve"> компетентності, що залежить від правильно визначеної мети професійної діяльності та відповідності фахового розвитку, вміння організову</w:t>
      </w:r>
      <w:r w:rsidR="006E2141">
        <w:rPr>
          <w:rFonts w:eastAsia="TimesNewRomanPSMT" w:cs="Times New Roman"/>
          <w:color w:val="000000"/>
          <w:sz w:val="28"/>
          <w:szCs w:val="28"/>
        </w:rPr>
        <w:t xml:space="preserve">вати власну діяльність </w:t>
      </w:r>
      <w:r w:rsidR="006E2141" w:rsidRPr="000E638C">
        <w:rPr>
          <w:rFonts w:eastAsia="TimesNewRomanPSMT" w:cs="Times New Roman"/>
          <w:color w:val="000000"/>
          <w:sz w:val="28"/>
          <w:szCs w:val="28"/>
        </w:rPr>
        <w:t>та форму</w:t>
      </w:r>
      <w:r w:rsidRPr="000E638C">
        <w:rPr>
          <w:rFonts w:eastAsia="TimesNewRomanPSMT" w:cs="Times New Roman"/>
          <w:color w:val="000000"/>
          <w:sz w:val="28"/>
          <w:szCs w:val="28"/>
        </w:rPr>
        <w:t>вати чи/або використовувати розвивальне середовище й створювати власні фізичні й психологічні умови актив</w:t>
      </w:r>
      <w:r w:rsidR="006E2141" w:rsidRPr="000E638C">
        <w:rPr>
          <w:rFonts w:eastAsia="TimesNewRomanPSMT" w:cs="Times New Roman"/>
          <w:color w:val="000000"/>
          <w:sz w:val="28"/>
          <w:szCs w:val="28"/>
        </w:rPr>
        <w:t xml:space="preserve">ності. Потрібно брати до уваги </w:t>
      </w:r>
      <w:r w:rsidRPr="000E638C">
        <w:rPr>
          <w:rFonts w:eastAsia="TimesNewRomanPSMT" w:cs="Times New Roman"/>
          <w:color w:val="000000"/>
          <w:sz w:val="28"/>
          <w:szCs w:val="28"/>
        </w:rPr>
        <w:t>різні підходи до фахового зростання, зокрема самоосвіту, підвищення кваліфікації та</w:t>
      </w:r>
      <w:r w:rsidR="00C452FD" w:rsidRPr="000E638C">
        <w:rPr>
          <w:rFonts w:eastAsia="TimesNewRomanPSMT" w:cs="Times New Roman"/>
          <w:color w:val="000000"/>
          <w:sz w:val="28"/>
          <w:szCs w:val="28"/>
        </w:rPr>
        <w:t xml:space="preserve"> розвиток особистісних якостей. </w:t>
      </w:r>
      <w:r w:rsidRPr="000E638C">
        <w:rPr>
          <w:rFonts w:eastAsia="TimesNewRomanPSMT" w:cs="Times New Roman"/>
          <w:color w:val="000000"/>
          <w:sz w:val="28"/>
          <w:szCs w:val="28"/>
        </w:rPr>
        <w:t>Важливим складником є розроблення індивідуальної стратегії, оскі</w:t>
      </w:r>
      <w:r w:rsidR="00C452FD" w:rsidRPr="000E638C">
        <w:rPr>
          <w:rFonts w:eastAsia="TimesNewRomanPSMT" w:cs="Times New Roman"/>
          <w:color w:val="000000"/>
          <w:sz w:val="28"/>
          <w:szCs w:val="28"/>
        </w:rPr>
        <w:t xml:space="preserve">льки можна враховувати наявний </w:t>
      </w:r>
      <w:r w:rsidRPr="000E638C">
        <w:rPr>
          <w:rFonts w:eastAsia="TimesNewRomanPSMT" w:cs="Times New Roman"/>
          <w:color w:val="000000"/>
          <w:sz w:val="28"/>
          <w:szCs w:val="28"/>
        </w:rPr>
        <w:t>рівень професійної к</w:t>
      </w:r>
      <w:r w:rsidR="004F4A74" w:rsidRPr="000E638C">
        <w:rPr>
          <w:rFonts w:eastAsia="TimesNewRomanPSMT" w:cs="Times New Roman"/>
          <w:color w:val="000000"/>
          <w:sz w:val="28"/>
          <w:szCs w:val="28"/>
        </w:rPr>
        <w:t>омпетентності та цілі розвитку.</w:t>
      </w:r>
    </w:p>
    <w:p w14:paraId="1014DB5D" w14:textId="77577B26" w:rsidR="00201373" w:rsidRDefault="009140E2">
      <w:pPr>
        <w:spacing w:line="360" w:lineRule="auto"/>
        <w:ind w:firstLine="708"/>
        <w:jc w:val="both"/>
        <w:rPr>
          <w:rStyle w:val="-"/>
          <w:color w:val="000000"/>
          <w:sz w:val="28"/>
          <w:szCs w:val="28"/>
          <w:u w:val="none"/>
          <w:lang w:val="uk-UA"/>
        </w:rPr>
      </w:pPr>
      <w:r w:rsidRPr="000E638C">
        <w:rPr>
          <w:rFonts w:eastAsia="TimesNewRomanPSMT" w:cs="Times New Roman"/>
          <w:sz w:val="28"/>
          <w:szCs w:val="28"/>
        </w:rPr>
        <w:t>Щоб ефект</w:t>
      </w:r>
      <w:r w:rsidR="004F4A74" w:rsidRPr="000E638C">
        <w:rPr>
          <w:rFonts w:eastAsia="TimesNewRomanPSMT" w:cs="Times New Roman"/>
          <w:sz w:val="28"/>
          <w:szCs w:val="28"/>
        </w:rPr>
        <w:t>ивно керувати власною енергією, належить</w:t>
      </w:r>
      <w:r w:rsidRPr="000E638C">
        <w:rPr>
          <w:rFonts w:eastAsia="TimesNewRomanPSMT" w:cs="Times New Roman"/>
          <w:sz w:val="28"/>
          <w:szCs w:val="28"/>
        </w:rPr>
        <w:t xml:space="preserve"> зосере</w:t>
      </w:r>
      <w:r w:rsidR="004F4A74" w:rsidRPr="000E638C">
        <w:rPr>
          <w:rFonts w:eastAsia="TimesNewRomanPSMT" w:cs="Times New Roman"/>
          <w:sz w:val="28"/>
          <w:szCs w:val="28"/>
        </w:rPr>
        <w:t>дитися на трьох основних напрям</w:t>
      </w:r>
      <w:r w:rsidRPr="000E638C">
        <w:rPr>
          <w:rFonts w:eastAsia="TimesNewRomanPSMT" w:cs="Times New Roman"/>
          <w:sz w:val="28"/>
          <w:szCs w:val="28"/>
        </w:rPr>
        <w:t>ах: фізичному, емоційному та розумовому. Це передбачає турботу про здоров</w:t>
      </w:r>
      <w:r w:rsidRPr="000E638C">
        <w:rPr>
          <w:rFonts w:eastAsia="TimesNewRomanPSMT" w:cs="Times New Roman"/>
          <w:sz w:val="28"/>
          <w:szCs w:val="28"/>
          <w:lang w:val="ru-RU"/>
        </w:rPr>
        <w:t>’</w:t>
      </w:r>
      <w:r w:rsidRPr="000E638C">
        <w:rPr>
          <w:rFonts w:eastAsia="TimesNewRomanPSMT" w:cs="Times New Roman"/>
          <w:sz w:val="28"/>
          <w:szCs w:val="28"/>
        </w:rPr>
        <w:t>я, емоційний стан</w:t>
      </w:r>
      <w:r>
        <w:rPr>
          <w:rFonts w:eastAsia="TimesNewRomanPSMT" w:cs="Times New Roman"/>
          <w:sz w:val="28"/>
          <w:szCs w:val="28"/>
        </w:rPr>
        <w:t xml:space="preserve"> та здатність </w:t>
      </w:r>
      <w:r>
        <w:rPr>
          <w:rFonts w:eastAsia="TimesNewRomanPSMT" w:cs="Times New Roman"/>
          <w:sz w:val="28"/>
          <w:szCs w:val="28"/>
        </w:rPr>
        <w:lastRenderedPageBreak/>
        <w:t>концентруватися на цілях,</w:t>
      </w:r>
      <w:r w:rsidR="004F4A74">
        <w:rPr>
          <w:rFonts w:eastAsia="TimesNewRomanPSMT" w:cs="Times New Roman"/>
          <w:sz w:val="28"/>
          <w:szCs w:val="28"/>
        </w:rPr>
        <w:t xml:space="preserve"> умінні планувати. Щоб досягти </w:t>
      </w:r>
      <w:r>
        <w:rPr>
          <w:rFonts w:eastAsia="TimesNewRomanPSMT" w:cs="Times New Roman"/>
          <w:sz w:val="28"/>
          <w:szCs w:val="28"/>
        </w:rPr>
        <w:t>поставленої мети, важливо правильно її визначит</w:t>
      </w:r>
      <w:r w:rsidR="004F4A74">
        <w:rPr>
          <w:rFonts w:eastAsia="TimesNewRomanPSMT" w:cs="Times New Roman"/>
          <w:sz w:val="28"/>
          <w:szCs w:val="28"/>
        </w:rPr>
        <w:t>и, поділити на частини, усунути чинники, що відволікають, передбачи</w:t>
      </w:r>
      <w:r>
        <w:rPr>
          <w:rFonts w:eastAsia="TimesNewRomanPSMT" w:cs="Times New Roman"/>
          <w:sz w:val="28"/>
          <w:szCs w:val="28"/>
        </w:rPr>
        <w:t>ти перепони, що можуть виникати. Допомогою в роз</w:t>
      </w:r>
      <w:r w:rsidR="004F4A74">
        <w:rPr>
          <w:rFonts w:eastAsia="TimesNewRomanPSMT" w:cs="Times New Roman"/>
          <w:sz w:val="28"/>
          <w:szCs w:val="28"/>
        </w:rPr>
        <w:t>виткові когнітивних здібностей у</w:t>
      </w:r>
      <w:r>
        <w:rPr>
          <w:rFonts w:eastAsia="TimesNewRomanPSMT" w:cs="Times New Roman"/>
          <w:sz w:val="28"/>
          <w:szCs w:val="28"/>
        </w:rPr>
        <w:t>чителів слугуватимуть розвиток пам</w:t>
      </w:r>
      <w:r w:rsidRPr="00F11254">
        <w:rPr>
          <w:rFonts w:eastAsia="TimesNewRomanPSMT" w:cs="Times New Roman"/>
          <w:sz w:val="28"/>
          <w:szCs w:val="28"/>
          <w:lang w:val="ru-RU"/>
        </w:rPr>
        <w:t>’</w:t>
      </w:r>
      <w:r w:rsidR="004F4A74">
        <w:rPr>
          <w:rFonts w:eastAsia="TimesNewRomanPSMT" w:cs="Times New Roman"/>
          <w:sz w:val="28"/>
          <w:szCs w:val="28"/>
        </w:rPr>
        <w:t>яті, у</w:t>
      </w:r>
      <w:r>
        <w:rPr>
          <w:rFonts w:eastAsia="TimesNewRomanPSMT" w:cs="Times New Roman"/>
          <w:sz w:val="28"/>
          <w:szCs w:val="28"/>
        </w:rPr>
        <w:t>досконалення навичок критичного мислення, вирішення проблемних ситуацій.</w:t>
      </w:r>
    </w:p>
    <w:p w14:paraId="0B3041D9" w14:textId="4754A5A7" w:rsidR="00201373" w:rsidRPr="000E638C" w:rsidRDefault="009140E2">
      <w:pPr>
        <w:spacing w:line="360" w:lineRule="auto"/>
        <w:ind w:firstLine="708"/>
        <w:jc w:val="both"/>
        <w:rPr>
          <w:rFonts w:cs="Times New Roman"/>
          <w:color w:val="000000"/>
          <w:sz w:val="28"/>
          <w:szCs w:val="28"/>
        </w:rPr>
      </w:pPr>
      <w:r>
        <w:rPr>
          <w:rStyle w:val="-"/>
          <w:color w:val="000000"/>
          <w:sz w:val="28"/>
          <w:szCs w:val="28"/>
          <w:u w:val="none"/>
          <w:lang w:val="uk-UA"/>
        </w:rPr>
        <w:t>Питання орган</w:t>
      </w:r>
      <w:r w:rsidR="004F4A74">
        <w:rPr>
          <w:rStyle w:val="-"/>
          <w:color w:val="000000"/>
          <w:sz w:val="28"/>
          <w:szCs w:val="28"/>
          <w:u w:val="none"/>
          <w:lang w:val="uk-UA"/>
        </w:rPr>
        <w:t xml:space="preserve">ізації активності </w:t>
      </w:r>
      <w:r w:rsidR="004F4A74" w:rsidRPr="000E638C">
        <w:rPr>
          <w:rStyle w:val="-"/>
          <w:color w:val="000000"/>
          <w:sz w:val="28"/>
          <w:szCs w:val="28"/>
          <w:u w:val="none"/>
          <w:lang w:val="uk-UA"/>
        </w:rPr>
        <w:t>людини розкрив</w:t>
      </w:r>
      <w:r w:rsidRPr="000E638C">
        <w:rPr>
          <w:rStyle w:val="-"/>
          <w:color w:val="000000"/>
          <w:sz w:val="28"/>
          <w:szCs w:val="28"/>
          <w:u w:val="none"/>
          <w:lang w:val="uk-UA"/>
        </w:rPr>
        <w:t xml:space="preserve">ає такий науковий </w:t>
      </w:r>
      <w:r w:rsidR="004F4A74" w:rsidRPr="000E638C">
        <w:rPr>
          <w:rStyle w:val="-"/>
          <w:color w:val="000000"/>
          <w:sz w:val="28"/>
          <w:szCs w:val="28"/>
          <w:u w:val="none"/>
          <w:lang w:val="uk-UA"/>
        </w:rPr>
        <w:t>напрям як самоменеджмент, який у</w:t>
      </w:r>
      <w:r w:rsidRPr="000E638C">
        <w:rPr>
          <w:rStyle w:val="-"/>
          <w:color w:val="000000"/>
          <w:sz w:val="28"/>
          <w:szCs w:val="28"/>
          <w:u w:val="none"/>
          <w:lang w:val="uk-UA"/>
        </w:rPr>
        <w:t xml:space="preserve"> загальному розумінні визначає спроможніть людини сформувати відповідну мету та мотивацію, а також скласти план власно</w:t>
      </w:r>
      <w:r w:rsidR="004F4A74" w:rsidRPr="000E638C">
        <w:rPr>
          <w:rStyle w:val="-"/>
          <w:color w:val="000000"/>
          <w:sz w:val="28"/>
          <w:szCs w:val="28"/>
          <w:u w:val="none"/>
          <w:lang w:val="uk-UA"/>
        </w:rPr>
        <w:t>ї активної діяльності. За такої умови акценти розставлено на процесі професійного й</w:t>
      </w:r>
      <w:r w:rsidRPr="000E638C">
        <w:rPr>
          <w:rStyle w:val="-"/>
          <w:color w:val="000000"/>
          <w:sz w:val="28"/>
          <w:szCs w:val="28"/>
          <w:u w:val="none"/>
          <w:lang w:val="uk-UA"/>
        </w:rPr>
        <w:t xml:space="preserve"> особистісного розвитку людини </w:t>
      </w:r>
      <w:r w:rsidR="004F4A74" w:rsidRPr="000E638C">
        <w:rPr>
          <w:color w:val="000000"/>
          <w:sz w:val="28"/>
          <w:szCs w:val="28"/>
        </w:rPr>
        <w:t>як у</w:t>
      </w:r>
      <w:r w:rsidRPr="000E638C">
        <w:rPr>
          <w:color w:val="000000"/>
          <w:sz w:val="28"/>
          <w:szCs w:val="28"/>
        </w:rPr>
        <w:t xml:space="preserve"> площині фахового спрямування діяльності люд</w:t>
      </w:r>
      <w:r w:rsidR="004F4A74" w:rsidRPr="000E638C">
        <w:rPr>
          <w:color w:val="000000"/>
          <w:sz w:val="28"/>
          <w:szCs w:val="28"/>
        </w:rPr>
        <w:t>ини, так і в контексті особисті</w:t>
      </w:r>
      <w:r w:rsidRPr="000E638C">
        <w:rPr>
          <w:color w:val="000000"/>
          <w:sz w:val="28"/>
          <w:szCs w:val="28"/>
        </w:rPr>
        <w:t>сного вдоскона</w:t>
      </w:r>
      <w:r w:rsidR="004F4A74" w:rsidRPr="000E638C">
        <w:rPr>
          <w:color w:val="000000"/>
          <w:sz w:val="28"/>
          <w:szCs w:val="28"/>
        </w:rPr>
        <w:t>лення. Самоменеджмент є цілеспрямованим і послідовним</w:t>
      </w:r>
      <w:r w:rsidRPr="000E638C">
        <w:rPr>
          <w:color w:val="000000"/>
          <w:sz w:val="28"/>
          <w:szCs w:val="28"/>
        </w:rPr>
        <w:t xml:space="preserve"> застосування</w:t>
      </w:r>
      <w:r w:rsidR="0074405E" w:rsidRPr="000E638C">
        <w:rPr>
          <w:color w:val="000000"/>
          <w:sz w:val="28"/>
          <w:szCs w:val="28"/>
        </w:rPr>
        <w:t>м</w:t>
      </w:r>
      <w:r w:rsidRPr="000E638C">
        <w:rPr>
          <w:color w:val="000000"/>
          <w:sz w:val="28"/>
          <w:szCs w:val="28"/>
        </w:rPr>
        <w:t xml:space="preserve"> ефективних методів управління особистістю та її діяльністю для досягнення по</w:t>
      </w:r>
      <w:r w:rsidR="0074405E" w:rsidRPr="000E638C">
        <w:rPr>
          <w:color w:val="000000"/>
          <w:sz w:val="28"/>
          <w:szCs w:val="28"/>
        </w:rPr>
        <w:t>ставлених цілей, тобто зумовлю</w:t>
      </w:r>
      <w:r w:rsidRPr="000E638C">
        <w:rPr>
          <w:color w:val="000000"/>
          <w:sz w:val="28"/>
          <w:szCs w:val="28"/>
        </w:rPr>
        <w:t>є</w:t>
      </w:r>
      <w:r w:rsidR="0074405E" w:rsidRPr="000E638C">
        <w:rPr>
          <w:color w:val="000000"/>
          <w:sz w:val="28"/>
          <w:szCs w:val="28"/>
        </w:rPr>
        <w:t xml:space="preserve"> належне послуговув</w:t>
      </w:r>
      <w:r w:rsidRPr="000E638C">
        <w:rPr>
          <w:color w:val="000000"/>
          <w:sz w:val="28"/>
          <w:szCs w:val="28"/>
        </w:rPr>
        <w:t>ання</w:t>
      </w:r>
      <w:r w:rsidR="0074405E" w:rsidRPr="000E638C">
        <w:rPr>
          <w:color w:val="000000"/>
          <w:sz w:val="28"/>
          <w:szCs w:val="28"/>
        </w:rPr>
        <w:t xml:space="preserve"> знаннями, навич</w:t>
      </w:r>
      <w:r w:rsidRPr="000E638C">
        <w:rPr>
          <w:color w:val="000000"/>
          <w:sz w:val="28"/>
          <w:szCs w:val="28"/>
        </w:rPr>
        <w:t>к</w:t>
      </w:r>
      <w:r w:rsidR="0074405E" w:rsidRPr="000E638C">
        <w:rPr>
          <w:color w:val="000000"/>
          <w:sz w:val="28"/>
          <w:szCs w:val="28"/>
        </w:rPr>
        <w:t>ами та інструментами</w:t>
      </w:r>
      <w:r w:rsidRPr="000E638C">
        <w:rPr>
          <w:color w:val="000000"/>
          <w:sz w:val="28"/>
          <w:szCs w:val="28"/>
        </w:rPr>
        <w:t xml:space="preserve"> для самоорганізації, мотивації, планування власних дій людини</w:t>
      </w:r>
      <w:r w:rsidR="0074405E" w:rsidRPr="000E638C">
        <w:t xml:space="preserve"> </w:t>
      </w:r>
      <w:r w:rsidR="0074405E" w:rsidRPr="000E638C">
        <w:rPr>
          <w:color w:val="000000"/>
          <w:sz w:val="28"/>
          <w:szCs w:val="28"/>
        </w:rPr>
        <w:t>та контролю за ними.</w:t>
      </w:r>
    </w:p>
    <w:p w14:paraId="555AEB1C" w14:textId="70E282B6" w:rsidR="00201373" w:rsidRPr="000E638C" w:rsidRDefault="009140E2">
      <w:pPr>
        <w:spacing w:line="360" w:lineRule="auto"/>
        <w:ind w:firstLine="708"/>
        <w:jc w:val="both"/>
        <w:rPr>
          <w:rFonts w:cs="Times New Roman"/>
          <w:color w:val="000000"/>
          <w:sz w:val="28"/>
          <w:szCs w:val="28"/>
        </w:rPr>
      </w:pPr>
      <w:r w:rsidRPr="000E638C">
        <w:rPr>
          <w:rFonts w:cs="Times New Roman"/>
          <w:color w:val="000000"/>
          <w:sz w:val="28"/>
          <w:szCs w:val="28"/>
        </w:rPr>
        <w:t>Пед</w:t>
      </w:r>
      <w:r w:rsidR="0074405E" w:rsidRPr="000E638C">
        <w:rPr>
          <w:rFonts w:cs="Times New Roman"/>
          <w:color w:val="000000"/>
          <w:sz w:val="28"/>
          <w:szCs w:val="28"/>
        </w:rPr>
        <w:t>агогічний самоменеджмент вивч</w:t>
      </w:r>
      <w:r w:rsidRPr="000E638C">
        <w:rPr>
          <w:rFonts w:cs="Times New Roman"/>
          <w:color w:val="000000"/>
          <w:sz w:val="28"/>
          <w:szCs w:val="28"/>
        </w:rPr>
        <w:t>ала А.</w:t>
      </w:r>
      <w:r w:rsidR="0074405E" w:rsidRPr="000E638C">
        <w:rPr>
          <w:rFonts w:cs="Times New Roman"/>
          <w:color w:val="000000"/>
          <w:sz w:val="28"/>
          <w:szCs w:val="28"/>
        </w:rPr>
        <w:t xml:space="preserve"> С. Ратушинська. Учена </w:t>
      </w:r>
      <w:r w:rsidRPr="000E638C">
        <w:rPr>
          <w:rFonts w:cs="Times New Roman"/>
          <w:color w:val="000000"/>
          <w:sz w:val="28"/>
          <w:szCs w:val="28"/>
        </w:rPr>
        <w:t>зазначала, що він є складним профес</w:t>
      </w:r>
      <w:r w:rsidR="0074405E" w:rsidRPr="000E638C">
        <w:rPr>
          <w:rFonts w:cs="Times New Roman"/>
          <w:color w:val="000000"/>
          <w:sz w:val="28"/>
          <w:szCs w:val="28"/>
        </w:rPr>
        <w:t>ійно-особистісним утворенням, який</w:t>
      </w:r>
      <w:r w:rsidRPr="000E638C">
        <w:rPr>
          <w:rFonts w:cs="Times New Roman"/>
          <w:color w:val="000000"/>
          <w:sz w:val="28"/>
          <w:szCs w:val="28"/>
        </w:rPr>
        <w:t xml:space="preserve"> передбачає 1) в</w:t>
      </w:r>
      <w:r w:rsidR="0074405E" w:rsidRPr="000E638C">
        <w:rPr>
          <w:rFonts w:cs="Times New Roman"/>
          <w:color w:val="000000"/>
          <w:sz w:val="28"/>
          <w:szCs w:val="28"/>
        </w:rPr>
        <w:t>нутрішню активність педагога, о</w:t>
      </w:r>
      <w:r w:rsidRPr="000E638C">
        <w:rPr>
          <w:rFonts w:cs="Times New Roman"/>
          <w:color w:val="000000"/>
          <w:sz w:val="28"/>
          <w:szCs w:val="28"/>
        </w:rPr>
        <w:t>сновану на рефлексійній спрямованості мислення, визначення внутрішнього потенціалу і високому рівні самоорганізації, 2) мотивованість до професійної діяльності, яка має спиратися на цілепокладання, планування і контроль (самоконтроль). Метою сам</w:t>
      </w:r>
      <w:r w:rsidR="0074405E" w:rsidRPr="000E638C">
        <w:rPr>
          <w:rFonts w:cs="Times New Roman"/>
          <w:color w:val="000000"/>
          <w:sz w:val="28"/>
          <w:szCs w:val="28"/>
        </w:rPr>
        <w:t>оменеджменту освітянина є задіюва</w:t>
      </w:r>
      <w:r w:rsidRPr="000E638C">
        <w:rPr>
          <w:rFonts w:cs="Times New Roman"/>
          <w:color w:val="000000"/>
          <w:sz w:val="28"/>
          <w:szCs w:val="28"/>
        </w:rPr>
        <w:t>ння всього творчого потенціалу особистості та максим</w:t>
      </w:r>
      <w:r w:rsidR="0074405E" w:rsidRPr="000E638C">
        <w:rPr>
          <w:rFonts w:cs="Times New Roman"/>
          <w:color w:val="000000"/>
          <w:sz w:val="28"/>
          <w:szCs w:val="28"/>
        </w:rPr>
        <w:t>альне використання її можливостей та</w:t>
      </w:r>
      <w:r w:rsidRPr="000E638C">
        <w:rPr>
          <w:rFonts w:cs="Times New Roman"/>
          <w:color w:val="000000"/>
          <w:sz w:val="28"/>
          <w:szCs w:val="28"/>
        </w:rPr>
        <w:t xml:space="preserve"> здібностей</w:t>
      </w:r>
      <w:r w:rsidRPr="000E638C">
        <w:rPr>
          <w:rFonts w:cs="Times New Roman"/>
          <w:color w:val="000000"/>
          <w:sz w:val="28"/>
          <w:szCs w:val="28"/>
          <w:lang w:val="ru-RU"/>
        </w:rPr>
        <w:t xml:space="preserve"> </w:t>
      </w:r>
      <w:r w:rsidRPr="000E638C">
        <w:rPr>
          <w:rFonts w:cs="Times New Roman"/>
          <w:color w:val="000000"/>
          <w:sz w:val="28"/>
          <w:szCs w:val="28"/>
        </w:rPr>
        <w:t>(Ратушинська А. С., 2017, с. 378). Цього можна досягти за допомогою вдалого цілепокладання, яке відповідає потребам трудової діяльності педагога та вимогам до його професійного розвитку, що підкріплено можливостями реалізаці</w:t>
      </w:r>
      <w:r w:rsidR="0074405E" w:rsidRPr="000E638C">
        <w:rPr>
          <w:rFonts w:cs="Times New Roman"/>
          <w:color w:val="000000"/>
          <w:sz w:val="28"/>
          <w:szCs w:val="28"/>
        </w:rPr>
        <w:t>ї</w:t>
      </w:r>
      <w:r w:rsidRPr="000E638C">
        <w:rPr>
          <w:rFonts w:cs="Times New Roman"/>
          <w:color w:val="000000"/>
          <w:sz w:val="28"/>
          <w:szCs w:val="28"/>
        </w:rPr>
        <w:t xml:space="preserve"> в умовах середовища професійного розвитку в Україні</w:t>
      </w:r>
      <w:r w:rsidR="0074405E" w:rsidRPr="000E638C">
        <w:rPr>
          <w:rFonts w:cs="Times New Roman"/>
          <w:color w:val="000000"/>
          <w:sz w:val="28"/>
          <w:szCs w:val="28"/>
        </w:rPr>
        <w:t xml:space="preserve"> та за її межами. Також варт</w:t>
      </w:r>
      <w:r w:rsidRPr="000E638C">
        <w:rPr>
          <w:rFonts w:cs="Times New Roman"/>
          <w:color w:val="000000"/>
          <w:sz w:val="28"/>
          <w:szCs w:val="28"/>
        </w:rPr>
        <w:t xml:space="preserve">о зазначити важливість самоорганізації </w:t>
      </w:r>
      <w:r w:rsidRPr="000E638C">
        <w:rPr>
          <w:rFonts w:cs="Times New Roman"/>
          <w:color w:val="000000"/>
          <w:sz w:val="28"/>
          <w:szCs w:val="28"/>
        </w:rPr>
        <w:lastRenderedPageBreak/>
        <w:t xml:space="preserve">активності вчителя через використання методів планування, самоконтролю та самомотивації до визначених завдань реалізації поставленої мети. </w:t>
      </w:r>
    </w:p>
    <w:p w14:paraId="1BFA83BD" w14:textId="4EFA512C" w:rsidR="00201373" w:rsidRPr="000E638C" w:rsidRDefault="009140E2">
      <w:pPr>
        <w:spacing w:line="360" w:lineRule="auto"/>
        <w:ind w:firstLine="708"/>
        <w:jc w:val="both"/>
        <w:rPr>
          <w:color w:val="000000"/>
          <w:sz w:val="28"/>
          <w:szCs w:val="28"/>
        </w:rPr>
      </w:pPr>
      <w:r w:rsidRPr="000E638C">
        <w:rPr>
          <w:rFonts w:cs="Times New Roman"/>
          <w:color w:val="000000"/>
          <w:sz w:val="28"/>
          <w:szCs w:val="28"/>
        </w:rPr>
        <w:t xml:space="preserve">Більш повне визначення самоменеджменту </w:t>
      </w:r>
      <w:r w:rsidRPr="000E638C">
        <w:rPr>
          <w:rFonts w:cs="Times New Roman"/>
          <w:sz w:val="28"/>
          <w:szCs w:val="28"/>
        </w:rPr>
        <w:t>дає О. С. Штепа, яка стверджує, що поєднання таких компонентів, як цільова мотивація, вміння навчати, чітка мета, самопослідовність, відображають функцію самоконтролю. А внутрішньоорганізована мотивація, саморозвиток, інтерес до життя, творчий підхід – функцію самомо</w:t>
      </w:r>
      <w:r w:rsidR="00AA21F4" w:rsidRPr="000E638C">
        <w:rPr>
          <w:rFonts w:cs="Times New Roman"/>
          <w:sz w:val="28"/>
          <w:szCs w:val="28"/>
        </w:rPr>
        <w:t>тивування особистості (Штепа О. </w:t>
      </w:r>
      <w:r w:rsidRPr="000E638C">
        <w:rPr>
          <w:rFonts w:cs="Times New Roman"/>
          <w:sz w:val="28"/>
          <w:szCs w:val="28"/>
        </w:rPr>
        <w:t>С., 2010, с. 232)</w:t>
      </w:r>
      <w:r w:rsidRPr="000E638C">
        <w:t xml:space="preserve">. </w:t>
      </w:r>
      <w:r w:rsidRPr="000E638C">
        <w:rPr>
          <w:rFonts w:cs="Times New Roman"/>
          <w:sz w:val="28"/>
          <w:szCs w:val="28"/>
        </w:rPr>
        <w:t>Самоменеджмент, на її переконання, доцільно характеризувати не лише як функцію контр</w:t>
      </w:r>
      <w:r w:rsidR="00AA21F4" w:rsidRPr="000E638C">
        <w:rPr>
          <w:rFonts w:cs="Times New Roman"/>
          <w:sz w:val="28"/>
          <w:szCs w:val="28"/>
        </w:rPr>
        <w:t>олю та самообмеження людини, а також як</w:t>
      </w:r>
      <w:r w:rsidRPr="000E638C">
        <w:rPr>
          <w:rFonts w:cs="Times New Roman"/>
          <w:sz w:val="28"/>
          <w:szCs w:val="28"/>
        </w:rPr>
        <w:t xml:space="preserve"> самомотивування</w:t>
      </w:r>
      <w:r w:rsidR="00AA21F4" w:rsidRPr="000E638C">
        <w:rPr>
          <w:rFonts w:cs="Times New Roman"/>
          <w:sz w:val="28"/>
          <w:szCs w:val="28"/>
        </w:rPr>
        <w:t>, що полягає в її розумінні</w:t>
      </w:r>
      <w:r w:rsidRPr="000E638C">
        <w:rPr>
          <w:rFonts w:cs="Times New Roman"/>
          <w:sz w:val="28"/>
          <w:szCs w:val="28"/>
        </w:rPr>
        <w:t xml:space="preserve"> власних особливостей ефективної праці та вміння організ</w:t>
      </w:r>
      <w:r w:rsidRPr="000E638C">
        <w:rPr>
          <w:rFonts w:cs="Times New Roman"/>
          <w:color w:val="000000"/>
          <w:sz w:val="28"/>
          <w:szCs w:val="28"/>
        </w:rPr>
        <w:t>увати свою діяльність.</w:t>
      </w:r>
    </w:p>
    <w:p w14:paraId="749CB915" w14:textId="2AEB488D" w:rsidR="00201373" w:rsidRPr="000E638C" w:rsidRDefault="009140E2">
      <w:pPr>
        <w:spacing w:line="360" w:lineRule="auto"/>
        <w:ind w:firstLine="708"/>
        <w:jc w:val="both"/>
        <w:rPr>
          <w:rFonts w:cs="Times New Roman"/>
          <w:color w:val="000000"/>
          <w:sz w:val="28"/>
          <w:szCs w:val="28"/>
        </w:rPr>
      </w:pPr>
      <w:r w:rsidRPr="000E638C">
        <w:rPr>
          <w:color w:val="000000"/>
          <w:sz w:val="28"/>
          <w:szCs w:val="28"/>
        </w:rPr>
        <w:t>Основою внутрішньої мотивац</w:t>
      </w:r>
      <w:r w:rsidR="00AA21F4" w:rsidRPr="000E638C">
        <w:rPr>
          <w:color w:val="000000"/>
          <w:sz w:val="28"/>
          <w:szCs w:val="28"/>
        </w:rPr>
        <w:t xml:space="preserve">ії є потяг до саморозвитку. Це </w:t>
      </w:r>
      <w:r w:rsidRPr="000E638C">
        <w:rPr>
          <w:color w:val="000000"/>
          <w:sz w:val="28"/>
          <w:szCs w:val="28"/>
        </w:rPr>
        <w:t>прагнення до зростання і р</w:t>
      </w:r>
      <w:r w:rsidR="00AA21F4" w:rsidRPr="000E638C">
        <w:rPr>
          <w:color w:val="000000"/>
          <w:sz w:val="28"/>
          <w:szCs w:val="28"/>
        </w:rPr>
        <w:t>озширення своїх можливостей, що</w:t>
      </w:r>
      <w:r w:rsidRPr="000E638C">
        <w:rPr>
          <w:color w:val="000000"/>
          <w:sz w:val="28"/>
          <w:szCs w:val="28"/>
        </w:rPr>
        <w:t xml:space="preserve"> надихає нас до постійного вдосконалення. Щоб стимулювати цей процес, важливо зорієнтуватися на власні цінності, цілі та інтереси, а також розуміти, які кроки потрібно зробити для досягнення бажаного результату. Аналізуючи поняття самоменеджменту</w:t>
      </w:r>
      <w:r w:rsidR="00AA21F4" w:rsidRPr="000E638C">
        <w:rPr>
          <w:color w:val="000000"/>
          <w:sz w:val="28"/>
          <w:szCs w:val="28"/>
        </w:rPr>
        <w:t>,</w:t>
      </w:r>
      <w:r w:rsidRPr="000E638C">
        <w:rPr>
          <w:color w:val="000000"/>
          <w:sz w:val="28"/>
          <w:szCs w:val="28"/>
        </w:rPr>
        <w:t xml:space="preserve"> І. І. Бойко дійшов висновку, що «в його основі лежить суб’єктна позиція особистості до власної життєдіяльн</w:t>
      </w:r>
      <w:r w:rsidR="00AA21F4" w:rsidRPr="000E638C">
        <w:rPr>
          <w:color w:val="000000"/>
          <w:sz w:val="28"/>
          <w:szCs w:val="28"/>
        </w:rPr>
        <w:t>ості, а отже, і до саморозвитку</w:t>
      </w:r>
      <w:r w:rsidRPr="000E638C">
        <w:rPr>
          <w:color w:val="000000"/>
          <w:sz w:val="28"/>
          <w:szCs w:val="28"/>
        </w:rPr>
        <w:t xml:space="preserve"> як інтегральної характеристики щодо прагнень (і здібностей) особистості до позитивних змін власної самості (самопізнання, самовдосконалення, самоорганізації); як орієнтації на самовдосконалення особистісних якостей» (Бойко І. І., 2021). Тобто безперевний професійний розвиток є важливою функцією трудової </w:t>
      </w:r>
      <w:r w:rsidR="00AA21F4" w:rsidRPr="000E638C">
        <w:rPr>
          <w:color w:val="000000"/>
          <w:sz w:val="28"/>
          <w:szCs w:val="28"/>
        </w:rPr>
        <w:t xml:space="preserve">діяльності, зокрема педагогів, адже </w:t>
      </w:r>
      <w:r w:rsidRPr="000E638C">
        <w:rPr>
          <w:color w:val="000000"/>
          <w:sz w:val="28"/>
          <w:szCs w:val="28"/>
        </w:rPr>
        <w:t>наявність такої трудової фу</w:t>
      </w:r>
      <w:r w:rsidR="00AA21F4" w:rsidRPr="000E638C">
        <w:rPr>
          <w:color w:val="000000"/>
          <w:sz w:val="28"/>
          <w:szCs w:val="28"/>
        </w:rPr>
        <w:t>нкції в професійних стандартах у</w:t>
      </w:r>
      <w:r w:rsidRPr="000E638C">
        <w:rPr>
          <w:color w:val="000000"/>
          <w:sz w:val="28"/>
          <w:szCs w:val="28"/>
        </w:rPr>
        <w:t>чителів закладів освіти підкреслює важливість підвищення квалфікації та самоосвіти для забезпечення ефекти</w:t>
      </w:r>
      <w:r w:rsidR="00AA21F4" w:rsidRPr="000E638C">
        <w:rPr>
          <w:color w:val="000000"/>
          <w:sz w:val="28"/>
          <w:szCs w:val="28"/>
        </w:rPr>
        <w:t>в</w:t>
      </w:r>
      <w:r w:rsidRPr="000E638C">
        <w:rPr>
          <w:color w:val="000000"/>
          <w:sz w:val="28"/>
          <w:szCs w:val="28"/>
        </w:rPr>
        <w:t>н</w:t>
      </w:r>
      <w:r w:rsidR="00AA21F4" w:rsidRPr="000E638C">
        <w:rPr>
          <w:color w:val="000000"/>
          <w:sz w:val="28"/>
          <w:szCs w:val="28"/>
        </w:rPr>
        <w:t>ої діяльності та</w:t>
      </w:r>
      <w:r w:rsidRPr="000E638C">
        <w:rPr>
          <w:color w:val="000000"/>
          <w:sz w:val="28"/>
          <w:szCs w:val="28"/>
        </w:rPr>
        <w:t xml:space="preserve"> якісних кінцевих результатів.</w:t>
      </w:r>
    </w:p>
    <w:p w14:paraId="3B754926" w14:textId="044283B7" w:rsidR="00201373" w:rsidRDefault="009140E2">
      <w:pPr>
        <w:spacing w:line="360" w:lineRule="auto"/>
        <w:ind w:firstLine="708"/>
        <w:jc w:val="both"/>
        <w:rPr>
          <w:rFonts w:ascii="TimesNewRoman" w:eastAsia="TimesNewRomanPSMT" w:hAnsi="TimesNewRoman" w:cs="TimesNewRoman"/>
          <w:color w:val="000000"/>
          <w:sz w:val="28"/>
          <w:szCs w:val="28"/>
        </w:rPr>
      </w:pPr>
      <w:r w:rsidRPr="000E638C">
        <w:rPr>
          <w:rFonts w:cs="Times New Roman"/>
          <w:color w:val="000000"/>
          <w:sz w:val="28"/>
          <w:szCs w:val="28"/>
        </w:rPr>
        <w:t>Це стає можливим, коли базову університетську підготовку фахівець доповнює самоосвітою, а також протягом усього життя набуває додаткових компетенцій,</w:t>
      </w:r>
      <w:r w:rsidR="00AA21F4" w:rsidRPr="000E638C">
        <w:rPr>
          <w:rFonts w:cs="Times New Roman"/>
          <w:color w:val="000000"/>
          <w:sz w:val="28"/>
          <w:szCs w:val="28"/>
        </w:rPr>
        <w:t xml:space="preserve"> що не пов’</w:t>
      </w:r>
      <w:r w:rsidRPr="000E638C">
        <w:rPr>
          <w:rFonts w:cs="Times New Roman"/>
          <w:color w:val="000000"/>
          <w:sz w:val="28"/>
          <w:szCs w:val="28"/>
        </w:rPr>
        <w:t>язані з основною діяльністю, але підсилюють продуктивність її здійсн</w:t>
      </w:r>
      <w:r w:rsidR="00AA21F4" w:rsidRPr="000E638C">
        <w:rPr>
          <w:rFonts w:cs="Times New Roman"/>
          <w:color w:val="000000"/>
          <w:sz w:val="28"/>
          <w:szCs w:val="28"/>
        </w:rPr>
        <w:t>ення та доповнюють ефект набут</w:t>
      </w:r>
      <w:r w:rsidRPr="000E638C">
        <w:rPr>
          <w:rFonts w:cs="Times New Roman"/>
          <w:color w:val="000000"/>
          <w:sz w:val="28"/>
          <w:szCs w:val="28"/>
        </w:rPr>
        <w:t>и</w:t>
      </w:r>
      <w:r w:rsidR="00AA21F4" w:rsidRPr="000E638C">
        <w:rPr>
          <w:rFonts w:cs="Times New Roman"/>
          <w:color w:val="000000"/>
          <w:sz w:val="28"/>
          <w:szCs w:val="28"/>
        </w:rPr>
        <w:t xml:space="preserve">х результатів. </w:t>
      </w:r>
      <w:r w:rsidR="00AA21F4" w:rsidRPr="000E638C">
        <w:rPr>
          <w:rFonts w:cs="Times New Roman"/>
          <w:color w:val="000000"/>
          <w:sz w:val="28"/>
          <w:szCs w:val="28"/>
        </w:rPr>
        <w:lastRenderedPageBreak/>
        <w:t>Загалом</w:t>
      </w:r>
      <w:r w:rsidRPr="000E638C">
        <w:rPr>
          <w:rFonts w:cs="Times New Roman"/>
          <w:color w:val="000000"/>
          <w:sz w:val="28"/>
          <w:szCs w:val="28"/>
        </w:rPr>
        <w:t xml:space="preserve"> </w:t>
      </w:r>
      <w:r w:rsidR="0057588F" w:rsidRPr="000E638C">
        <w:rPr>
          <w:rStyle w:val="a1"/>
          <w:rFonts w:cs="Times New Roman"/>
          <w:b w:val="0"/>
          <w:bCs w:val="0"/>
          <w:color w:val="000000"/>
          <w:sz w:val="28"/>
          <w:szCs w:val="28"/>
        </w:rPr>
        <w:t>саморозвиток може охоплюв</w:t>
      </w:r>
      <w:r w:rsidRPr="000E638C">
        <w:rPr>
          <w:rStyle w:val="a1"/>
          <w:rFonts w:cs="Times New Roman"/>
          <w:b w:val="0"/>
          <w:bCs w:val="0"/>
          <w:color w:val="000000"/>
          <w:sz w:val="28"/>
          <w:szCs w:val="28"/>
        </w:rPr>
        <w:t xml:space="preserve">ати </w:t>
      </w:r>
      <w:r w:rsidRPr="000E638C">
        <w:rPr>
          <w:rFonts w:cs="Times New Roman"/>
          <w:color w:val="000000"/>
          <w:sz w:val="28"/>
          <w:szCs w:val="28"/>
        </w:rPr>
        <w:t>поліпшення розуміння себе (своїх</w:t>
      </w:r>
      <w:r>
        <w:rPr>
          <w:rFonts w:cs="Times New Roman"/>
          <w:color w:val="000000"/>
          <w:sz w:val="28"/>
          <w:szCs w:val="28"/>
        </w:rPr>
        <w:t xml:space="preserve"> цілей, цінностей, принципів), самооцінку, вдосконалення особистісних навичок, ефективне управління своїм часом, налагодження більш ефективних соціальних відносин і оточення себе людьми, що розвиваються та надихають своїм прикладом, а так</w:t>
      </w:r>
      <w:r w:rsidR="00B015B3">
        <w:rPr>
          <w:rFonts w:cs="Times New Roman"/>
          <w:color w:val="000000"/>
          <w:sz w:val="28"/>
          <w:szCs w:val="28"/>
        </w:rPr>
        <w:t xml:space="preserve">ож планування своєї кар’єри та </w:t>
      </w:r>
      <w:r>
        <w:rPr>
          <w:rFonts w:cs="Times New Roman"/>
          <w:color w:val="000000"/>
          <w:sz w:val="28"/>
          <w:szCs w:val="28"/>
        </w:rPr>
        <w:t>професійного розвитку.</w:t>
      </w:r>
    </w:p>
    <w:p w14:paraId="1D840DA6" w14:textId="2628501E" w:rsidR="00201373" w:rsidRDefault="009140E2">
      <w:pPr>
        <w:spacing w:line="360" w:lineRule="auto"/>
        <w:ind w:firstLine="708"/>
        <w:jc w:val="both"/>
        <w:rPr>
          <w:rFonts w:ascii="TimesNewRoman" w:eastAsia="TimesNewRomanPSMT" w:hAnsi="TimesNewRoman" w:cs="TimesNewRoman"/>
          <w:color w:val="000000"/>
          <w:sz w:val="28"/>
          <w:szCs w:val="28"/>
        </w:rPr>
      </w:pPr>
      <w:r>
        <w:rPr>
          <w:rFonts w:ascii="TimesNewRoman" w:eastAsia="TimesNewRomanPSMT" w:hAnsi="TimesNewRoman" w:cs="TimesNewRoman"/>
          <w:color w:val="000000"/>
          <w:sz w:val="28"/>
          <w:szCs w:val="28"/>
        </w:rPr>
        <w:t>Самоменеджмент у процесі трудової діяльності діяльності на думку І.</w:t>
      </w:r>
      <w:r w:rsidR="00B015B3">
        <w:rPr>
          <w:rFonts w:ascii="TimesNewRoman" w:eastAsia="TimesNewRomanPSMT" w:hAnsi="TimesNewRoman" w:cs="TimesNewRoman"/>
          <w:color w:val="000000"/>
          <w:sz w:val="28"/>
          <w:szCs w:val="28"/>
        </w:rPr>
        <w:t> </w:t>
      </w:r>
      <w:r>
        <w:rPr>
          <w:rFonts w:ascii="TimesNewRoman" w:eastAsia="TimesNewRomanPSMT" w:hAnsi="TimesNewRoman" w:cs="TimesNewRoman"/>
          <w:color w:val="000000"/>
          <w:sz w:val="28"/>
          <w:szCs w:val="28"/>
        </w:rPr>
        <w:t>В.</w:t>
      </w:r>
      <w:r w:rsidR="00B015B3">
        <w:rPr>
          <w:rFonts w:ascii="TimesNewRoman" w:eastAsia="TimesNewRomanPSMT" w:hAnsi="TimesNewRoman" w:cs="TimesNewRoman"/>
          <w:color w:val="000000"/>
          <w:sz w:val="28"/>
          <w:szCs w:val="28"/>
        </w:rPr>
        <w:t xml:space="preserve"> Олійного може </w:t>
      </w:r>
      <w:r w:rsidR="00B015B3" w:rsidRPr="000E638C">
        <w:rPr>
          <w:rFonts w:ascii="TimesNewRoman" w:eastAsia="TimesNewRomanPSMT" w:hAnsi="TimesNewRoman" w:cs="TimesNewRoman"/>
          <w:color w:val="000000"/>
          <w:sz w:val="28"/>
          <w:szCs w:val="28"/>
        </w:rPr>
        <w:t>місти</w:t>
      </w:r>
      <w:r w:rsidRPr="000E638C">
        <w:rPr>
          <w:rFonts w:ascii="TimesNewRoman" w:eastAsia="TimesNewRomanPSMT" w:hAnsi="TimesNewRoman" w:cs="TimesNewRoman"/>
          <w:color w:val="000000"/>
          <w:sz w:val="28"/>
          <w:szCs w:val="28"/>
        </w:rPr>
        <w:t>ти такі складники</w:t>
      </w:r>
      <w:r w:rsidR="00B015B3" w:rsidRPr="000E638C">
        <w:rPr>
          <w:rFonts w:ascii="TimesNewRoman" w:eastAsia="TimesNewRomanPSMT" w:hAnsi="TimesNewRoman" w:cs="TimesNewRoman"/>
          <w:color w:val="000000"/>
          <w:sz w:val="28"/>
          <w:szCs w:val="28"/>
        </w:rPr>
        <w:t>,</w:t>
      </w:r>
      <w:r w:rsidRPr="000E638C">
        <w:rPr>
          <w:rFonts w:ascii="TimesNewRoman" w:eastAsia="TimesNewRomanPSMT" w:hAnsi="TimesNewRoman" w:cs="TimesNewRoman"/>
          <w:color w:val="000000"/>
          <w:sz w:val="28"/>
          <w:szCs w:val="28"/>
        </w:rPr>
        <w:t xml:space="preserve"> як 1) уміння</w:t>
      </w:r>
      <w:r>
        <w:rPr>
          <w:rFonts w:ascii="TimesNewRoman" w:eastAsia="TimesNewRomanPSMT" w:hAnsi="TimesNewRoman" w:cs="TimesNewRoman"/>
          <w:color w:val="000000"/>
          <w:sz w:val="28"/>
          <w:szCs w:val="28"/>
        </w:rPr>
        <w:t xml:space="preserve"> спланувати власну діяльність; 2) володіння техніками раціонального планування; 3) здатність до візуалізації та прогнозування результатів продуктивної діяльност</w:t>
      </w:r>
      <w:r w:rsidR="00B015B3">
        <w:rPr>
          <w:rFonts w:ascii="TimesNewRoman" w:eastAsia="TimesNewRomanPSMT" w:hAnsi="TimesNewRoman" w:cs="TimesNewRoman"/>
          <w:color w:val="000000"/>
          <w:sz w:val="28"/>
          <w:szCs w:val="28"/>
        </w:rPr>
        <w:t>і; 4) </w:t>
      </w:r>
      <w:r>
        <w:rPr>
          <w:rFonts w:ascii="TimesNewRoman" w:eastAsia="TimesNewRomanPSMT" w:hAnsi="TimesNewRoman" w:cs="TimesNewRoman"/>
          <w:color w:val="000000"/>
          <w:sz w:val="28"/>
          <w:szCs w:val="28"/>
        </w:rPr>
        <w:t>володіння техніками самомотивації, самоорга</w:t>
      </w:r>
      <w:r w:rsidR="00B015B3">
        <w:rPr>
          <w:rFonts w:ascii="TimesNewRoman" w:eastAsia="TimesNewRomanPSMT" w:hAnsi="TimesNewRoman" w:cs="TimesNewRoman"/>
          <w:color w:val="000000"/>
          <w:sz w:val="28"/>
          <w:szCs w:val="28"/>
        </w:rPr>
        <w:t>нізації та самоменеджменту; 5) </w:t>
      </w:r>
      <w:r>
        <w:rPr>
          <w:rFonts w:ascii="TimesNewRoman" w:eastAsia="TimesNewRomanPSMT" w:hAnsi="TimesNewRoman" w:cs="TimesNewRoman"/>
          <w:color w:val="000000"/>
          <w:sz w:val="28"/>
          <w:szCs w:val="28"/>
        </w:rPr>
        <w:t>оперування основними методами тайм-менеджменту (Олійний І.</w:t>
      </w:r>
      <w:r w:rsidR="00B015B3">
        <w:rPr>
          <w:rFonts w:ascii="TimesNewRoman" w:eastAsia="TimesNewRomanPSMT" w:hAnsi="TimesNewRoman" w:cs="TimesNewRoman"/>
          <w:color w:val="000000"/>
          <w:sz w:val="28"/>
          <w:szCs w:val="28"/>
        </w:rPr>
        <w:t> </w:t>
      </w:r>
      <w:r>
        <w:rPr>
          <w:rFonts w:ascii="TimesNewRoman" w:eastAsia="TimesNewRomanPSMT" w:hAnsi="TimesNewRoman" w:cs="TimesNewRoman"/>
          <w:color w:val="000000"/>
          <w:sz w:val="28"/>
          <w:szCs w:val="28"/>
        </w:rPr>
        <w:t xml:space="preserve">В., 2020, с. 233). </w:t>
      </w:r>
      <w:r>
        <w:rPr>
          <w:rFonts w:ascii="TimesNewRoman" w:eastAsia="TimesNewRomanPSMT" w:hAnsi="TimesNewRoman" w:cs="TimesNewRoman"/>
          <w:sz w:val="28"/>
          <w:szCs w:val="28"/>
        </w:rPr>
        <w:t>На потребу в розвитку впливає суспільство як осередок с</w:t>
      </w:r>
      <w:r w:rsidR="00B015B3">
        <w:rPr>
          <w:rFonts w:ascii="TimesNewRoman" w:eastAsia="TimesNewRomanPSMT" w:hAnsi="TimesNewRoman" w:cs="TimesNewRoman"/>
          <w:sz w:val="28"/>
          <w:szCs w:val="28"/>
        </w:rPr>
        <w:t>оціокультурного впливу, а також</w:t>
      </w:r>
      <w:r>
        <w:rPr>
          <w:rFonts w:ascii="TimesNewRoman" w:eastAsia="TimesNewRomanPSMT" w:hAnsi="TimesNewRoman" w:cs="TimesNewRoman"/>
          <w:sz w:val="28"/>
          <w:szCs w:val="28"/>
        </w:rPr>
        <w:t xml:space="preserve"> вимоги безпосереднього середовища актив</w:t>
      </w:r>
      <w:r w:rsidR="00B015B3">
        <w:rPr>
          <w:rFonts w:ascii="TimesNewRoman" w:eastAsia="TimesNewRomanPSMT" w:hAnsi="TimesNewRoman" w:cs="TimesNewRoman"/>
          <w:sz w:val="28"/>
          <w:szCs w:val="28"/>
        </w:rPr>
        <w:t>ної діяльності людини. Однак зв’</w:t>
      </w:r>
      <w:r>
        <w:rPr>
          <w:rFonts w:ascii="TimesNewRoman" w:eastAsia="TimesNewRomanPSMT" w:hAnsi="TimesNewRoman" w:cs="TimesNewRoman"/>
          <w:sz w:val="28"/>
          <w:szCs w:val="28"/>
        </w:rPr>
        <w:t xml:space="preserve">язок вимог і потреб педагога </w:t>
      </w:r>
      <w:r w:rsidR="00B015B3">
        <w:rPr>
          <w:rFonts w:ascii="TimesNewRoman" w:eastAsia="TimesNewRomanPSMT" w:hAnsi="TimesNewRoman" w:cs="TimesNewRoman"/>
          <w:sz w:val="28"/>
          <w:szCs w:val="28"/>
        </w:rPr>
        <w:t>опосередковано</w:t>
      </w:r>
      <w:r>
        <w:rPr>
          <w:rFonts w:ascii="TimesNewRoman" w:eastAsia="TimesNewRomanPSMT" w:hAnsi="TimesNewRoman" w:cs="TimesNewRoman"/>
          <w:sz w:val="28"/>
          <w:szCs w:val="28"/>
        </w:rPr>
        <w:t xml:space="preserve"> індивідуальними особливостями особистості, можливістю і засобами задоволення її потреб. Тобто вік та досвід теж впливають на характер потреби особистісного та професійного розвитку людини.</w:t>
      </w:r>
      <w:r>
        <w:rPr>
          <w:rFonts w:ascii="TimesNewRomanPSMT" w:eastAsia="TimesNewRomanPSMT" w:hAnsi="TimesNewRomanPSMT" w:cs="TimesNewRomanPSMT"/>
          <w:sz w:val="28"/>
          <w:szCs w:val="28"/>
        </w:rPr>
        <w:t xml:space="preserve"> Саме діяльність людини, </w:t>
      </w:r>
      <w:r>
        <w:rPr>
          <w:rFonts w:ascii="TimesNewRomanPSMT" w:eastAsia="TimesNewRomanPSMT" w:hAnsi="TimesNewRomanPSMT" w:cs="TimesNewRomanPSMT"/>
          <w:color w:val="000000"/>
          <w:sz w:val="28"/>
          <w:szCs w:val="28"/>
        </w:rPr>
        <w:t xml:space="preserve">з погляду З. Р. Кисіль, є </w:t>
      </w:r>
      <w:r>
        <w:rPr>
          <w:rFonts w:ascii="TimesNewRomanPSMT" w:eastAsia="TimesNewRomanPSMT" w:hAnsi="TimesNewRomanPSMT" w:cs="TimesNewRomanPSMT"/>
          <w:sz w:val="28"/>
          <w:szCs w:val="28"/>
        </w:rPr>
        <w:t>індивідуальною характеристикою особистості, що м</w:t>
      </w:r>
      <w:r w:rsidR="00F77F03">
        <w:rPr>
          <w:rFonts w:ascii="TimesNewRomanPSMT" w:eastAsia="TimesNewRomanPSMT" w:hAnsi="TimesNewRomanPSMT" w:cs="TimesNewRomanPSMT"/>
          <w:sz w:val="28"/>
          <w:szCs w:val="28"/>
        </w:rPr>
        <w:t>ає різне вираження в певному ви</w:t>
      </w:r>
      <w:r>
        <w:rPr>
          <w:rFonts w:ascii="TimesNewRomanPSMT" w:eastAsia="TimesNewRomanPSMT" w:hAnsi="TimesNewRomanPSMT" w:cs="TimesNewRomanPSMT"/>
          <w:sz w:val="28"/>
          <w:szCs w:val="28"/>
        </w:rPr>
        <w:t>яв</w:t>
      </w:r>
      <w:r w:rsidR="00F77F03">
        <w:rPr>
          <w:rFonts w:ascii="TimesNewRomanPSMT" w:eastAsia="TimesNewRomanPSMT" w:hAnsi="TimesNewRomanPSMT" w:cs="TimesNewRomanPSMT"/>
          <w:sz w:val="28"/>
          <w:szCs w:val="28"/>
        </w:rPr>
        <w:t>ленн</w:t>
      </w:r>
      <w:r>
        <w:rPr>
          <w:rFonts w:ascii="TimesNewRomanPSMT" w:eastAsia="TimesNewRomanPSMT" w:hAnsi="TimesNewRomanPSMT" w:cs="TimesNewRomanPSMT"/>
          <w:sz w:val="28"/>
          <w:szCs w:val="28"/>
        </w:rPr>
        <w:t xml:space="preserve">і активності та емоційності </w:t>
      </w:r>
      <w:r w:rsidRPr="00F11254">
        <w:rPr>
          <w:rFonts w:ascii="TimesNewRomanPSMT" w:eastAsia="TimesNewRomanPSMT" w:hAnsi="TimesNewRomanPSMT" w:cs="TimesNewRomanPSMT"/>
          <w:sz w:val="28"/>
          <w:szCs w:val="28"/>
        </w:rPr>
        <w:t>(</w:t>
      </w:r>
      <w:r>
        <w:rPr>
          <w:rFonts w:ascii="TimesNewRomanPSMT" w:eastAsia="TimesNewRomanPSMT" w:hAnsi="TimesNewRomanPSMT" w:cs="TimesNewRomanPSMT"/>
          <w:sz w:val="28"/>
          <w:szCs w:val="28"/>
        </w:rPr>
        <w:t>Кисіль З.</w:t>
      </w:r>
      <w:r w:rsidR="00F77F03">
        <w:rPr>
          <w:rFonts w:ascii="TimesNewRomanPSMT" w:eastAsia="TimesNewRomanPSMT" w:hAnsi="TimesNewRomanPSMT" w:cs="TimesNewRomanPSMT"/>
          <w:sz w:val="28"/>
          <w:szCs w:val="28"/>
        </w:rPr>
        <w:t> </w:t>
      </w:r>
      <w:r>
        <w:rPr>
          <w:rFonts w:ascii="TimesNewRomanPSMT" w:eastAsia="TimesNewRomanPSMT" w:hAnsi="TimesNewRomanPSMT" w:cs="TimesNewRomanPSMT"/>
          <w:sz w:val="28"/>
          <w:szCs w:val="28"/>
        </w:rPr>
        <w:t>Р.,</w:t>
      </w:r>
      <w:r w:rsidR="00FD4F65">
        <w:rPr>
          <w:rFonts w:ascii="TimesNewRomanPSMT" w:eastAsia="TimesNewRomanPSMT" w:hAnsi="TimesNewRomanPSMT" w:cs="TimesNewRomanPSMT"/>
          <w:sz w:val="28"/>
          <w:szCs w:val="28"/>
        </w:rPr>
        <w:t xml:space="preserve"> Швець Д. В.,</w:t>
      </w:r>
      <w:r>
        <w:rPr>
          <w:rFonts w:ascii="TimesNewRomanPSMT" w:eastAsia="TimesNewRomanPSMT" w:hAnsi="TimesNewRomanPSMT" w:cs="TimesNewRomanPSMT"/>
          <w:sz w:val="28"/>
          <w:szCs w:val="28"/>
        </w:rPr>
        <w:t xml:space="preserve"> 2023, с.</w:t>
      </w:r>
      <w:r w:rsidR="00F77F03">
        <w:rPr>
          <w:rFonts w:ascii="TimesNewRomanPSMT" w:eastAsia="TimesNewRomanPSMT" w:hAnsi="TimesNewRomanPSMT" w:cs="TimesNewRomanPSMT"/>
          <w:sz w:val="28"/>
          <w:szCs w:val="28"/>
        </w:rPr>
        <w:t> </w:t>
      </w:r>
      <w:r>
        <w:rPr>
          <w:rFonts w:ascii="TimesNewRomanPSMT" w:eastAsia="TimesNewRomanPSMT" w:hAnsi="TimesNewRomanPSMT" w:cs="TimesNewRomanPSMT"/>
          <w:sz w:val="28"/>
          <w:szCs w:val="28"/>
        </w:rPr>
        <w:t>36</w:t>
      </w:r>
      <w:r w:rsidRPr="00F11254">
        <w:rPr>
          <w:rFonts w:ascii="TimesNewRomanPSMT" w:eastAsia="TimesNewRomanPSMT" w:hAnsi="TimesNewRomanPSMT" w:cs="TimesNewRomanPSMT"/>
          <w:sz w:val="28"/>
          <w:szCs w:val="28"/>
        </w:rPr>
        <w:t>)</w:t>
      </w:r>
      <w:r w:rsidR="00F77F03">
        <w:rPr>
          <w:rFonts w:ascii="TimesNewRomanPSMT" w:eastAsia="TimesNewRomanPSMT" w:hAnsi="TimesNewRomanPSMT" w:cs="TimesNewRomanPSMT"/>
          <w:sz w:val="28"/>
          <w:szCs w:val="28"/>
        </w:rPr>
        <w:t>.</w:t>
      </w:r>
    </w:p>
    <w:p w14:paraId="6E0C60C9" w14:textId="65B45D13" w:rsidR="00201373" w:rsidRDefault="009140E2">
      <w:pPr>
        <w:spacing w:line="360" w:lineRule="auto"/>
        <w:ind w:firstLine="708"/>
        <w:jc w:val="both"/>
        <w:rPr>
          <w:rFonts w:eastAsia="TimesNewRomanPSMT" w:cs="Times New Roman"/>
          <w:color w:val="000000"/>
          <w:sz w:val="28"/>
          <w:szCs w:val="28"/>
        </w:rPr>
      </w:pPr>
      <w:r>
        <w:rPr>
          <w:rFonts w:eastAsia="TimesNewRomanPSMT" w:cs="TimesNewRomanPSMT"/>
          <w:color w:val="000000"/>
          <w:sz w:val="28"/>
          <w:szCs w:val="28"/>
        </w:rPr>
        <w:t xml:space="preserve">Педагоги мають різні </w:t>
      </w:r>
      <w:r w:rsidR="00F77F03">
        <w:rPr>
          <w:rFonts w:eastAsia="TimesNewRomanPSMT" w:cs="TimesNewRomanPSMT"/>
          <w:color w:val="000000"/>
          <w:sz w:val="28"/>
          <w:szCs w:val="28"/>
        </w:rPr>
        <w:t>потреби в</w:t>
      </w:r>
      <w:r>
        <w:rPr>
          <w:rFonts w:eastAsia="TimesNewRomanPSMT" w:cs="TimesNewRomanPSMT"/>
          <w:color w:val="000000"/>
          <w:sz w:val="28"/>
          <w:szCs w:val="28"/>
        </w:rPr>
        <w:t xml:space="preserve"> розвитку, які залежать від їхнього досвіду, кв</w:t>
      </w:r>
      <w:r w:rsidR="00F77F03">
        <w:rPr>
          <w:rFonts w:eastAsia="TimesNewRomanPSMT" w:cs="TimesNewRomanPSMT"/>
          <w:color w:val="000000"/>
          <w:sz w:val="28"/>
          <w:szCs w:val="28"/>
        </w:rPr>
        <w:t xml:space="preserve">аліфікації, інтересів та цілей. </w:t>
      </w:r>
      <w:r>
        <w:rPr>
          <w:rFonts w:eastAsia="TimesNewRomanPSMT" w:cs="TimesNewRomanPSMT"/>
          <w:color w:val="000000"/>
          <w:sz w:val="28"/>
          <w:szCs w:val="28"/>
        </w:rPr>
        <w:t xml:space="preserve">Деякі вчителі потребують поглиблення знань у певній предметній галузі, інші </w:t>
      </w:r>
      <w:r w:rsidR="00F77F03">
        <w:rPr>
          <w:rFonts w:eastAsia="TimesNewRomanPSMT" w:cs="TimesNewRomanPSMT"/>
          <w:color w:val="000000"/>
          <w:sz w:val="28"/>
          <w:szCs w:val="28"/>
        </w:rPr>
        <w:t>–</w:t>
      </w:r>
      <w:r>
        <w:rPr>
          <w:rFonts w:eastAsia="TimesNewRomanPSMT" w:cs="TimesNewRomanPSMT"/>
          <w:color w:val="000000"/>
          <w:sz w:val="28"/>
          <w:szCs w:val="28"/>
        </w:rPr>
        <w:t xml:space="preserve"> у розвитку навичок педагогічного менеджменту, а треті </w:t>
      </w:r>
      <w:r w:rsidR="00F77F03" w:rsidRPr="00F77F03">
        <w:rPr>
          <w:rFonts w:eastAsia="TimesNewRomanPSMT" w:cs="TimesNewRomanPSMT"/>
          <w:color w:val="000000"/>
          <w:sz w:val="28"/>
          <w:szCs w:val="28"/>
        </w:rPr>
        <w:t>–</w:t>
      </w:r>
      <w:r>
        <w:rPr>
          <w:rFonts w:eastAsia="TimesNewRomanPSMT" w:cs="TimesNewRomanPSMT"/>
          <w:color w:val="000000"/>
          <w:sz w:val="28"/>
          <w:szCs w:val="28"/>
        </w:rPr>
        <w:t xml:space="preserve"> підвищення, наприклад, цифрової ко</w:t>
      </w:r>
      <w:r w:rsidR="00F77F03">
        <w:rPr>
          <w:rFonts w:eastAsia="TimesNewRomanPSMT" w:cs="TimesNewRomanPSMT"/>
          <w:color w:val="000000"/>
          <w:sz w:val="28"/>
          <w:szCs w:val="28"/>
        </w:rPr>
        <w:t>мпетентності. У</w:t>
      </w:r>
      <w:r>
        <w:rPr>
          <w:rFonts w:eastAsia="TimesNewRomanPSMT" w:cs="TimesNewRomanPSMT"/>
          <w:color w:val="000000"/>
          <w:sz w:val="28"/>
          <w:szCs w:val="28"/>
        </w:rPr>
        <w:t>читель, який має високий рівень емпатії, може потребувати розвитку навичок роботи з дітьми з особливим</w:t>
      </w:r>
      <w:r w:rsidR="00F77F03">
        <w:rPr>
          <w:rFonts w:eastAsia="TimesNewRomanPSMT" w:cs="TimesNewRomanPSMT"/>
          <w:color w:val="000000"/>
          <w:sz w:val="28"/>
          <w:szCs w:val="28"/>
        </w:rPr>
        <w:t>и освітніми потребами, тоді як у</w:t>
      </w:r>
      <w:r>
        <w:rPr>
          <w:rFonts w:eastAsia="TimesNewRomanPSMT" w:cs="TimesNewRomanPSMT"/>
          <w:color w:val="000000"/>
          <w:sz w:val="28"/>
          <w:szCs w:val="28"/>
        </w:rPr>
        <w:t>читель з більш аналітичним складом розуму може бути зацікавлений у розвитку навичок дослідницької діяльності. Або в</w:t>
      </w:r>
      <w:r>
        <w:rPr>
          <w:color w:val="000000"/>
          <w:sz w:val="28"/>
          <w:szCs w:val="28"/>
        </w:rPr>
        <w:t xml:space="preserve">читель, який має значний досвід роботи з дітьми молодшого шкільного віку, може потребувати </w:t>
      </w:r>
      <w:r>
        <w:rPr>
          <w:color w:val="000000"/>
          <w:sz w:val="28"/>
          <w:szCs w:val="28"/>
        </w:rPr>
        <w:lastRenderedPageBreak/>
        <w:t>розвитку навичок р</w:t>
      </w:r>
      <w:r w:rsidR="00F77F03">
        <w:rPr>
          <w:color w:val="000000"/>
          <w:sz w:val="28"/>
          <w:szCs w:val="28"/>
        </w:rPr>
        <w:t>оботи з підлітками, і навпаки. У</w:t>
      </w:r>
      <w:r>
        <w:rPr>
          <w:color w:val="000000"/>
          <w:sz w:val="28"/>
          <w:szCs w:val="28"/>
        </w:rPr>
        <w:t>рахування індивідуальних особливостей дає змогу освітянам розробляти індивідуальні траєкторії професійного</w:t>
      </w:r>
      <w:r w:rsidR="00F77F03">
        <w:rPr>
          <w:color w:val="000000"/>
          <w:sz w:val="28"/>
          <w:szCs w:val="28"/>
        </w:rPr>
        <w:t xml:space="preserve"> розвитку, що</w:t>
      </w:r>
      <w:r>
        <w:rPr>
          <w:color w:val="000000"/>
          <w:sz w:val="28"/>
          <w:szCs w:val="28"/>
        </w:rPr>
        <w:t xml:space="preserve"> відповідають потребам та можливостям кожного вчителя розвивати свої сильні сторони, долати чи змен</w:t>
      </w:r>
      <w:r w:rsidR="00F77F03">
        <w:rPr>
          <w:color w:val="000000"/>
          <w:sz w:val="28"/>
          <w:szCs w:val="28"/>
        </w:rPr>
        <w:t>шувати ускладнення, зумовлює</w:t>
      </w:r>
      <w:r>
        <w:rPr>
          <w:color w:val="000000"/>
          <w:sz w:val="28"/>
          <w:szCs w:val="28"/>
        </w:rPr>
        <w:t xml:space="preserve"> досягнення відповідного професійн</w:t>
      </w:r>
      <w:r w:rsidR="00F77F03">
        <w:rPr>
          <w:color w:val="000000"/>
          <w:sz w:val="28"/>
          <w:szCs w:val="28"/>
        </w:rPr>
        <w:t>ого рівня, а також забезпечення якості освітнього процесу.</w:t>
      </w:r>
    </w:p>
    <w:p w14:paraId="6BE9E3CC" w14:textId="1980E22D" w:rsidR="00201373" w:rsidRDefault="009140E2">
      <w:pPr>
        <w:spacing w:line="360" w:lineRule="auto"/>
        <w:ind w:firstLine="708"/>
        <w:jc w:val="both"/>
        <w:rPr>
          <w:rFonts w:eastAsia="TimesNewRomanPSMT" w:cs="Times New Roman"/>
          <w:color w:val="000000"/>
          <w:sz w:val="28"/>
          <w:szCs w:val="28"/>
        </w:rPr>
      </w:pPr>
      <w:r>
        <w:rPr>
          <w:rFonts w:eastAsia="TimesNewRomanPSMT" w:cs="Times New Roman"/>
          <w:color w:val="000000"/>
          <w:sz w:val="28"/>
          <w:szCs w:val="28"/>
        </w:rPr>
        <w:t xml:space="preserve">Залученість до </w:t>
      </w:r>
      <w:r w:rsidR="00F77F03" w:rsidRPr="000E638C">
        <w:rPr>
          <w:rFonts w:eastAsia="TimesNewRomanPSMT" w:cs="Times New Roman"/>
          <w:color w:val="000000"/>
          <w:sz w:val="28"/>
          <w:szCs w:val="28"/>
        </w:rPr>
        <w:t>роботи водночас пов’</w:t>
      </w:r>
      <w:r w:rsidRPr="000E638C">
        <w:rPr>
          <w:rFonts w:eastAsia="TimesNewRomanPSMT" w:cs="Times New Roman"/>
          <w:color w:val="000000"/>
          <w:sz w:val="28"/>
          <w:szCs w:val="28"/>
        </w:rPr>
        <w:t>язана</w:t>
      </w:r>
      <w:r w:rsidR="00B76A08" w:rsidRPr="000E638C">
        <w:rPr>
          <w:rFonts w:eastAsia="TimesNewRomanPSMT" w:cs="Times New Roman"/>
          <w:color w:val="000000"/>
          <w:sz w:val="28"/>
          <w:szCs w:val="28"/>
        </w:rPr>
        <w:t xml:space="preserve"> і</w:t>
      </w:r>
      <w:r w:rsidRPr="000E638C">
        <w:rPr>
          <w:rFonts w:eastAsia="TimesNewRomanPSMT" w:cs="Times New Roman"/>
          <w:color w:val="000000"/>
          <w:sz w:val="28"/>
          <w:szCs w:val="28"/>
        </w:rPr>
        <w:t>з взаємодією педагога з</w:t>
      </w:r>
      <w:r w:rsidR="00F77F03" w:rsidRPr="000E638C">
        <w:rPr>
          <w:rFonts w:eastAsia="TimesNewRomanPSMT" w:cs="Times New Roman"/>
          <w:color w:val="000000"/>
          <w:sz w:val="28"/>
          <w:szCs w:val="28"/>
        </w:rPr>
        <w:t xml:space="preserve"> навколишнім середовищем, що виявляється в</w:t>
      </w:r>
      <w:r w:rsidRPr="000E638C">
        <w:rPr>
          <w:rFonts w:eastAsia="TimesNewRomanPSMT" w:cs="Times New Roman"/>
          <w:color w:val="000000"/>
          <w:sz w:val="28"/>
          <w:szCs w:val="28"/>
        </w:rPr>
        <w:t xml:space="preserve"> пошуку засобів задоволення власних потреб</w:t>
      </w:r>
      <w:r w:rsidR="00F77F03" w:rsidRPr="000E638C">
        <w:rPr>
          <w:rFonts w:eastAsia="TimesNewRomanPSMT" w:cs="Times New Roman"/>
          <w:color w:val="000000"/>
          <w:sz w:val="28"/>
          <w:szCs w:val="28"/>
        </w:rPr>
        <w:t>,</w:t>
      </w:r>
      <w:r w:rsidRPr="000E638C">
        <w:rPr>
          <w:rFonts w:eastAsia="TimesNewRomanPSMT" w:cs="Times New Roman"/>
          <w:color w:val="000000"/>
          <w:sz w:val="28"/>
          <w:szCs w:val="28"/>
        </w:rPr>
        <w:t xml:space="preserve"> у творчості</w:t>
      </w:r>
      <w:r w:rsidR="00B76A08" w:rsidRPr="000E638C">
        <w:rPr>
          <w:rFonts w:eastAsia="TimesNewRomanPSMT" w:cs="Times New Roman"/>
          <w:color w:val="000000"/>
          <w:sz w:val="28"/>
          <w:szCs w:val="28"/>
        </w:rPr>
        <w:t>. Діяльність людини, зазначають</w:t>
      </w:r>
      <w:r w:rsidRPr="000E638C">
        <w:rPr>
          <w:rFonts w:eastAsia="TimesNewRomanPSMT" w:cs="Times New Roman"/>
          <w:color w:val="000000"/>
          <w:sz w:val="28"/>
          <w:szCs w:val="28"/>
        </w:rPr>
        <w:t xml:space="preserve"> М. Я.</w:t>
      </w:r>
      <w:r w:rsidR="00B76A08" w:rsidRPr="000E638C">
        <w:rPr>
          <w:rFonts w:eastAsia="TimesNewRomanPSMT" w:cs="Times New Roman"/>
          <w:color w:val="000000"/>
          <w:sz w:val="28"/>
          <w:szCs w:val="28"/>
        </w:rPr>
        <w:t xml:space="preserve"> Купчак та А. В. Саміло, має</w:t>
      </w:r>
      <w:r w:rsidRPr="000E638C">
        <w:rPr>
          <w:rFonts w:eastAsia="TimesNewRomanPSMT" w:cs="Times New Roman"/>
          <w:color w:val="000000"/>
          <w:sz w:val="28"/>
          <w:szCs w:val="28"/>
        </w:rPr>
        <w:t xml:space="preserve"> бути бажаною для суб’єкта, а резул</w:t>
      </w:r>
      <w:r w:rsidR="00B76A08" w:rsidRPr="000E638C">
        <w:rPr>
          <w:rFonts w:eastAsia="TimesNewRomanPSMT" w:cs="Times New Roman"/>
          <w:color w:val="000000"/>
          <w:sz w:val="28"/>
          <w:szCs w:val="28"/>
        </w:rPr>
        <w:t>ьтат варто отримати</w:t>
      </w:r>
      <w:r w:rsidRPr="000E638C">
        <w:rPr>
          <w:rFonts w:eastAsia="TimesNewRomanPSMT" w:cs="Times New Roman"/>
          <w:color w:val="000000"/>
          <w:sz w:val="28"/>
          <w:szCs w:val="28"/>
        </w:rPr>
        <w:t xml:space="preserve"> самостійно, тоді працівник докладатиме б</w:t>
      </w:r>
      <w:r w:rsidR="00B76A08" w:rsidRPr="000E638C">
        <w:rPr>
          <w:rFonts w:eastAsia="TimesNewRomanPSMT" w:cs="Times New Roman"/>
          <w:color w:val="000000"/>
          <w:sz w:val="28"/>
          <w:szCs w:val="28"/>
        </w:rPr>
        <w:t>ільше зусиль для з’ясування доречніш</w:t>
      </w:r>
      <w:r w:rsidRPr="000E638C">
        <w:rPr>
          <w:rFonts w:eastAsia="TimesNewRomanPSMT" w:cs="Times New Roman"/>
          <w:color w:val="000000"/>
          <w:sz w:val="28"/>
          <w:szCs w:val="28"/>
        </w:rPr>
        <w:t>ого способу виконання завдань та більше зосередиться на загальній якості своєї роботи. Внутрішньо мотивовані люди намагаються бути більш креативними та краще опрацьовувати інф</w:t>
      </w:r>
      <w:r w:rsidR="005D0EB6" w:rsidRPr="000E638C">
        <w:rPr>
          <w:rFonts w:eastAsia="TimesNewRomanPSMT" w:cs="Times New Roman"/>
          <w:color w:val="000000"/>
          <w:sz w:val="28"/>
          <w:szCs w:val="28"/>
        </w:rPr>
        <w:t>ормацію, ос</w:t>
      </w:r>
      <w:r w:rsidR="005D0EB6">
        <w:rPr>
          <w:rFonts w:eastAsia="TimesNewRomanPSMT" w:cs="Times New Roman"/>
          <w:color w:val="000000"/>
          <w:sz w:val="28"/>
          <w:szCs w:val="28"/>
        </w:rPr>
        <w:t>кільки вони сконцентр</w:t>
      </w:r>
      <w:r w:rsidR="006D449D">
        <w:rPr>
          <w:rFonts w:eastAsia="TimesNewRomanPSMT" w:cs="Times New Roman"/>
          <w:color w:val="000000"/>
          <w:sz w:val="28"/>
          <w:szCs w:val="28"/>
        </w:rPr>
        <w:t>овані сут</w:t>
      </w:r>
      <w:r>
        <w:rPr>
          <w:rFonts w:eastAsia="TimesNewRomanPSMT" w:cs="Times New Roman"/>
          <w:color w:val="000000"/>
          <w:sz w:val="28"/>
          <w:szCs w:val="28"/>
        </w:rPr>
        <w:t>о на своїх завданнях і зрештою приділяють більше часу своїй професійній діяльності (Купчак М.</w:t>
      </w:r>
      <w:r w:rsidR="006D449D">
        <w:rPr>
          <w:rFonts w:eastAsia="TimesNewRomanPSMT" w:cs="Times New Roman"/>
          <w:color w:val="000000"/>
          <w:sz w:val="28"/>
          <w:szCs w:val="28"/>
        </w:rPr>
        <w:t> </w:t>
      </w:r>
      <w:r>
        <w:rPr>
          <w:rFonts w:eastAsia="TimesNewRomanPSMT" w:cs="Times New Roman"/>
          <w:color w:val="000000"/>
          <w:sz w:val="28"/>
          <w:szCs w:val="28"/>
        </w:rPr>
        <w:t>Я., Саміло А.</w:t>
      </w:r>
      <w:r w:rsidR="006D449D">
        <w:rPr>
          <w:rFonts w:eastAsia="TimesNewRomanPSMT" w:cs="Times New Roman"/>
          <w:color w:val="000000"/>
          <w:sz w:val="28"/>
          <w:szCs w:val="28"/>
        </w:rPr>
        <w:t> </w:t>
      </w:r>
      <w:r>
        <w:rPr>
          <w:rFonts w:eastAsia="TimesNewRomanPSMT" w:cs="Times New Roman"/>
          <w:color w:val="000000"/>
          <w:sz w:val="28"/>
          <w:szCs w:val="28"/>
        </w:rPr>
        <w:t>В., 2020, с. 109). Серед актуальних напрямів активізації професійного розвитку вчителів закладів освіти є такі види діяльності</w:t>
      </w:r>
      <w:r w:rsidR="006D449D">
        <w:rPr>
          <w:rFonts w:eastAsia="TimesNewRomanPSMT" w:cs="Times New Roman"/>
          <w:color w:val="000000"/>
          <w:sz w:val="28"/>
          <w:szCs w:val="28"/>
        </w:rPr>
        <w:t>,</w:t>
      </w:r>
      <w:r>
        <w:rPr>
          <w:rFonts w:eastAsia="TimesNewRomanPSMT" w:cs="Times New Roman"/>
          <w:color w:val="000000"/>
          <w:sz w:val="28"/>
          <w:szCs w:val="28"/>
        </w:rPr>
        <w:t xml:space="preserve"> як навчання та праця. </w:t>
      </w:r>
    </w:p>
    <w:p w14:paraId="06D4EECA" w14:textId="538B372C" w:rsidR="00201373" w:rsidRPr="000E638C" w:rsidRDefault="009140E2">
      <w:pPr>
        <w:spacing w:line="360" w:lineRule="auto"/>
        <w:ind w:firstLine="708"/>
        <w:jc w:val="both"/>
        <w:rPr>
          <w:color w:val="000000"/>
          <w:sz w:val="28"/>
        </w:rPr>
      </w:pPr>
      <w:r>
        <w:rPr>
          <w:rFonts w:eastAsia="TimesNewRomanPSMT" w:cs="Times New Roman"/>
          <w:color w:val="000000"/>
          <w:sz w:val="28"/>
          <w:szCs w:val="28"/>
        </w:rPr>
        <w:t xml:space="preserve">Наприклад, в Законі України «Про освіту» зазначено, що навчання дорослих триває впродовж життя з урахування особистісних потреб та пріоритетів суспільного розвитку. </w:t>
      </w:r>
      <w:r>
        <w:rPr>
          <w:rFonts w:cs="Times New Roman"/>
          <w:color w:val="000000"/>
          <w:sz w:val="28"/>
          <w:szCs w:val="28"/>
        </w:rPr>
        <w:t xml:space="preserve">У статті 59 цього закону також визначено, що професійний розвиток «педагогічних і науково-педагогічних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w:t>
      </w:r>
      <w:r w:rsidRPr="00F11254">
        <w:rPr>
          <w:rFonts w:eastAsia="TimesNewRomanPSMT" w:cs="Times New Roman"/>
          <w:color w:val="000000"/>
          <w:sz w:val="28"/>
          <w:szCs w:val="28"/>
        </w:rPr>
        <w:t>(</w:t>
      </w:r>
      <w:r>
        <w:rPr>
          <w:rFonts w:eastAsia="TimesNewRomanPSMT" w:cs="Times New Roman"/>
          <w:color w:val="000000"/>
          <w:sz w:val="28"/>
          <w:szCs w:val="28"/>
        </w:rPr>
        <w:t>Закон України «Про освіту», 2017</w:t>
      </w:r>
      <w:r w:rsidRPr="00F11254">
        <w:rPr>
          <w:rFonts w:eastAsia="TimesNewRomanPSMT" w:cs="Times New Roman"/>
          <w:color w:val="000000"/>
          <w:sz w:val="28"/>
          <w:szCs w:val="28"/>
        </w:rPr>
        <w:t>)</w:t>
      </w:r>
      <w:r>
        <w:rPr>
          <w:rFonts w:cs="Times New Roman"/>
          <w:color w:val="000000"/>
          <w:sz w:val="28"/>
          <w:szCs w:val="28"/>
        </w:rPr>
        <w:t>.</w:t>
      </w:r>
      <w:r>
        <w:rPr>
          <w:rFonts w:eastAsia="TimesNewRomanPS-BoldMT" w:cs="Times New Roman"/>
          <w:sz w:val="28"/>
          <w:szCs w:val="28"/>
        </w:rPr>
        <w:t xml:space="preserve"> </w:t>
      </w:r>
      <w:r>
        <w:rPr>
          <w:rFonts w:cs="Times New Roman"/>
          <w:color w:val="000000"/>
          <w:sz w:val="28"/>
          <w:szCs w:val="28"/>
        </w:rPr>
        <w:t xml:space="preserve">Заклади освіти, </w:t>
      </w:r>
      <w:r w:rsidR="006D449D">
        <w:rPr>
          <w:rFonts w:cs="Times New Roman"/>
          <w:color w:val="000000"/>
          <w:sz w:val="28"/>
          <w:szCs w:val="28"/>
        </w:rPr>
        <w:t>у</w:t>
      </w:r>
      <w:r>
        <w:rPr>
          <w:rFonts w:cs="Times New Roman"/>
          <w:color w:val="000000"/>
          <w:sz w:val="28"/>
          <w:szCs w:val="28"/>
        </w:rPr>
        <w:t xml:space="preserve"> </w:t>
      </w:r>
      <w:r w:rsidRPr="000E638C">
        <w:rPr>
          <w:rFonts w:cs="Times New Roman"/>
          <w:color w:val="000000"/>
          <w:sz w:val="28"/>
          <w:szCs w:val="28"/>
        </w:rPr>
        <w:t>яких працюють учителі</w:t>
      </w:r>
      <w:r w:rsidR="006D449D" w:rsidRPr="000E638C">
        <w:rPr>
          <w:rFonts w:cs="Times New Roman"/>
          <w:color w:val="000000"/>
          <w:sz w:val="28"/>
          <w:szCs w:val="28"/>
        </w:rPr>
        <w:t>,</w:t>
      </w:r>
      <w:r w:rsidRPr="000E638C">
        <w:rPr>
          <w:rFonts w:cs="Times New Roman"/>
          <w:color w:val="000000"/>
          <w:sz w:val="28"/>
          <w:szCs w:val="28"/>
        </w:rPr>
        <w:t xml:space="preserve"> мають створювати сприятливе середовище для здійснення їх</w:t>
      </w:r>
      <w:r w:rsidR="006D449D" w:rsidRPr="000E638C">
        <w:rPr>
          <w:rFonts w:cs="Times New Roman"/>
          <w:color w:val="000000"/>
          <w:sz w:val="28"/>
          <w:szCs w:val="28"/>
        </w:rPr>
        <w:t>нього</w:t>
      </w:r>
      <w:r w:rsidRPr="000E638C">
        <w:rPr>
          <w:rFonts w:cs="Times New Roman"/>
          <w:color w:val="000000"/>
          <w:sz w:val="28"/>
          <w:szCs w:val="28"/>
        </w:rPr>
        <w:t xml:space="preserve"> професійного розвитку. Важливим є право </w:t>
      </w:r>
      <w:r w:rsidR="009B05B7" w:rsidRPr="000E638C">
        <w:rPr>
          <w:rFonts w:cs="Times New Roman"/>
          <w:color w:val="000000"/>
          <w:sz w:val="28"/>
          <w:szCs w:val="28"/>
        </w:rPr>
        <w:t xml:space="preserve">самого </w:t>
      </w:r>
      <w:r w:rsidR="006D449D" w:rsidRPr="000E638C">
        <w:rPr>
          <w:rFonts w:cs="Times New Roman"/>
          <w:color w:val="000000"/>
          <w:sz w:val="28"/>
          <w:szCs w:val="28"/>
        </w:rPr>
        <w:t>вчителя обирати вид, форму</w:t>
      </w:r>
      <w:r w:rsidRPr="000E638C">
        <w:rPr>
          <w:rFonts w:cs="Times New Roman"/>
          <w:color w:val="000000"/>
          <w:sz w:val="28"/>
          <w:szCs w:val="28"/>
        </w:rPr>
        <w:t xml:space="preserve"> навчання, що позитивно впливатиме на мотивацію та зацікавленість у здійсненні процесу освіти.</w:t>
      </w:r>
      <w:r w:rsidRPr="000E638C">
        <w:rPr>
          <w:rFonts w:eastAsia="TimesNewRomanPS-BoldMT" w:cs="Times New Roman"/>
          <w:sz w:val="28"/>
          <w:szCs w:val="28"/>
        </w:rPr>
        <w:t xml:space="preserve"> Кожний вид активності щодо здійснення професійного</w:t>
      </w:r>
      <w:r>
        <w:rPr>
          <w:rFonts w:eastAsia="TimesNewRomanPS-BoldMT" w:cs="Times New Roman"/>
          <w:sz w:val="28"/>
          <w:szCs w:val="28"/>
        </w:rPr>
        <w:t xml:space="preserve"> розвитку </w:t>
      </w:r>
      <w:r w:rsidR="009B05B7" w:rsidRPr="000E638C">
        <w:rPr>
          <w:rFonts w:eastAsia="TimesNewRomanPS-BoldMT" w:cs="Times New Roman"/>
          <w:sz w:val="28"/>
          <w:szCs w:val="28"/>
        </w:rPr>
        <w:lastRenderedPageBreak/>
        <w:t>ви</w:t>
      </w:r>
      <w:r w:rsidRPr="000E638C">
        <w:rPr>
          <w:rFonts w:eastAsia="TimesNewRomanPS-BoldMT" w:cs="Times New Roman"/>
          <w:sz w:val="28"/>
          <w:szCs w:val="28"/>
        </w:rPr>
        <w:t xml:space="preserve">різняється набуттям тих чи інших </w:t>
      </w:r>
      <w:r w:rsidRPr="000E638C">
        <w:rPr>
          <w:rFonts w:eastAsia="TimesNewRomanPSMT" w:cs="Times New Roman"/>
          <w:sz w:val="28"/>
          <w:szCs w:val="28"/>
        </w:rPr>
        <w:t>результатів, відповідної мотивації</w:t>
      </w:r>
      <w:r w:rsidR="009B05B7" w:rsidRPr="000E638C">
        <w:rPr>
          <w:rFonts w:eastAsia="TimesNewRomanPSMT" w:cs="Times New Roman"/>
          <w:sz w:val="28"/>
          <w:szCs w:val="28"/>
        </w:rPr>
        <w:t>, способом організації та за</w:t>
      </w:r>
      <w:r w:rsidRPr="000E638C">
        <w:rPr>
          <w:rFonts w:eastAsia="TimesNewRomanPSMT" w:cs="Times New Roman"/>
          <w:sz w:val="28"/>
          <w:szCs w:val="28"/>
        </w:rPr>
        <w:t>сто</w:t>
      </w:r>
      <w:r w:rsidR="009B05B7" w:rsidRPr="000E638C">
        <w:rPr>
          <w:rFonts w:eastAsia="TimesNewRomanPSMT" w:cs="Times New Roman"/>
          <w:sz w:val="28"/>
          <w:szCs w:val="28"/>
        </w:rPr>
        <w:t>со</w:t>
      </w:r>
      <w:r w:rsidRPr="000E638C">
        <w:rPr>
          <w:rFonts w:eastAsia="TimesNewRomanPSMT" w:cs="Times New Roman"/>
          <w:sz w:val="28"/>
          <w:szCs w:val="28"/>
        </w:rPr>
        <w:t>вуваними засобами.</w:t>
      </w:r>
    </w:p>
    <w:p w14:paraId="31D98198" w14:textId="5281E470" w:rsidR="00201373" w:rsidRPr="000E638C" w:rsidRDefault="009140E2">
      <w:pPr>
        <w:spacing w:line="360" w:lineRule="auto"/>
        <w:ind w:firstLine="567"/>
        <w:jc w:val="both"/>
        <w:rPr>
          <w:b/>
          <w:bCs/>
          <w:color w:val="000000"/>
          <w:sz w:val="28"/>
          <w:szCs w:val="28"/>
        </w:rPr>
      </w:pPr>
      <w:r w:rsidRPr="000E638C">
        <w:rPr>
          <w:color w:val="000000"/>
          <w:sz w:val="28"/>
        </w:rPr>
        <w:t>Для планування, здійснення самоменеджменту педагога</w:t>
      </w:r>
      <w:r w:rsidR="009B05B7" w:rsidRPr="000E638C">
        <w:rPr>
          <w:rFonts w:eastAsia="TimesNewRomanPSMT" w:cs="Times New Roman"/>
          <w:color w:val="000000"/>
          <w:sz w:val="28"/>
          <w:szCs w:val="28"/>
        </w:rPr>
        <w:t xml:space="preserve"> важливим є наявність мотивації, що з</w:t>
      </w:r>
      <w:r w:rsidRPr="000E638C">
        <w:rPr>
          <w:rFonts w:eastAsia="TimesNewRomanPSMT" w:cs="Times New Roman"/>
          <w:color w:val="000000"/>
          <w:sz w:val="28"/>
          <w:szCs w:val="28"/>
        </w:rPr>
        <w:t>у</w:t>
      </w:r>
      <w:r w:rsidR="000E638C">
        <w:rPr>
          <w:rFonts w:eastAsia="TimesNewRomanPSMT" w:cs="Times New Roman"/>
          <w:color w:val="000000"/>
          <w:sz w:val="28"/>
          <w:szCs w:val="28"/>
        </w:rPr>
        <w:t>мовлено</w:t>
      </w:r>
      <w:r w:rsidRPr="000E638C">
        <w:rPr>
          <w:rFonts w:eastAsia="TimesNewRomanPSMT" w:cs="Times New Roman"/>
          <w:color w:val="000000"/>
          <w:sz w:val="28"/>
          <w:szCs w:val="28"/>
        </w:rPr>
        <w:t xml:space="preserve"> потребою пошуку досконаліших форм, методів, технологій підготовки,</w:t>
      </w:r>
      <w:r>
        <w:rPr>
          <w:rFonts w:eastAsia="TimesNewRomanPSMT" w:cs="Times New Roman"/>
          <w:color w:val="000000"/>
          <w:sz w:val="28"/>
          <w:szCs w:val="28"/>
        </w:rPr>
        <w:t xml:space="preserve"> формування та розвитку педагогічних працівників. Знання </w:t>
      </w:r>
      <w:r>
        <w:rPr>
          <w:rFonts w:eastAsia="TimesNewRomanPS-ItalicMT" w:cs="Times New Roman"/>
          <w:color w:val="000000"/>
          <w:sz w:val="28"/>
          <w:szCs w:val="28"/>
        </w:rPr>
        <w:t xml:space="preserve">її основ спонукатиме до самовдосконалення через </w:t>
      </w:r>
      <w:r>
        <w:rPr>
          <w:rFonts w:eastAsia="TimesNewRomanPSMT" w:cs="Times New Roman"/>
          <w:color w:val="000000"/>
          <w:sz w:val="28"/>
          <w:szCs w:val="28"/>
        </w:rPr>
        <w:t>сукупність причин психологічного характеру, що пояснюють поведінку людини, спрямованість і активність, слугуватиме допо</w:t>
      </w:r>
      <w:r w:rsidR="00BD4AB9">
        <w:rPr>
          <w:rFonts w:eastAsia="TimesNewRomanPSMT" w:cs="Times New Roman"/>
          <w:color w:val="000000"/>
          <w:sz w:val="28"/>
          <w:szCs w:val="28"/>
        </w:rPr>
        <w:t>могою в розробленні стратегії й</w:t>
      </w:r>
      <w:r>
        <w:rPr>
          <w:rFonts w:eastAsia="TimesNewRomanPSMT" w:cs="Times New Roman"/>
          <w:color w:val="000000"/>
          <w:sz w:val="28"/>
          <w:szCs w:val="28"/>
        </w:rPr>
        <w:t xml:space="preserve"> тактики </w:t>
      </w:r>
      <w:r w:rsidR="009B05B7">
        <w:rPr>
          <w:rFonts w:eastAsia="TimesNewRomanPSMT" w:cs="Times New Roman"/>
          <w:color w:val="000000"/>
          <w:sz w:val="28"/>
          <w:szCs w:val="28"/>
        </w:rPr>
        <w:t xml:space="preserve">професійного розвитку, а також </w:t>
      </w:r>
      <w:r w:rsidR="00BD4AB9">
        <w:rPr>
          <w:rFonts w:eastAsia="TimesNewRomanPSMT" w:cs="Times New Roman"/>
          <w:color w:val="000000"/>
          <w:sz w:val="28"/>
          <w:szCs w:val="28"/>
        </w:rPr>
        <w:t xml:space="preserve">розумінні, на що саме можна </w:t>
      </w:r>
      <w:r w:rsidR="00BD4AB9" w:rsidRPr="000E638C">
        <w:rPr>
          <w:rFonts w:eastAsia="TimesNewRomanPSMT" w:cs="Times New Roman"/>
          <w:color w:val="000000"/>
          <w:sz w:val="28"/>
          <w:szCs w:val="28"/>
        </w:rPr>
        <w:t xml:space="preserve">спиратися під час вибору певної </w:t>
      </w:r>
      <w:r w:rsidRPr="000E638C">
        <w:rPr>
          <w:rFonts w:eastAsia="TimesNewRomanPSMT" w:cs="Times New Roman"/>
          <w:color w:val="000000"/>
          <w:sz w:val="28"/>
          <w:szCs w:val="28"/>
        </w:rPr>
        <w:t>траєкторії розвитку.</w:t>
      </w:r>
    </w:p>
    <w:p w14:paraId="004D5F44" w14:textId="77777777" w:rsidR="00201373" w:rsidRPr="000E638C" w:rsidRDefault="009140E2">
      <w:pPr>
        <w:spacing w:line="360" w:lineRule="auto"/>
        <w:ind w:firstLine="708"/>
        <w:jc w:val="both"/>
        <w:rPr>
          <w:rFonts w:eastAsia="TimesNewRomanPS-BoldMT" w:cs="Times New Roman"/>
          <w:sz w:val="28"/>
          <w:szCs w:val="28"/>
        </w:rPr>
      </w:pPr>
      <w:r w:rsidRPr="000E638C">
        <w:rPr>
          <w:b/>
          <w:bCs/>
          <w:color w:val="000000"/>
          <w:sz w:val="28"/>
          <w:szCs w:val="28"/>
        </w:rPr>
        <w:t xml:space="preserve">Мотиваційні чинники, що сприятимуть підвищенню рівня професійної компетентності вчителя. </w:t>
      </w:r>
    </w:p>
    <w:p w14:paraId="334C6C46" w14:textId="2AADFCD7" w:rsidR="00201373" w:rsidRDefault="00BD4AB9">
      <w:pPr>
        <w:widowControl w:val="0"/>
        <w:spacing w:line="360" w:lineRule="auto"/>
        <w:ind w:firstLine="720"/>
        <w:jc w:val="both"/>
        <w:rPr>
          <w:rFonts w:eastAsia="TimesNewRomanPS-BoldMT" w:cs="Times New Roman"/>
          <w:color w:val="000000"/>
          <w:sz w:val="28"/>
          <w:szCs w:val="28"/>
        </w:rPr>
      </w:pPr>
      <w:r w:rsidRPr="000E638C">
        <w:rPr>
          <w:rFonts w:eastAsia="TimesNewRomanPS-BoldMT" w:cs="Times New Roman"/>
          <w:sz w:val="28"/>
          <w:szCs w:val="28"/>
        </w:rPr>
        <w:t>Поняття «м</w:t>
      </w:r>
      <w:r w:rsidR="009140E2" w:rsidRPr="000E638C">
        <w:rPr>
          <w:rFonts w:eastAsia="TimesNewRomanPS-BoldMT" w:cs="Times New Roman"/>
          <w:sz w:val="28"/>
          <w:szCs w:val="28"/>
        </w:rPr>
        <w:t>оти</w:t>
      </w:r>
      <w:r w:rsidRPr="000E638C">
        <w:rPr>
          <w:rFonts w:eastAsia="TimesNewRomanPS-BoldMT" w:cs="Times New Roman"/>
          <w:sz w:val="28"/>
          <w:szCs w:val="28"/>
        </w:rPr>
        <w:t>вація» у психології має два значення, як пише З. Р. </w:t>
      </w:r>
      <w:r w:rsidR="009140E2" w:rsidRPr="000E638C">
        <w:rPr>
          <w:rFonts w:eastAsia="TimesNewRomanPS-BoldMT" w:cs="Times New Roman"/>
          <w:sz w:val="28"/>
          <w:szCs w:val="28"/>
        </w:rPr>
        <w:t xml:space="preserve">Кисіль, а саме: </w:t>
      </w:r>
      <w:r w:rsidRPr="000E638C">
        <w:rPr>
          <w:rFonts w:eastAsia="Times New Roman" w:cs="Times New Roman"/>
          <w:sz w:val="28"/>
          <w:szCs w:val="28"/>
        </w:rPr>
        <w:t>1)</w:t>
      </w:r>
      <w:r w:rsidRPr="000E638C">
        <w:rPr>
          <w:rFonts w:eastAsia="TimesNewRomanPSMT" w:cs="Times New Roman"/>
          <w:sz w:val="28"/>
          <w:szCs w:val="28"/>
        </w:rPr>
        <w:t xml:space="preserve"> система</w:t>
      </w:r>
      <w:r w:rsidR="009140E2" w:rsidRPr="000E638C">
        <w:rPr>
          <w:rFonts w:eastAsia="TimesNewRomanPSMT" w:cs="Times New Roman"/>
          <w:sz w:val="28"/>
          <w:szCs w:val="28"/>
        </w:rPr>
        <w:t xml:space="preserve"> факторів, що визначають пове</w:t>
      </w:r>
      <w:r w:rsidRPr="000E638C">
        <w:rPr>
          <w:rFonts w:eastAsia="TimesNewRomanPSMT" w:cs="Times New Roman"/>
          <w:sz w:val="28"/>
          <w:szCs w:val="28"/>
        </w:rPr>
        <w:t xml:space="preserve">дінку людини через її потреби, </w:t>
      </w:r>
      <w:r w:rsidR="009140E2" w:rsidRPr="000E638C">
        <w:rPr>
          <w:rFonts w:eastAsia="TimesNewRomanPSMT" w:cs="Times New Roman"/>
          <w:sz w:val="28"/>
          <w:szCs w:val="28"/>
        </w:rPr>
        <w:t xml:space="preserve">мету, завдання, наміри, потяги, прагнення; </w:t>
      </w:r>
      <w:r w:rsidRPr="000E638C">
        <w:rPr>
          <w:rFonts w:eastAsia="Times New Roman" w:cs="Times New Roman"/>
          <w:sz w:val="28"/>
          <w:szCs w:val="28"/>
        </w:rPr>
        <w:t>2)</w:t>
      </w:r>
      <w:r w:rsidRPr="000E638C">
        <w:rPr>
          <w:rFonts w:eastAsia="TimesNewRomanPSMT" w:cs="Times New Roman"/>
          <w:sz w:val="28"/>
          <w:szCs w:val="28"/>
        </w:rPr>
        <w:t> </w:t>
      </w:r>
      <w:r w:rsidR="009140E2" w:rsidRPr="000E638C">
        <w:rPr>
          <w:rFonts w:eastAsia="TimesNewRomanPSMT" w:cs="Times New Roman"/>
          <w:sz w:val="28"/>
          <w:szCs w:val="28"/>
        </w:rPr>
        <w:t xml:space="preserve">характеристика процесу, який має цілі підтримки активності особистості на відповідному для організації </w:t>
      </w:r>
      <w:r w:rsidRPr="000E638C">
        <w:rPr>
          <w:rFonts w:eastAsia="TimesNewRomanPSMT" w:cs="Times New Roman"/>
          <w:color w:val="000000"/>
          <w:sz w:val="28"/>
          <w:szCs w:val="28"/>
        </w:rPr>
        <w:t>рівні. У</w:t>
      </w:r>
      <w:r w:rsidR="009140E2" w:rsidRPr="000E638C">
        <w:rPr>
          <w:rFonts w:eastAsia="TimesNewRomanPSMT" w:cs="Times New Roman"/>
          <w:color w:val="000000"/>
          <w:sz w:val="28"/>
          <w:szCs w:val="28"/>
        </w:rPr>
        <w:t xml:space="preserve">чений </w:t>
      </w:r>
      <w:r w:rsidRPr="000E638C">
        <w:rPr>
          <w:rFonts w:eastAsia="TimesNewRomanPS-BoldMT" w:cs="Times New Roman"/>
          <w:color w:val="000000"/>
          <w:sz w:val="28"/>
          <w:szCs w:val="28"/>
        </w:rPr>
        <w:t>зазначає, що деякі автори</w:t>
      </w:r>
      <w:r w:rsidR="009140E2" w:rsidRPr="000E638C">
        <w:rPr>
          <w:rFonts w:eastAsia="Times New Roman" w:cs="Times New Roman"/>
          <w:color w:val="000000"/>
          <w:sz w:val="28"/>
          <w:szCs w:val="28"/>
        </w:rPr>
        <w:t xml:space="preserve"> </w:t>
      </w:r>
      <w:r w:rsidR="00345EF0" w:rsidRPr="000E638C">
        <w:rPr>
          <w:rFonts w:eastAsia="Times New Roman" w:cs="Times New Roman"/>
          <w:color w:val="000000"/>
          <w:sz w:val="28"/>
          <w:szCs w:val="28"/>
        </w:rPr>
        <w:t xml:space="preserve"> під цим поняттям розуміють </w:t>
      </w:r>
      <w:r w:rsidRPr="000E638C">
        <w:rPr>
          <w:rFonts w:eastAsia="TimesNewRomanPS-BoldMT" w:cs="Times New Roman"/>
          <w:color w:val="000000"/>
          <w:sz w:val="28"/>
          <w:szCs w:val="28"/>
        </w:rPr>
        <w:t xml:space="preserve">три відносно самостійних, але </w:t>
      </w:r>
      <w:r w:rsidR="009140E2" w:rsidRPr="000E638C">
        <w:rPr>
          <w:rFonts w:eastAsia="TimesNewRomanPS-BoldMT" w:cs="Times New Roman"/>
          <w:color w:val="000000"/>
          <w:sz w:val="28"/>
          <w:szCs w:val="28"/>
        </w:rPr>
        <w:t>тісно пов’язаних між со</w:t>
      </w:r>
      <w:r w:rsidRPr="000E638C">
        <w:rPr>
          <w:rFonts w:eastAsia="TimesNewRomanPS-BoldMT" w:cs="Times New Roman"/>
          <w:color w:val="000000"/>
          <w:sz w:val="28"/>
          <w:szCs w:val="28"/>
        </w:rPr>
        <w:t>бою, психологічних явища,</w:t>
      </w:r>
      <w:r w:rsidR="009140E2" w:rsidRPr="000E638C">
        <w:rPr>
          <w:rFonts w:eastAsia="Times New Roman" w:cs="Times New Roman"/>
          <w:color w:val="000000"/>
          <w:sz w:val="28"/>
          <w:szCs w:val="28"/>
        </w:rPr>
        <w:t xml:space="preserve"> </w:t>
      </w:r>
      <w:r w:rsidR="009140E2" w:rsidRPr="000E638C">
        <w:rPr>
          <w:rFonts w:eastAsia="TimesNewRomanPS-BoldMT" w:cs="Times New Roman"/>
          <w:color w:val="000000"/>
          <w:sz w:val="28"/>
          <w:szCs w:val="28"/>
        </w:rPr>
        <w:t>як</w:t>
      </w:r>
      <w:r w:rsidR="00345EF0" w:rsidRPr="000E638C">
        <w:rPr>
          <w:rFonts w:eastAsia="TimesNewRomanPS-BoldMT" w:cs="Times New Roman"/>
          <w:color w:val="000000"/>
          <w:sz w:val="28"/>
          <w:szCs w:val="28"/>
        </w:rPr>
        <w:t>-от:</w:t>
      </w:r>
      <w:r w:rsidR="009140E2" w:rsidRPr="000E638C">
        <w:rPr>
          <w:rFonts w:eastAsia="TimesNewRomanPS-BoldMT" w:cs="Times New Roman"/>
          <w:color w:val="000000"/>
          <w:sz w:val="28"/>
          <w:szCs w:val="28"/>
        </w:rPr>
        <w:t xml:space="preserve"> 1) джерело активності </w:t>
      </w:r>
      <w:r w:rsidR="009140E2" w:rsidRPr="000E638C">
        <w:rPr>
          <w:rFonts w:eastAsia="TimesNewRomanPSMT" w:cs="Times New Roman"/>
          <w:color w:val="000000"/>
          <w:sz w:val="28"/>
          <w:szCs w:val="28"/>
        </w:rPr>
        <w:t xml:space="preserve">(потреба </w:t>
      </w:r>
      <w:r w:rsidR="009140E2" w:rsidRPr="000E638C">
        <w:rPr>
          <w:rFonts w:eastAsia="Times New Roman" w:cs="Times New Roman"/>
          <w:color w:val="000000"/>
          <w:sz w:val="28"/>
          <w:szCs w:val="28"/>
        </w:rPr>
        <w:t xml:space="preserve">– </w:t>
      </w:r>
      <w:r w:rsidR="009140E2" w:rsidRPr="000E638C">
        <w:rPr>
          <w:rFonts w:eastAsia="TimesNewRomanPSMT" w:cs="Times New Roman"/>
          <w:color w:val="000000"/>
          <w:sz w:val="28"/>
          <w:szCs w:val="28"/>
        </w:rPr>
        <w:t xml:space="preserve">мотив); 2) </w:t>
      </w:r>
      <w:r w:rsidR="009140E2" w:rsidRPr="000E638C">
        <w:rPr>
          <w:rFonts w:eastAsia="TimesNewRomanPS-BoldMT" w:cs="Times New Roman"/>
          <w:color w:val="000000"/>
          <w:sz w:val="28"/>
          <w:szCs w:val="28"/>
        </w:rPr>
        <w:t xml:space="preserve">спрямованість </w:t>
      </w:r>
      <w:r w:rsidR="009140E2" w:rsidRPr="000E638C">
        <w:rPr>
          <w:rFonts w:eastAsia="TimesNewRomanPSMT" w:cs="Times New Roman"/>
          <w:color w:val="000000"/>
          <w:sz w:val="28"/>
          <w:szCs w:val="28"/>
        </w:rPr>
        <w:t xml:space="preserve">особистості; 3) </w:t>
      </w:r>
      <w:r w:rsidR="009140E2" w:rsidRPr="000E638C">
        <w:rPr>
          <w:rFonts w:eastAsia="TimesNewRomanPS-BoldMT" w:cs="Times New Roman"/>
          <w:color w:val="000000"/>
          <w:sz w:val="28"/>
          <w:szCs w:val="28"/>
        </w:rPr>
        <w:t>засіб саморегуляції</w:t>
      </w:r>
      <w:r w:rsidR="009140E2" w:rsidRPr="00BD4AB9">
        <w:rPr>
          <w:rFonts w:eastAsia="TimesNewRomanPS-BoldMT" w:cs="Times New Roman"/>
          <w:color w:val="000000"/>
          <w:sz w:val="28"/>
          <w:szCs w:val="28"/>
        </w:rPr>
        <w:t xml:space="preserve"> </w:t>
      </w:r>
      <w:r w:rsidR="009140E2">
        <w:rPr>
          <w:rFonts w:eastAsia="TimesNewRomanPS-BoldMT" w:cs="Times New Roman"/>
          <w:color w:val="000000"/>
          <w:sz w:val="28"/>
          <w:szCs w:val="28"/>
        </w:rPr>
        <w:t>(</w:t>
      </w:r>
      <w:r w:rsidR="009140E2">
        <w:rPr>
          <w:rFonts w:eastAsia="TimesNewRomanPSMT" w:cs="Times New Roman"/>
          <w:color w:val="000000"/>
          <w:sz w:val="28"/>
          <w:szCs w:val="28"/>
        </w:rPr>
        <w:t>Кисіль З. Р., 2023, с.</w:t>
      </w:r>
      <w:r w:rsidR="00345EF0">
        <w:rPr>
          <w:rFonts w:eastAsia="TimesNewRomanPSMT" w:cs="Times New Roman"/>
          <w:color w:val="000000"/>
          <w:sz w:val="28"/>
          <w:szCs w:val="28"/>
        </w:rPr>
        <w:t xml:space="preserve"> 51). </w:t>
      </w:r>
      <w:r w:rsidR="009140E2">
        <w:rPr>
          <w:rFonts w:eastAsia="TimesNewRomanPS-BoldMT" w:cs="Times New Roman"/>
          <w:color w:val="000000"/>
          <w:sz w:val="28"/>
          <w:szCs w:val="28"/>
        </w:rPr>
        <w:t>Мотиваці</w:t>
      </w:r>
      <w:r w:rsidR="00345EF0">
        <w:rPr>
          <w:rFonts w:eastAsia="TimesNewRomanPS-BoldMT" w:cs="Times New Roman"/>
          <w:color w:val="000000"/>
          <w:sz w:val="28"/>
          <w:szCs w:val="28"/>
        </w:rPr>
        <w:t>я</w:t>
      </w:r>
      <w:r w:rsidR="009140E2">
        <w:rPr>
          <w:rFonts w:eastAsia="TimesNewRomanPS-BoldMT" w:cs="Times New Roman"/>
          <w:color w:val="000000"/>
          <w:sz w:val="28"/>
          <w:szCs w:val="28"/>
        </w:rPr>
        <w:t xml:space="preserve"> може слугувати рушійною силою для досягнення цілей та</w:t>
      </w:r>
      <w:r w:rsidR="00345EF0">
        <w:rPr>
          <w:rFonts w:eastAsia="TimesNewRomanPS-BoldMT" w:cs="Times New Roman"/>
          <w:color w:val="000000"/>
          <w:sz w:val="28"/>
          <w:szCs w:val="28"/>
        </w:rPr>
        <w:t xml:space="preserve"> підвищення продуктивності;</w:t>
      </w:r>
      <w:r w:rsidR="009140E2">
        <w:rPr>
          <w:rFonts w:eastAsia="TimesNewRomanPS-BoldMT" w:cs="Times New Roman"/>
          <w:color w:val="000000"/>
          <w:sz w:val="28"/>
          <w:szCs w:val="28"/>
        </w:rPr>
        <w:t xml:space="preserve"> дає змогу не лише виконувати завдання, але й керувати своїм часом, енергією та ресурсами для досягнення бажаних результатів трудової діяльності особистості, зокрема і в</w:t>
      </w:r>
      <w:r w:rsidR="00345EF0">
        <w:rPr>
          <w:rFonts w:eastAsia="TimesNewRomanPS-BoldMT" w:cs="Times New Roman"/>
          <w:color w:val="000000"/>
          <w:sz w:val="28"/>
          <w:szCs w:val="28"/>
        </w:rPr>
        <w:t xml:space="preserve"> питанні професійного розвитку.</w:t>
      </w:r>
      <w:r w:rsidR="009140E2">
        <w:rPr>
          <w:rFonts w:eastAsia="TimesNewRomanPS-BoldMT" w:cs="Times New Roman"/>
          <w:color w:val="000000"/>
          <w:sz w:val="28"/>
          <w:szCs w:val="28"/>
        </w:rPr>
        <w:t xml:space="preserve"> </w:t>
      </w:r>
    </w:p>
    <w:p w14:paraId="15E29898" w14:textId="0D78DF8A" w:rsidR="00201373" w:rsidRPr="000E638C" w:rsidRDefault="00345EF0">
      <w:pPr>
        <w:spacing w:line="360" w:lineRule="auto"/>
        <w:ind w:firstLine="708"/>
        <w:jc w:val="both"/>
        <w:rPr>
          <w:rFonts w:eastAsia="TimesNewRomanPS-BoldMT" w:cs="Times New Roman"/>
          <w:color w:val="000000"/>
          <w:sz w:val="28"/>
          <w:szCs w:val="28"/>
        </w:rPr>
      </w:pPr>
      <w:r>
        <w:rPr>
          <w:rFonts w:eastAsia="TimesNewRomanPS-BoldMT" w:cs="Times New Roman"/>
          <w:color w:val="000000"/>
          <w:sz w:val="28"/>
          <w:szCs w:val="28"/>
        </w:rPr>
        <w:t xml:space="preserve">Розуміння мотиву та </w:t>
      </w:r>
      <w:r w:rsidRPr="000E638C">
        <w:rPr>
          <w:rFonts w:eastAsia="TimesNewRomanPS-BoldMT" w:cs="Times New Roman"/>
          <w:color w:val="000000"/>
          <w:sz w:val="28"/>
          <w:szCs w:val="28"/>
        </w:rPr>
        <w:t>мотивації можна окреслити такими напрямами</w:t>
      </w:r>
      <w:r w:rsidR="009140E2" w:rsidRPr="000E638C">
        <w:rPr>
          <w:rFonts w:eastAsia="TimesNewRomanPS-BoldMT" w:cs="Times New Roman"/>
          <w:color w:val="000000"/>
          <w:sz w:val="28"/>
          <w:szCs w:val="28"/>
        </w:rPr>
        <w:t>:</w:t>
      </w:r>
    </w:p>
    <w:p w14:paraId="3104B4F2" w14:textId="2DF5D0A5" w:rsidR="00201373" w:rsidRPr="000E638C" w:rsidRDefault="00345EF0">
      <w:pPr>
        <w:spacing w:line="360" w:lineRule="auto"/>
        <w:ind w:firstLine="708"/>
        <w:jc w:val="both"/>
        <w:rPr>
          <w:rFonts w:eastAsia="TimesNewRomanPS-BoldMT" w:cs="Times New Roman"/>
          <w:sz w:val="28"/>
          <w:szCs w:val="28"/>
        </w:rPr>
      </w:pPr>
      <w:r w:rsidRPr="000E638C">
        <w:rPr>
          <w:rFonts w:eastAsia="TimesNewRomanPS-BoldMT" w:cs="Times New Roman"/>
          <w:color w:val="000000"/>
          <w:sz w:val="28"/>
          <w:szCs w:val="28"/>
        </w:rPr>
        <w:t>1) м</w:t>
      </w:r>
      <w:r w:rsidR="009140E2" w:rsidRPr="000E638C">
        <w:rPr>
          <w:rFonts w:eastAsia="TimesNewRomanPS-BoldMT" w:cs="Times New Roman"/>
          <w:color w:val="000000"/>
          <w:sz w:val="28"/>
          <w:szCs w:val="28"/>
        </w:rPr>
        <w:t>отивація як</w:t>
      </w:r>
      <w:r w:rsidR="00E33655" w:rsidRPr="000E638C">
        <w:rPr>
          <w:rFonts w:eastAsia="TimesNewRomanPSMT" w:cs="Times New Roman"/>
          <w:color w:val="000000"/>
          <w:sz w:val="28"/>
          <w:szCs w:val="28"/>
        </w:rPr>
        <w:t xml:space="preserve"> процес свідомого вибору </w:t>
      </w:r>
      <w:r w:rsidR="009140E2" w:rsidRPr="000E638C">
        <w:rPr>
          <w:rFonts w:eastAsia="TimesNewRomanPSMT" w:cs="Times New Roman"/>
          <w:color w:val="000000"/>
          <w:sz w:val="28"/>
          <w:szCs w:val="28"/>
        </w:rPr>
        <w:t>т</w:t>
      </w:r>
      <w:r w:rsidRPr="000E638C">
        <w:rPr>
          <w:rFonts w:eastAsia="TimesNewRomanPSMT" w:cs="Times New Roman"/>
          <w:color w:val="000000"/>
          <w:sz w:val="28"/>
          <w:szCs w:val="28"/>
        </w:rPr>
        <w:t>ого або іншого типу поведінки</w:t>
      </w:r>
      <w:r w:rsidR="00E33655" w:rsidRPr="000E638C">
        <w:t xml:space="preserve"> </w:t>
      </w:r>
      <w:r w:rsidR="00E33655" w:rsidRPr="000E638C">
        <w:rPr>
          <w:rFonts w:eastAsia="TimesNewRomanPSMT" w:cs="Times New Roman"/>
          <w:color w:val="000000"/>
          <w:sz w:val="28"/>
          <w:szCs w:val="28"/>
        </w:rPr>
        <w:t>людини</w:t>
      </w:r>
      <w:r w:rsidRPr="000E638C">
        <w:rPr>
          <w:rFonts w:eastAsia="TimesNewRomanPSMT" w:cs="Times New Roman"/>
          <w:color w:val="000000"/>
          <w:sz w:val="28"/>
          <w:szCs w:val="28"/>
        </w:rPr>
        <w:t>, з</w:t>
      </w:r>
      <w:r w:rsidR="009140E2" w:rsidRPr="000E638C">
        <w:rPr>
          <w:rFonts w:eastAsia="TimesNewRomanPSMT" w:cs="Times New Roman"/>
          <w:sz w:val="28"/>
          <w:szCs w:val="28"/>
        </w:rPr>
        <w:t>у</w:t>
      </w:r>
      <w:r w:rsidRPr="000E638C">
        <w:rPr>
          <w:rFonts w:eastAsia="TimesNewRomanPSMT" w:cs="Times New Roman"/>
          <w:sz w:val="28"/>
          <w:szCs w:val="28"/>
        </w:rPr>
        <w:t>мовленої комплексним у</w:t>
      </w:r>
      <w:r w:rsidR="009140E2" w:rsidRPr="000E638C">
        <w:rPr>
          <w:rFonts w:eastAsia="TimesNewRomanPSMT" w:cs="Times New Roman"/>
          <w:sz w:val="28"/>
          <w:szCs w:val="28"/>
        </w:rPr>
        <w:t xml:space="preserve">пливом зовнішніх (стимули) і внутрішніх (мотиви) </w:t>
      </w:r>
      <w:r w:rsidRPr="000E638C">
        <w:rPr>
          <w:rFonts w:eastAsia="TimesNewRomanPSMT" w:cs="Times New Roman"/>
          <w:sz w:val="28"/>
          <w:szCs w:val="28"/>
        </w:rPr>
        <w:t>чинників з урахуванням субє’ктивного та об’єктивного</w:t>
      </w:r>
      <w:r w:rsidR="009140E2" w:rsidRPr="000E638C">
        <w:rPr>
          <w:rFonts w:eastAsia="TimesNewRomanPSMT" w:cs="Times New Roman"/>
          <w:sz w:val="28"/>
          <w:szCs w:val="28"/>
        </w:rPr>
        <w:t xml:space="preserve"> характер</w:t>
      </w:r>
      <w:r w:rsidRPr="000E638C">
        <w:rPr>
          <w:rFonts w:eastAsia="TimesNewRomanPSMT" w:cs="Times New Roman"/>
          <w:sz w:val="28"/>
          <w:szCs w:val="28"/>
        </w:rPr>
        <w:t>у</w:t>
      </w:r>
      <w:r w:rsidR="009140E2" w:rsidRPr="000E638C">
        <w:rPr>
          <w:rFonts w:eastAsia="TimesNewRomanPSMT" w:cs="Times New Roman"/>
          <w:sz w:val="28"/>
          <w:szCs w:val="28"/>
        </w:rPr>
        <w:t xml:space="preserve"> їх виникнення: чи то внутрішні потреби особистості</w:t>
      </w:r>
      <w:r w:rsidR="009140E2">
        <w:rPr>
          <w:rFonts w:eastAsia="TimesNewRomanPSMT" w:cs="Times New Roman"/>
          <w:sz w:val="28"/>
          <w:szCs w:val="28"/>
        </w:rPr>
        <w:t xml:space="preserve">, або впливи </w:t>
      </w:r>
      <w:r w:rsidR="009140E2">
        <w:rPr>
          <w:rFonts w:eastAsia="TimesNewRomanPSMT" w:cs="Times New Roman"/>
          <w:sz w:val="28"/>
          <w:szCs w:val="28"/>
        </w:rPr>
        <w:lastRenderedPageBreak/>
        <w:t xml:space="preserve">соціального макросередовища, </w:t>
      </w:r>
      <w:r w:rsidRPr="000E638C">
        <w:rPr>
          <w:rFonts w:eastAsia="TimesNewRomanPSMT" w:cs="Times New Roman"/>
          <w:sz w:val="28"/>
          <w:szCs w:val="28"/>
        </w:rPr>
        <w:t>особливості суспільства загалом і змін</w:t>
      </w:r>
      <w:r w:rsidR="00E33655" w:rsidRPr="000E638C">
        <w:rPr>
          <w:rFonts w:eastAsia="TimesNewRomanPSMT" w:cs="Times New Roman"/>
          <w:sz w:val="28"/>
          <w:szCs w:val="28"/>
        </w:rPr>
        <w:t>и</w:t>
      </w:r>
      <w:r w:rsidRPr="000E638C">
        <w:rPr>
          <w:rFonts w:eastAsia="TimesNewRomanPSMT" w:cs="Times New Roman"/>
          <w:sz w:val="28"/>
          <w:szCs w:val="28"/>
        </w:rPr>
        <w:t xml:space="preserve">, що в ньому відбуваються, </w:t>
      </w:r>
      <w:r w:rsidR="00E33655" w:rsidRPr="000E638C">
        <w:rPr>
          <w:rFonts w:eastAsia="TimesNewRomanPSMT" w:cs="Times New Roman"/>
          <w:sz w:val="28"/>
          <w:szCs w:val="28"/>
        </w:rPr>
        <w:t>зокрема;</w:t>
      </w:r>
    </w:p>
    <w:p w14:paraId="1C9E6475" w14:textId="58D32FF2" w:rsidR="00201373" w:rsidRDefault="00E33655">
      <w:pPr>
        <w:spacing w:line="360" w:lineRule="auto"/>
        <w:ind w:firstLine="708"/>
        <w:jc w:val="both"/>
        <w:rPr>
          <w:color w:val="000000"/>
          <w:sz w:val="28"/>
          <w:szCs w:val="28"/>
        </w:rPr>
      </w:pPr>
      <w:r w:rsidRPr="000E638C">
        <w:rPr>
          <w:rFonts w:eastAsia="TimesNewRomanPS-BoldMT" w:cs="Times New Roman"/>
          <w:sz w:val="28"/>
          <w:szCs w:val="28"/>
        </w:rPr>
        <w:t>2) м</w:t>
      </w:r>
      <w:r w:rsidR="009140E2" w:rsidRPr="000E638C">
        <w:rPr>
          <w:rFonts w:eastAsia="TimesNewRomanPS-BoldMT" w:cs="Times New Roman"/>
          <w:sz w:val="28"/>
          <w:szCs w:val="28"/>
        </w:rPr>
        <w:t>еханізм мотиваційн</w:t>
      </w:r>
      <w:r w:rsidRPr="000E638C">
        <w:rPr>
          <w:rFonts w:eastAsia="TimesNewRomanPS-BoldMT" w:cs="Times New Roman"/>
          <w:sz w:val="28"/>
          <w:szCs w:val="28"/>
        </w:rPr>
        <w:t>ого процесу. Сутність теорії</w:t>
      </w:r>
      <w:r w:rsidR="009140E2" w:rsidRPr="000E638C">
        <w:rPr>
          <w:rFonts w:eastAsia="TimesNewRomanPS-BoldMT" w:cs="Times New Roman"/>
          <w:sz w:val="28"/>
          <w:szCs w:val="28"/>
        </w:rPr>
        <w:t xml:space="preserve"> мотивації полягає </w:t>
      </w:r>
      <w:r w:rsidR="009140E2" w:rsidRPr="000E638C">
        <w:rPr>
          <w:rFonts w:eastAsia="TimesNewRomanPSMT" w:cs="Times New Roman"/>
          <w:sz w:val="28"/>
          <w:szCs w:val="28"/>
        </w:rPr>
        <w:t>в тому, що людина, усвідомлюючи завдання, що ставляться перед нею, і знаючи ту винагороду, яку в</w:t>
      </w:r>
      <w:r w:rsidRPr="000E638C">
        <w:rPr>
          <w:rFonts w:eastAsia="TimesNewRomanPSMT" w:cs="Times New Roman"/>
          <w:sz w:val="28"/>
          <w:szCs w:val="28"/>
        </w:rPr>
        <w:t>она може одержати за їхнє вико</w:t>
      </w:r>
      <w:r>
        <w:rPr>
          <w:rFonts w:eastAsia="TimesNewRomanPSMT" w:cs="Times New Roman"/>
          <w:sz w:val="28"/>
          <w:szCs w:val="28"/>
        </w:rPr>
        <w:t>на</w:t>
      </w:r>
      <w:r w:rsidR="009140E2">
        <w:rPr>
          <w:rFonts w:eastAsia="TimesNewRomanPSMT" w:cs="Times New Roman"/>
          <w:sz w:val="28"/>
          <w:szCs w:val="28"/>
        </w:rPr>
        <w:t>ння, зіставляє це зі своїми потребами, можливостями і здійснює певну діяльність (</w:t>
      </w:r>
      <w:r>
        <w:rPr>
          <w:rFonts w:eastAsia="TimesNewRomanPS-BoldMT" w:cs="Times New Roman"/>
          <w:color w:val="000000"/>
          <w:sz w:val="28"/>
          <w:szCs w:val="28"/>
        </w:rPr>
        <w:t>Кісіль З. </w:t>
      </w:r>
      <w:r w:rsidR="009140E2">
        <w:rPr>
          <w:rFonts w:eastAsia="TimesNewRomanPS-BoldMT" w:cs="Times New Roman"/>
          <w:color w:val="000000"/>
          <w:sz w:val="28"/>
          <w:szCs w:val="28"/>
        </w:rPr>
        <w:t>Р., Швець Д. В., 2023, с. 11).</w:t>
      </w:r>
    </w:p>
    <w:p w14:paraId="0380AD5B" w14:textId="0E878773" w:rsidR="00201373" w:rsidRDefault="009140E2">
      <w:pPr>
        <w:spacing w:line="360" w:lineRule="auto"/>
        <w:ind w:firstLine="708"/>
        <w:jc w:val="both"/>
        <w:rPr>
          <w:rFonts w:ascii="TimesNewRoman" w:eastAsia="TimesNewRomanPSMT" w:hAnsi="TimesNewRoman" w:cs="TimesNewRoman"/>
          <w:color w:val="000000"/>
          <w:sz w:val="28"/>
          <w:szCs w:val="28"/>
        </w:rPr>
      </w:pPr>
      <w:r>
        <w:rPr>
          <w:color w:val="000000"/>
          <w:sz w:val="28"/>
          <w:szCs w:val="28"/>
        </w:rPr>
        <w:t>Розвиток особистості спричинений як внутрішньою мотивацією – мотив саморозвитку, досягнення важливих для особистості</w:t>
      </w:r>
      <w:r w:rsidR="00E33655">
        <w:rPr>
          <w:color w:val="000000"/>
          <w:sz w:val="28"/>
          <w:szCs w:val="28"/>
        </w:rPr>
        <w:t xml:space="preserve"> цілей, так і зовнішньою – під у</w:t>
      </w:r>
      <w:r>
        <w:rPr>
          <w:color w:val="000000"/>
          <w:sz w:val="28"/>
          <w:szCs w:val="28"/>
        </w:rPr>
        <w:t>пливом наявного рівня освіти в країні, громадської думки, лідерів думок та авторит</w:t>
      </w:r>
      <w:r w:rsidR="00E33655">
        <w:rPr>
          <w:color w:val="000000"/>
          <w:sz w:val="28"/>
          <w:szCs w:val="28"/>
        </w:rPr>
        <w:t>етних особистостей, колективу, у</w:t>
      </w:r>
      <w:r>
        <w:rPr>
          <w:color w:val="000000"/>
          <w:sz w:val="28"/>
          <w:szCs w:val="28"/>
        </w:rPr>
        <w:t xml:space="preserve"> якому працює людина. </w:t>
      </w:r>
      <w:r>
        <w:rPr>
          <w:rFonts w:ascii="TimesNewRoman" w:eastAsia="TimesNewRomanPSMT" w:hAnsi="TimesNewRoman" w:cs="TimesNewRoman"/>
          <w:color w:val="000000"/>
          <w:sz w:val="28"/>
          <w:szCs w:val="28"/>
        </w:rPr>
        <w:t xml:space="preserve">Суголосною є думка Л. А. Назаренко, яка зазначає, що </w:t>
      </w:r>
      <w:r>
        <w:rPr>
          <w:rFonts w:cs="Times New Roman"/>
          <w:color w:val="000000"/>
          <w:sz w:val="28"/>
          <w:szCs w:val="28"/>
        </w:rPr>
        <w:t>одним із найважливіших джерел внутрішньої мотивації</w:t>
      </w:r>
      <w:r w:rsidR="00092C19">
        <w:rPr>
          <w:rFonts w:ascii="TimesNewRoman" w:eastAsia="TimesNewRomanPSMT" w:hAnsi="TimesNewRoman" w:cs="TimesNewRoman"/>
          <w:color w:val="000000"/>
          <w:sz w:val="28"/>
          <w:szCs w:val="28"/>
        </w:rPr>
        <w:t xml:space="preserve"> вчителів</w:t>
      </w:r>
      <w:r>
        <w:rPr>
          <w:rFonts w:ascii="TimesNewRoman" w:eastAsia="TimesNewRomanPSMT" w:hAnsi="TimesNewRoman" w:cs="TimesNewRoman"/>
          <w:color w:val="000000"/>
          <w:sz w:val="28"/>
          <w:szCs w:val="28"/>
        </w:rPr>
        <w:t xml:space="preserve"> </w:t>
      </w:r>
      <w:r w:rsidR="00092C19" w:rsidRPr="00092C19">
        <w:rPr>
          <w:rFonts w:ascii="TimesNewRoman" w:eastAsia="TimesNewRomanPSMT" w:hAnsi="TimesNewRoman" w:cs="TimesNewRoman"/>
          <w:color w:val="000000"/>
          <w:sz w:val="28"/>
          <w:szCs w:val="28"/>
        </w:rPr>
        <w:t xml:space="preserve">є створення </w:t>
      </w:r>
      <w:r>
        <w:rPr>
          <w:rFonts w:ascii="TimesNewRoman" w:eastAsia="TimesNewRomanPSMT" w:hAnsi="TimesNewRoman" w:cs="TimesNewRoman"/>
          <w:color w:val="000000"/>
          <w:sz w:val="28"/>
          <w:szCs w:val="28"/>
        </w:rPr>
        <w:t>освітньої продукції, їхня п</w:t>
      </w:r>
      <w:r>
        <w:rPr>
          <w:rFonts w:cs="Times New Roman"/>
          <w:color w:val="000000"/>
          <w:sz w:val="28"/>
          <w:szCs w:val="28"/>
        </w:rPr>
        <w:t xml:space="preserve">отреба в особистісному зростанні, що реалізується через підвищення загальної освіченості, створення ситуації вибору, </w:t>
      </w:r>
      <w:r>
        <w:rPr>
          <w:rFonts w:eastAsia="TimesNewRomanPSMT" w:cs="Times New Roman"/>
          <w:color w:val="000000"/>
          <w:sz w:val="28"/>
          <w:szCs w:val="28"/>
        </w:rPr>
        <w:t>вдосконалення навичок критичного мислення</w:t>
      </w:r>
      <w:r>
        <w:rPr>
          <w:rFonts w:ascii="TimesNewRoman" w:eastAsia="TimesNewRomanPSMT" w:hAnsi="TimesNewRoman" w:cs="TimesNewRoman"/>
          <w:color w:val="000000"/>
          <w:sz w:val="28"/>
          <w:szCs w:val="28"/>
        </w:rPr>
        <w:t xml:space="preserve"> (Назаренко Л. А., 2015, с. 57).</w:t>
      </w:r>
    </w:p>
    <w:p w14:paraId="7A872F28" w14:textId="35C7CF02" w:rsidR="00201373" w:rsidRDefault="009140E2">
      <w:pPr>
        <w:spacing w:line="360" w:lineRule="auto"/>
        <w:ind w:firstLine="567"/>
        <w:jc w:val="both"/>
        <w:rPr>
          <w:color w:val="000000"/>
          <w:sz w:val="28"/>
          <w:szCs w:val="28"/>
        </w:rPr>
      </w:pPr>
      <w:r>
        <w:rPr>
          <w:rFonts w:ascii="TimesNewRoman" w:eastAsia="TimesNewRomanPSMT" w:hAnsi="TimesNewRoman" w:cs="TimesNewRoman"/>
          <w:color w:val="000000"/>
          <w:sz w:val="28"/>
          <w:szCs w:val="28"/>
        </w:rPr>
        <w:t>Крім того, найважливішим компонентом мо</w:t>
      </w:r>
      <w:r>
        <w:rPr>
          <w:rFonts w:ascii="TimesNewRoman" w:eastAsia="TimesNewRomanPSMT" w:hAnsi="TimesNewRoman" w:cs="TimesNewRoman"/>
          <w:sz w:val="28"/>
          <w:szCs w:val="28"/>
        </w:rPr>
        <w:t xml:space="preserve">тиваційної сфери особистості є потреби </w:t>
      </w:r>
      <w:r>
        <w:rPr>
          <w:rFonts w:ascii="TimesNewRoman" w:eastAsia="TimesNewRomanPSMT" w:hAnsi="TimesNewRoman" w:cs="TimesNewRoman"/>
          <w:color w:val="000000"/>
          <w:sz w:val="28"/>
          <w:szCs w:val="28"/>
        </w:rPr>
        <w:t xml:space="preserve">в досягненні успіху, </w:t>
      </w:r>
      <w:r>
        <w:rPr>
          <w:rFonts w:ascii="TimesNewRoman" w:eastAsia="TimesNewRomanPSMT" w:hAnsi="TimesNewRoman" w:cs="TimesNewRoman"/>
          <w:sz w:val="28"/>
          <w:szCs w:val="28"/>
        </w:rPr>
        <w:t>відчутті соціальної значущості педагогі</w:t>
      </w:r>
      <w:r w:rsidR="00C907EE">
        <w:rPr>
          <w:rFonts w:ascii="TimesNewRoman" w:eastAsia="TimesNewRomanPSMT" w:hAnsi="TimesNewRoman" w:cs="TimesNewRoman"/>
          <w:sz w:val="28"/>
          <w:szCs w:val="28"/>
        </w:rPr>
        <w:t>чної діяльності, участі у викона</w:t>
      </w:r>
      <w:r>
        <w:rPr>
          <w:rFonts w:ascii="TimesNewRoman" w:eastAsia="TimesNewRomanPSMT" w:hAnsi="TimesNewRoman" w:cs="TimesNewRoman"/>
          <w:sz w:val="28"/>
          <w:szCs w:val="28"/>
        </w:rPr>
        <w:t xml:space="preserve">нні загальнонаціональних завдань щодо реалізації змісту освіти, доведенні цінності власної діяльності особистості, самоствердженні через професійну реалізацію, результати здійснення педагогічної роботи, досягнення на посаді вчителя, у професійному та особистісному розвиткові. Остання є однією з найважливіших для вчителів, а інтерес до педагогічної діяльності є вагомим мотиваційним засобом її реалізації. Задоволення цієї потреби змістовно збагачує роботу вчителя. Водночас незадоволення своєю діяльністю також може спричинити пошук інших сфер самореалізації, більш ефективних та цікавих для конкретної людини. Пояснюється це тим, що </w:t>
      </w:r>
      <w:r>
        <w:rPr>
          <w:rFonts w:ascii="TimesNewRoman" w:eastAsia="TimesNewRomanPSMT" w:hAnsi="TimesNewRoman" w:cs="TimesNewRoman"/>
          <w:color w:val="000000"/>
          <w:sz w:val="28"/>
          <w:szCs w:val="28"/>
        </w:rPr>
        <w:t>дискомфорт співвідноситься із самооцінкою, внаслідок чого виник</w:t>
      </w:r>
      <w:r w:rsidR="00C907EE">
        <w:rPr>
          <w:rFonts w:ascii="TimesNewRoman" w:eastAsia="TimesNewRomanPSMT" w:hAnsi="TimesNewRoman" w:cs="TimesNewRoman"/>
          <w:color w:val="000000"/>
          <w:sz w:val="28"/>
          <w:szCs w:val="28"/>
        </w:rPr>
        <w:t>ає потреба в певних змінах, пов’</w:t>
      </w:r>
      <w:r>
        <w:rPr>
          <w:rFonts w:ascii="TimesNewRoman" w:eastAsia="TimesNewRomanPSMT" w:hAnsi="TimesNewRoman" w:cs="TimesNewRoman"/>
          <w:color w:val="000000"/>
          <w:sz w:val="28"/>
          <w:szCs w:val="28"/>
        </w:rPr>
        <w:t xml:space="preserve">язаних із розвитком компетентності. Мотивація на основі </w:t>
      </w:r>
      <w:r>
        <w:rPr>
          <w:rFonts w:ascii="TimesNewRoman" w:eastAsia="TimesNewRomanPSMT" w:hAnsi="TimesNewRoman" w:cs="TimesNewRoman"/>
          <w:color w:val="000000"/>
          <w:sz w:val="28"/>
          <w:szCs w:val="28"/>
        </w:rPr>
        <w:lastRenderedPageBreak/>
        <w:t>потреби досягнення успіху є провідною в процесі формування педагогічної діяльності, вона забез</w:t>
      </w:r>
      <w:r w:rsidR="00C907EE">
        <w:rPr>
          <w:rFonts w:ascii="TimesNewRoman" w:eastAsia="TimesNewRomanPSMT" w:hAnsi="TimesNewRoman" w:cs="TimesNewRoman"/>
          <w:color w:val="000000"/>
          <w:sz w:val="28"/>
          <w:szCs w:val="28"/>
        </w:rPr>
        <w:t>печує розвиток компетентностей у</w:t>
      </w:r>
      <w:r>
        <w:rPr>
          <w:rFonts w:ascii="TimesNewRoman" w:eastAsia="TimesNewRomanPSMT" w:hAnsi="TimesNewRoman" w:cs="TimesNewRoman"/>
          <w:color w:val="000000"/>
          <w:sz w:val="28"/>
          <w:szCs w:val="28"/>
        </w:rPr>
        <w:t>чителя оперативно р</w:t>
      </w:r>
      <w:r w:rsidR="00C907EE">
        <w:rPr>
          <w:rFonts w:ascii="TimesNewRoman" w:eastAsia="TimesNewRomanPSMT" w:hAnsi="TimesNewRoman" w:cs="TimesNewRoman"/>
          <w:color w:val="000000"/>
          <w:sz w:val="28"/>
          <w:szCs w:val="28"/>
        </w:rPr>
        <w:t>озв’язувати проблеми</w:t>
      </w:r>
      <w:r>
        <w:rPr>
          <w:rFonts w:ascii="TimesNewRoman" w:eastAsia="TimesNewRomanPSMT" w:hAnsi="TimesNewRoman" w:cs="TimesNewRoman"/>
          <w:color w:val="000000"/>
          <w:sz w:val="28"/>
          <w:szCs w:val="28"/>
        </w:rPr>
        <w:t xml:space="preserve"> в умовах, що швидко змінюються, і проявляється у стійкості до стресу та самоконтролі. </w:t>
      </w:r>
    </w:p>
    <w:p w14:paraId="2F290D17" w14:textId="77777777" w:rsidR="00201373" w:rsidRDefault="009140E2">
      <w:pPr>
        <w:spacing w:line="360" w:lineRule="auto"/>
        <w:ind w:firstLine="708"/>
        <w:jc w:val="both"/>
        <w:rPr>
          <w:color w:val="000000"/>
          <w:sz w:val="28"/>
          <w:szCs w:val="28"/>
        </w:rPr>
      </w:pPr>
      <w:r>
        <w:rPr>
          <w:color w:val="000000"/>
          <w:sz w:val="28"/>
          <w:szCs w:val="28"/>
        </w:rPr>
        <w:t xml:space="preserve">Отже, чинники мотивації професійного розвитку визначаємо такі: </w:t>
      </w:r>
    </w:p>
    <w:p w14:paraId="54E7F310" w14:textId="77777777" w:rsidR="00201373" w:rsidRDefault="009140E2">
      <w:pPr>
        <w:spacing w:line="360" w:lineRule="auto"/>
        <w:ind w:firstLine="708"/>
        <w:jc w:val="both"/>
        <w:rPr>
          <w:color w:val="000000"/>
          <w:sz w:val="28"/>
          <w:szCs w:val="28"/>
        </w:rPr>
      </w:pPr>
      <w:bookmarkStart w:id="6" w:name="Bookmark6"/>
      <w:bookmarkEnd w:id="6"/>
      <w:r>
        <w:rPr>
          <w:color w:val="000000"/>
          <w:sz w:val="28"/>
          <w:szCs w:val="28"/>
        </w:rPr>
        <w:t xml:space="preserve">1) задоволення педагога від самого процесу власної діяльності; </w:t>
      </w:r>
    </w:p>
    <w:p w14:paraId="61648022" w14:textId="77777777" w:rsidR="00201373" w:rsidRDefault="009140E2">
      <w:pPr>
        <w:spacing w:line="360" w:lineRule="auto"/>
        <w:ind w:firstLine="708"/>
        <w:jc w:val="both"/>
        <w:rPr>
          <w:color w:val="000000"/>
          <w:sz w:val="28"/>
          <w:szCs w:val="28"/>
        </w:rPr>
      </w:pPr>
      <w:bookmarkStart w:id="7" w:name="Bookmark7"/>
      <w:bookmarkEnd w:id="7"/>
      <w:r>
        <w:rPr>
          <w:color w:val="000000"/>
          <w:sz w:val="28"/>
          <w:szCs w:val="28"/>
        </w:rPr>
        <w:t xml:space="preserve">2) результат діяльності вчителя (створений продукт, результати здобуття компетенцій здобувачів освіти); </w:t>
      </w:r>
    </w:p>
    <w:p w14:paraId="67947197" w14:textId="26FD883F" w:rsidR="00201373" w:rsidRDefault="009140E2">
      <w:pPr>
        <w:spacing w:line="360" w:lineRule="auto"/>
        <w:ind w:firstLine="708"/>
        <w:jc w:val="both"/>
        <w:rPr>
          <w:color w:val="000000"/>
          <w:sz w:val="28"/>
          <w:szCs w:val="28"/>
        </w:rPr>
      </w:pPr>
      <w:r>
        <w:rPr>
          <w:color w:val="000000"/>
          <w:sz w:val="28"/>
          <w:szCs w:val="28"/>
        </w:rPr>
        <w:t>3) винагорода за педагогічну діяльність (</w:t>
      </w:r>
      <w:r w:rsidR="00C907EE">
        <w:rPr>
          <w:color w:val="000000"/>
          <w:sz w:val="28"/>
          <w:szCs w:val="28"/>
        </w:rPr>
        <w:t xml:space="preserve">заробітна плата, підвищення на </w:t>
      </w:r>
      <w:r>
        <w:rPr>
          <w:color w:val="000000"/>
          <w:sz w:val="28"/>
          <w:szCs w:val="28"/>
        </w:rPr>
        <w:t>посаді</w:t>
      </w:r>
      <w:r w:rsidR="00C907EE">
        <w:rPr>
          <w:color w:val="000000"/>
          <w:sz w:val="28"/>
          <w:szCs w:val="28"/>
        </w:rPr>
        <w:t>, визнання в колективі та ін.);</w:t>
      </w:r>
    </w:p>
    <w:p w14:paraId="44D69482" w14:textId="3EC7B682" w:rsidR="00201373" w:rsidRDefault="00C907EE">
      <w:pPr>
        <w:spacing w:line="360" w:lineRule="auto"/>
        <w:ind w:firstLine="708"/>
        <w:jc w:val="both"/>
        <w:rPr>
          <w:color w:val="000000"/>
          <w:sz w:val="28"/>
          <w:szCs w:val="28"/>
        </w:rPr>
      </w:pPr>
      <w:r>
        <w:rPr>
          <w:color w:val="000000"/>
          <w:sz w:val="28"/>
          <w:szCs w:val="28"/>
        </w:rPr>
        <w:t>4) успішність педагога (у</w:t>
      </w:r>
      <w:r w:rsidR="009140E2">
        <w:rPr>
          <w:color w:val="000000"/>
          <w:sz w:val="28"/>
          <w:szCs w:val="28"/>
        </w:rPr>
        <w:t xml:space="preserve"> контексті втілення педагогічної майстерності, набуття педагогічного досвіду).</w:t>
      </w:r>
    </w:p>
    <w:p w14:paraId="770C1338" w14:textId="04CCD513" w:rsidR="00201373" w:rsidRDefault="009140E2">
      <w:pPr>
        <w:spacing w:line="360" w:lineRule="auto"/>
        <w:ind w:firstLine="708"/>
        <w:jc w:val="both"/>
        <w:rPr>
          <w:sz w:val="24"/>
          <w:szCs w:val="24"/>
        </w:rPr>
      </w:pPr>
      <w:r>
        <w:rPr>
          <w:color w:val="000000"/>
          <w:sz w:val="28"/>
          <w:szCs w:val="28"/>
        </w:rPr>
        <w:t xml:space="preserve">У розумінні необхідності зміни професійної діяльності викладача, на думку Ю. А. Чуприни, можуть допомогти результати успішності учнів, вивчення нормативних документів, читання методичної літератури, анкети оцінки труднощів власної діяльності, відвідування занять колег, науково-методичних семінарів і конференцій (Чуприна Ю. А., 2019, с. 101). Ці кроки сприяють створенню відповідного середовища та спонукають педагога до активних дій щодо власного рівня ефективності в професійній реалізації. </w:t>
      </w:r>
      <w:r>
        <w:rPr>
          <w:rFonts w:eastAsia="TimesNewRomanPS-ItalicMT" w:cs="Times New Roman"/>
          <w:color w:val="000000"/>
          <w:sz w:val="28"/>
          <w:szCs w:val="28"/>
        </w:rPr>
        <w:t xml:space="preserve">Зовнішні умови фахової діяльності </w:t>
      </w:r>
      <w:r>
        <w:rPr>
          <w:rFonts w:eastAsia="TimesNewRomanPSMT" w:cs="Times New Roman"/>
          <w:color w:val="000000"/>
          <w:sz w:val="28"/>
          <w:szCs w:val="28"/>
        </w:rPr>
        <w:t>постають як стимули, заохочуючи педагога до праці, зокрема матеріал</w:t>
      </w:r>
      <w:r w:rsidR="00C907EE">
        <w:rPr>
          <w:rFonts w:eastAsia="TimesNewRomanPSMT" w:cs="Times New Roman"/>
          <w:color w:val="000000"/>
          <w:sz w:val="28"/>
          <w:szCs w:val="28"/>
        </w:rPr>
        <w:t xml:space="preserve">ьна винагорода (особливо, коли </w:t>
      </w:r>
      <w:r>
        <w:rPr>
          <w:rFonts w:eastAsia="TimesNewRomanPSMT" w:cs="Times New Roman"/>
          <w:color w:val="000000"/>
          <w:sz w:val="28"/>
          <w:szCs w:val="28"/>
        </w:rPr>
        <w:t>постійно зростає</w:t>
      </w:r>
      <w:r w:rsidR="00C907EE">
        <w:rPr>
          <w:rFonts w:eastAsia="TimesNewRomanPSMT" w:cs="Times New Roman"/>
          <w:color w:val="000000"/>
          <w:sz w:val="28"/>
          <w:szCs w:val="28"/>
        </w:rPr>
        <w:t xml:space="preserve">), схвалення </w:t>
      </w:r>
      <w:r w:rsidR="00C907EE" w:rsidRPr="000E638C">
        <w:rPr>
          <w:rFonts w:eastAsia="TimesNewRomanPSMT" w:cs="Times New Roman"/>
          <w:color w:val="000000"/>
          <w:sz w:val="28"/>
          <w:szCs w:val="28"/>
        </w:rPr>
        <w:t>діяльності від колег або керівництва,</w:t>
      </w:r>
      <w:r w:rsidRPr="000E638C">
        <w:rPr>
          <w:rFonts w:eastAsia="TimesNewRomanPSMT" w:cs="Times New Roman"/>
          <w:color w:val="000000"/>
          <w:sz w:val="28"/>
          <w:szCs w:val="28"/>
        </w:rPr>
        <w:t xml:space="preserve"> відзначення досягнень та зусиль працівника, здобуття певного</w:t>
      </w:r>
      <w:r>
        <w:rPr>
          <w:rFonts w:eastAsia="TimesNewRomanPSMT" w:cs="Times New Roman"/>
          <w:color w:val="000000"/>
          <w:sz w:val="28"/>
          <w:szCs w:val="28"/>
        </w:rPr>
        <w:t xml:space="preserve"> статусу (рівень кваліфікації, сертифікація) тощо. Рис. 1 ілюструє систему з</w:t>
      </w:r>
      <w:r w:rsidR="00C907EE">
        <w:rPr>
          <w:rFonts w:eastAsia="TimesNewRomanPSMT" w:cs="Times New Roman"/>
          <w:color w:val="000000"/>
          <w:sz w:val="28"/>
          <w:szCs w:val="28"/>
        </w:rPr>
        <w:t xml:space="preserve">овнішніх і внутрішніх чинників </w:t>
      </w:r>
      <w:r>
        <w:rPr>
          <w:rFonts w:eastAsia="TimesNewRomanPSMT" w:cs="Times New Roman"/>
          <w:color w:val="000000"/>
          <w:sz w:val="28"/>
          <w:szCs w:val="28"/>
        </w:rPr>
        <w:t>активного професійного зростання:</w:t>
      </w:r>
    </w:p>
    <w:p w14:paraId="254A3CF0" w14:textId="77777777" w:rsidR="00201373" w:rsidRDefault="009140E2">
      <w:pPr>
        <w:spacing w:line="360" w:lineRule="auto"/>
        <w:ind w:firstLine="660"/>
        <w:jc w:val="both"/>
        <w:rPr>
          <w:rFonts w:eastAsia="TimesNewRomanPSMT" w:cs="Times New Roman"/>
          <w:color w:val="000000"/>
          <w:sz w:val="28"/>
          <w:szCs w:val="28"/>
        </w:rPr>
      </w:pPr>
      <w:r>
        <w:rPr>
          <w:sz w:val="24"/>
          <w:szCs w:val="24"/>
        </w:rPr>
        <w:lastRenderedPageBreak/>
        <w:t xml:space="preserve"> </w:t>
      </w:r>
      <w:r>
        <w:rPr>
          <w:sz w:val="28"/>
          <w:szCs w:val="28"/>
        </w:rPr>
        <w:t xml:space="preserve">Рис. 1. </w:t>
      </w:r>
      <w:r>
        <w:rPr>
          <w:rFonts w:eastAsia="Times New Roman" w:cs="Times New Roman"/>
          <w:sz w:val="28"/>
          <w:szCs w:val="28"/>
        </w:rPr>
        <w:t xml:space="preserve">Джерела мотивації до професійного розвитку педагога </w:t>
      </w:r>
      <w:r w:rsidR="00426D5C">
        <w:rPr>
          <w:noProof/>
        </w:rPr>
        <w:pict w14:anchorId="6A435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41.25pt;height:298.35pt;z-index:1;visibility:visible;mso-wrap-style:square;mso-wrap-distance-left:0;mso-wrap-distance-top:0;mso-wrap-distance-right:0;mso-wrap-distance-bottom:0;mso-position-horizontal:absolute;mso-position-horizontal-relative:text;mso-position-vertical:absolute;mso-position-vertical-relative:text">
            <v:imagedata r:id="rId9" o:title=""/>
            <w10:wrap type="topAndBottom"/>
          </v:shape>
        </w:pict>
      </w:r>
    </w:p>
    <w:p w14:paraId="2C1084C0" w14:textId="794D0722" w:rsidR="00201373" w:rsidRDefault="00A64017">
      <w:pPr>
        <w:spacing w:line="360" w:lineRule="auto"/>
        <w:jc w:val="center"/>
      </w:pPr>
      <w:r>
        <w:rPr>
          <w:rFonts w:eastAsia="TimesNewRomanPSMT" w:cs="Times New Roman"/>
          <w:color w:val="000000"/>
          <w:sz w:val="28"/>
          <w:szCs w:val="28"/>
        </w:rPr>
        <w:t>Джерело: авторський варіант</w:t>
      </w:r>
    </w:p>
    <w:p w14:paraId="10C1911F" w14:textId="77777777" w:rsidR="00201373" w:rsidRDefault="00201373">
      <w:pPr>
        <w:spacing w:line="360" w:lineRule="auto"/>
        <w:ind w:firstLine="708"/>
        <w:jc w:val="both"/>
      </w:pPr>
    </w:p>
    <w:p w14:paraId="6CE8FDCB" w14:textId="1B17932F" w:rsidR="00201373" w:rsidRDefault="009140E2">
      <w:pPr>
        <w:spacing w:line="360" w:lineRule="auto"/>
        <w:ind w:firstLine="708"/>
        <w:jc w:val="both"/>
        <w:rPr>
          <w:rFonts w:eastAsia="TimesNewRomanPS-ItalicMT" w:cs="Times New Roman"/>
          <w:color w:val="000000"/>
          <w:sz w:val="28"/>
          <w:szCs w:val="28"/>
        </w:rPr>
      </w:pPr>
      <w:r>
        <w:rPr>
          <w:rFonts w:eastAsia="TimesNewRomanPS-BoldMT" w:cs="Times New Roman"/>
          <w:color w:val="000000"/>
          <w:sz w:val="28"/>
          <w:szCs w:val="28"/>
        </w:rPr>
        <w:t>С</w:t>
      </w:r>
      <w:r>
        <w:rPr>
          <w:rFonts w:eastAsia="TimesNewRomanPSMT" w:cs="Times New Roman"/>
          <w:color w:val="000000"/>
          <w:sz w:val="28"/>
          <w:szCs w:val="28"/>
        </w:rPr>
        <w:t xml:space="preserve">укупність потреб педагога зумовлює загальну </w:t>
      </w:r>
      <w:r>
        <w:rPr>
          <w:rFonts w:eastAsia="TimesNewRomanPSMT" w:cs="Times New Roman"/>
          <w:sz w:val="28"/>
          <w:szCs w:val="28"/>
        </w:rPr>
        <w:t xml:space="preserve">мотивацію до професійного розвитку. На основі зіставлення провідних мотивів особистості вчителя з успішністю його педагогічної діяльності </w:t>
      </w:r>
      <w:r>
        <w:rPr>
          <w:rFonts w:eastAsia="TimesNewRomanPSMT" w:cs="Times New Roman"/>
          <w:color w:val="000000"/>
          <w:sz w:val="28"/>
          <w:szCs w:val="28"/>
        </w:rPr>
        <w:t xml:space="preserve">виокремимо певні рівні </w:t>
      </w:r>
      <w:r w:rsidRPr="00D75073">
        <w:rPr>
          <w:rFonts w:eastAsia="TimesNewRomanPSMT" w:cs="Times New Roman"/>
          <w:color w:val="000000"/>
          <w:sz w:val="28"/>
          <w:szCs w:val="28"/>
        </w:rPr>
        <w:t>педагогічної діяльності:</w:t>
      </w:r>
      <w:r>
        <w:rPr>
          <w:rFonts w:eastAsia="TimesNewRomanPSMT" w:cs="Times New Roman"/>
          <w:color w:val="000000"/>
          <w:sz w:val="28"/>
          <w:szCs w:val="28"/>
        </w:rPr>
        <w:t xml:space="preserve"> низький, середній, достатній і високий</w:t>
      </w:r>
      <w:r w:rsidR="00D75073">
        <w:rPr>
          <w:rFonts w:eastAsia="TimesNewRomanPSMT" w:cs="Times New Roman"/>
          <w:color w:val="000000"/>
          <w:sz w:val="28"/>
          <w:szCs w:val="28"/>
        </w:rPr>
        <w:t>.</w:t>
      </w:r>
    </w:p>
    <w:p w14:paraId="415D430A" w14:textId="634D1E43" w:rsidR="00201373" w:rsidRDefault="009140E2">
      <w:pPr>
        <w:spacing w:line="360" w:lineRule="auto"/>
        <w:ind w:firstLine="567"/>
        <w:jc w:val="both"/>
        <w:rPr>
          <w:rFonts w:eastAsia="TimesNewRomanPSMT" w:cs="Times New Roman"/>
          <w:color w:val="000000"/>
          <w:sz w:val="28"/>
          <w:szCs w:val="28"/>
        </w:rPr>
      </w:pPr>
      <w:r>
        <w:rPr>
          <w:rFonts w:eastAsia="TimesNewRomanPS-ItalicMT" w:cs="Times New Roman"/>
          <w:color w:val="000000"/>
          <w:sz w:val="28"/>
          <w:szCs w:val="28"/>
        </w:rPr>
        <w:t xml:space="preserve">Низький рівень педагогічної діяльності передбачає виконання базових професійних </w:t>
      </w:r>
      <w:r w:rsidR="00A64017">
        <w:rPr>
          <w:rFonts w:eastAsia="TimesNewRomanPS-ItalicMT" w:cs="Times New Roman"/>
          <w:color w:val="000000"/>
          <w:sz w:val="28"/>
          <w:szCs w:val="28"/>
        </w:rPr>
        <w:t>обов’</w:t>
      </w:r>
      <w:r>
        <w:rPr>
          <w:rFonts w:eastAsia="TimesNewRomanPS-ItalicMT" w:cs="Times New Roman"/>
          <w:color w:val="000000"/>
          <w:sz w:val="28"/>
          <w:szCs w:val="28"/>
        </w:rPr>
        <w:t>язків на репродуктивній основі.</w:t>
      </w:r>
      <w:r>
        <w:rPr>
          <w:rFonts w:eastAsia="TimesNewRomanPS-ItalicMT" w:cs="Times New Roman"/>
          <w:sz w:val="28"/>
          <w:szCs w:val="28"/>
        </w:rPr>
        <w:t xml:space="preserve"> Середній рівень </w:t>
      </w:r>
      <w:r w:rsidR="00A64017" w:rsidRPr="000E638C">
        <w:rPr>
          <w:rFonts w:eastAsia="TimesNewRomanPSMT" w:cs="Times New Roman"/>
          <w:sz w:val="28"/>
          <w:szCs w:val="28"/>
        </w:rPr>
        <w:t>вирізня</w:t>
      </w:r>
      <w:r w:rsidRPr="000E638C">
        <w:rPr>
          <w:rFonts w:eastAsia="TimesNewRomanPSMT" w:cs="Times New Roman"/>
          <w:sz w:val="28"/>
          <w:szCs w:val="28"/>
        </w:rPr>
        <w:t xml:space="preserve">ється розумінням </w:t>
      </w:r>
      <w:r w:rsidR="00A64017" w:rsidRPr="000E638C">
        <w:rPr>
          <w:rFonts w:eastAsia="TimesNewRomanPSMT" w:cs="Times New Roman"/>
          <w:sz w:val="28"/>
          <w:szCs w:val="28"/>
        </w:rPr>
        <w:t xml:space="preserve">необхідності дотримання вимог </w:t>
      </w:r>
      <w:r w:rsidRPr="000E638C">
        <w:rPr>
          <w:rFonts w:eastAsia="TimesNewRomanPSMT" w:cs="Times New Roman"/>
          <w:sz w:val="28"/>
          <w:szCs w:val="28"/>
        </w:rPr>
        <w:t xml:space="preserve">до професійного розвитку і підвищення кваліфікації вчителів згідно </w:t>
      </w:r>
      <w:r w:rsidR="00A64017" w:rsidRPr="000E638C">
        <w:rPr>
          <w:rFonts w:eastAsia="TimesNewRomanPSMT" w:cs="Times New Roman"/>
          <w:sz w:val="28"/>
          <w:szCs w:val="28"/>
        </w:rPr>
        <w:t>з чинним законодавством та корпоративною культурою</w:t>
      </w:r>
      <w:r w:rsidRPr="000E638C">
        <w:rPr>
          <w:rFonts w:eastAsia="TimesNewRomanPSMT" w:cs="Times New Roman"/>
          <w:sz w:val="28"/>
          <w:szCs w:val="28"/>
        </w:rPr>
        <w:t xml:space="preserve"> в закладі освіти чи окремих спільнотах, до яких пе</w:t>
      </w:r>
      <w:r w:rsidR="00A64017" w:rsidRPr="000E638C">
        <w:rPr>
          <w:rFonts w:eastAsia="TimesNewRomanPSMT" w:cs="Times New Roman"/>
          <w:sz w:val="28"/>
          <w:szCs w:val="28"/>
        </w:rPr>
        <w:t>дагог може приєднуватися для</w:t>
      </w:r>
      <w:r w:rsidRPr="000E638C">
        <w:rPr>
          <w:rFonts w:eastAsia="TimesNewRomanPSMT" w:cs="Times New Roman"/>
          <w:sz w:val="28"/>
          <w:szCs w:val="28"/>
        </w:rPr>
        <w:t xml:space="preserve"> пошуку знань та корисної інформації. Можна помітити потребу в </w:t>
      </w:r>
      <w:r w:rsidR="00A64017" w:rsidRPr="000E638C">
        <w:rPr>
          <w:rFonts w:eastAsia="TimesNewRomanPSMT" w:cs="Times New Roman"/>
          <w:sz w:val="28"/>
          <w:szCs w:val="28"/>
        </w:rPr>
        <w:t>посиленні</w:t>
      </w:r>
      <w:r w:rsidRPr="000E638C">
        <w:rPr>
          <w:rFonts w:eastAsia="TimesNewRomanPSMT" w:cs="Times New Roman"/>
          <w:sz w:val="28"/>
          <w:szCs w:val="28"/>
        </w:rPr>
        <w:t xml:space="preserve"> </w:t>
      </w:r>
      <w:r w:rsidRPr="000E638C">
        <w:rPr>
          <w:rFonts w:eastAsia="TimesNewRomanPSMT" w:cs="Times New Roman"/>
          <w:color w:val="000000"/>
          <w:sz w:val="28"/>
          <w:szCs w:val="28"/>
        </w:rPr>
        <w:t xml:space="preserve">значущості професійного розвитку. </w:t>
      </w:r>
      <w:r w:rsidRPr="000E638C">
        <w:rPr>
          <w:rFonts w:eastAsia="TimesNewRomanPS-ItalicMT" w:cs="Times New Roman"/>
          <w:color w:val="000000"/>
          <w:sz w:val="28"/>
          <w:szCs w:val="28"/>
        </w:rPr>
        <w:t xml:space="preserve">На достатньому рівні вчитель здатний не тільки відтворювати інформацію, а й коригувати власні дії, плани, цілі, </w:t>
      </w:r>
      <w:r w:rsidRPr="000E638C">
        <w:rPr>
          <w:rFonts w:ascii="TimesNewRomanPSMT" w:eastAsia="TimesNewRomanPSMT" w:hAnsi="TimesNewRomanPSMT" w:cs="TimesNewRomanPSMT"/>
          <w:color w:val="000000"/>
          <w:sz w:val="28"/>
          <w:szCs w:val="28"/>
        </w:rPr>
        <w:t>грамотно конструювати власну діяльність.</w:t>
      </w:r>
      <w:r w:rsidR="00A64017" w:rsidRPr="000E638C">
        <w:rPr>
          <w:rFonts w:eastAsia="TimesNewRomanPS-ItalicMT" w:cs="Times New Roman"/>
          <w:sz w:val="28"/>
          <w:szCs w:val="28"/>
        </w:rPr>
        <w:t xml:space="preserve"> Високий рівень</w:t>
      </w:r>
      <w:r w:rsidRPr="000E638C">
        <w:rPr>
          <w:rFonts w:eastAsia="TimesNewRomanPS-ItalicMT" w:cs="Times New Roman"/>
          <w:sz w:val="28"/>
          <w:szCs w:val="28"/>
        </w:rPr>
        <w:t xml:space="preserve"> пед</w:t>
      </w:r>
      <w:r w:rsidR="00A64017" w:rsidRPr="000E638C">
        <w:rPr>
          <w:rFonts w:eastAsia="TimesNewRomanPS-ItalicMT" w:cs="Times New Roman"/>
          <w:sz w:val="28"/>
          <w:szCs w:val="28"/>
        </w:rPr>
        <w:t>агогічної діяльності визначає домінування</w:t>
      </w:r>
      <w:r w:rsidRPr="000E638C">
        <w:rPr>
          <w:rFonts w:eastAsia="TimesNewRomanPS-ItalicMT" w:cs="Times New Roman"/>
          <w:sz w:val="28"/>
          <w:szCs w:val="28"/>
        </w:rPr>
        <w:t xml:space="preserve"> потреби бути </w:t>
      </w:r>
      <w:r w:rsidR="00A64017" w:rsidRPr="000E638C">
        <w:rPr>
          <w:rFonts w:eastAsia="TimesNewRomanPS-ItalicMT" w:cs="Times New Roman"/>
          <w:sz w:val="28"/>
          <w:szCs w:val="28"/>
        </w:rPr>
        <w:t>інноватором, тобто простежуємо прагнення</w:t>
      </w:r>
      <w:r w:rsidRPr="000E638C">
        <w:rPr>
          <w:rFonts w:eastAsia="TimesNewRomanPS-ItalicMT" w:cs="Times New Roman"/>
          <w:sz w:val="28"/>
          <w:szCs w:val="28"/>
        </w:rPr>
        <w:t xml:space="preserve"> </w:t>
      </w:r>
      <w:r w:rsidRPr="000E638C">
        <w:rPr>
          <w:rFonts w:eastAsia="TimesNewRomanPSMT" w:cs="Times New Roman"/>
          <w:sz w:val="28"/>
          <w:szCs w:val="28"/>
        </w:rPr>
        <w:t>самоа</w:t>
      </w:r>
      <w:r>
        <w:rPr>
          <w:rFonts w:eastAsia="TimesNewRomanPSMT" w:cs="Times New Roman"/>
          <w:sz w:val="28"/>
          <w:szCs w:val="28"/>
        </w:rPr>
        <w:t xml:space="preserve">ктуалізації, найповнішої </w:t>
      </w:r>
      <w:r>
        <w:rPr>
          <w:rFonts w:eastAsia="TimesNewRomanPSMT" w:cs="Times New Roman"/>
          <w:sz w:val="28"/>
          <w:szCs w:val="28"/>
        </w:rPr>
        <w:lastRenderedPageBreak/>
        <w:t>реалізації власних можливостей, постійного самовдосконалення, що може</w:t>
      </w:r>
      <w:r w:rsidR="00A64017">
        <w:rPr>
          <w:rFonts w:eastAsia="TimesNewRomanPSMT" w:cs="Times New Roman"/>
          <w:sz w:val="28"/>
          <w:szCs w:val="28"/>
        </w:rPr>
        <w:t xml:space="preserve"> супроводжуватися почуттям обов’</w:t>
      </w:r>
      <w:r>
        <w:rPr>
          <w:rFonts w:eastAsia="TimesNewRomanPSMT" w:cs="Times New Roman"/>
          <w:sz w:val="28"/>
          <w:szCs w:val="28"/>
        </w:rPr>
        <w:t xml:space="preserve">язку, дисципліни, сумлінності, лідерського потенціалу тощо. </w:t>
      </w:r>
      <w:r w:rsidR="00A64017">
        <w:rPr>
          <w:rFonts w:ascii="TimesNewRomanPSMT" w:eastAsia="TimesNewRomanPSMT" w:hAnsi="TimesNewRomanPSMT" w:cs="TimesNewRomanPSMT"/>
          <w:color w:val="000000"/>
          <w:sz w:val="28"/>
          <w:szCs w:val="28"/>
        </w:rPr>
        <w:t xml:space="preserve">Учитель виявляє свої </w:t>
      </w:r>
      <w:r>
        <w:rPr>
          <w:rFonts w:ascii="TimesNewRomanPSMT" w:eastAsia="TimesNewRomanPSMT" w:hAnsi="TimesNewRomanPSMT" w:cs="TimesNewRomanPSMT"/>
          <w:color w:val="000000"/>
          <w:sz w:val="28"/>
          <w:szCs w:val="28"/>
        </w:rPr>
        <w:t>творчі здібності.</w:t>
      </w:r>
    </w:p>
    <w:p w14:paraId="31E1BEDC" w14:textId="4D115794" w:rsidR="00201373" w:rsidRPr="000E638C" w:rsidRDefault="009140E2">
      <w:pPr>
        <w:widowControl w:val="0"/>
        <w:spacing w:line="360" w:lineRule="auto"/>
        <w:ind w:firstLine="690"/>
        <w:jc w:val="both"/>
        <w:rPr>
          <w:rFonts w:eastAsia="TimesNewRomanPS-BoldMT" w:cs="Times New Roman"/>
          <w:sz w:val="28"/>
          <w:szCs w:val="28"/>
        </w:rPr>
      </w:pPr>
      <w:r>
        <w:rPr>
          <w:rFonts w:eastAsia="TimesNewRomanPSMT" w:cs="Times New Roman"/>
          <w:color w:val="000000"/>
          <w:sz w:val="28"/>
          <w:szCs w:val="28"/>
        </w:rPr>
        <w:t>Кризу мотивації педагога можуть створити такі чинники, як: 1)</w:t>
      </w:r>
      <w:r>
        <w:rPr>
          <w:rFonts w:eastAsia="TimesNewRomanPSMT" w:cs="Times New Roman"/>
          <w:sz w:val="28"/>
          <w:szCs w:val="28"/>
        </w:rPr>
        <w:t xml:space="preserve"> </w:t>
      </w:r>
      <w:r w:rsidR="00A64017">
        <w:rPr>
          <w:rFonts w:eastAsia="TimesNewRomanPSMT" w:cs="Times New Roman"/>
          <w:color w:val="000000"/>
          <w:sz w:val="28"/>
          <w:szCs w:val="28"/>
        </w:rPr>
        <w:t xml:space="preserve">брак </w:t>
      </w:r>
      <w:r>
        <w:rPr>
          <w:rFonts w:eastAsia="TimesNewRomanPSMT" w:cs="Times New Roman"/>
          <w:color w:val="000000"/>
          <w:sz w:val="28"/>
          <w:szCs w:val="28"/>
        </w:rPr>
        <w:t>вільного часу</w:t>
      </w:r>
      <w:r w:rsidR="00A64017">
        <w:rPr>
          <w:rFonts w:eastAsia="TimesNewRomanPSMT" w:cs="Times New Roman"/>
          <w:color w:val="000000"/>
          <w:sz w:val="28"/>
          <w:szCs w:val="28"/>
        </w:rPr>
        <w:t>, здоров’</w:t>
      </w:r>
      <w:r>
        <w:rPr>
          <w:rFonts w:eastAsia="TimesNewRomanPSMT" w:cs="Times New Roman"/>
          <w:color w:val="000000"/>
          <w:sz w:val="28"/>
          <w:szCs w:val="28"/>
        </w:rPr>
        <w:t>я та безпеки; 2) практика підготовки вчителів, яка</w:t>
      </w:r>
      <w:r>
        <w:rPr>
          <w:rFonts w:eastAsia="TimesNewRomanPSMT" w:cs="Times New Roman"/>
          <w:sz w:val="28"/>
          <w:szCs w:val="28"/>
        </w:rPr>
        <w:t xml:space="preserve"> передбачає в процесі навчання постійне зіставлення можливостей педагога з абстрактною «ідеальною» моделлю, що може спричиняти зниження самооцінки, п</w:t>
      </w:r>
      <w:r w:rsidR="00A64017">
        <w:rPr>
          <w:rFonts w:eastAsia="TimesNewRomanPSMT" w:cs="Times New Roman"/>
          <w:sz w:val="28"/>
          <w:szCs w:val="28"/>
        </w:rPr>
        <w:t>ослаблює незалежність, водночас</w:t>
      </w:r>
      <w:r>
        <w:rPr>
          <w:rFonts w:eastAsia="TimesNewRomanPSMT" w:cs="Times New Roman"/>
          <w:sz w:val="28"/>
          <w:szCs w:val="28"/>
        </w:rPr>
        <w:t xml:space="preserve"> варто зазнач</w:t>
      </w:r>
      <w:r w:rsidR="00A64017">
        <w:rPr>
          <w:rFonts w:eastAsia="TimesNewRomanPSMT" w:cs="Times New Roman"/>
          <w:sz w:val="28"/>
          <w:szCs w:val="28"/>
        </w:rPr>
        <w:t>ити узгодже</w:t>
      </w:r>
      <w:r>
        <w:rPr>
          <w:rFonts w:eastAsia="TimesNewRomanPSMT" w:cs="Times New Roman"/>
          <w:sz w:val="28"/>
          <w:szCs w:val="28"/>
        </w:rPr>
        <w:t xml:space="preserve">ність </w:t>
      </w:r>
      <w:r>
        <w:rPr>
          <w:rFonts w:eastAsia="TimesNewRomanPSMT" w:cs="Times New Roman"/>
          <w:color w:val="000000"/>
          <w:sz w:val="28"/>
          <w:szCs w:val="28"/>
        </w:rPr>
        <w:t xml:space="preserve">діяльності освітянина </w:t>
      </w:r>
      <w:r w:rsidR="00A64017">
        <w:rPr>
          <w:rFonts w:eastAsia="TimesNewRomanPSMT" w:cs="Times New Roman"/>
          <w:color w:val="000000"/>
          <w:sz w:val="28"/>
          <w:szCs w:val="28"/>
        </w:rPr>
        <w:t xml:space="preserve">з </w:t>
      </w:r>
      <w:r>
        <w:rPr>
          <w:rFonts w:eastAsia="TimesNewRomanPSMT" w:cs="Times New Roman"/>
          <w:color w:val="000000"/>
          <w:sz w:val="28"/>
          <w:szCs w:val="28"/>
        </w:rPr>
        <w:t>вимогам</w:t>
      </w:r>
      <w:r w:rsidR="00A64017">
        <w:rPr>
          <w:rFonts w:eastAsia="TimesNewRomanPSMT" w:cs="Times New Roman"/>
          <w:color w:val="000000"/>
          <w:sz w:val="28"/>
          <w:szCs w:val="28"/>
        </w:rPr>
        <w:t>и</w:t>
      </w:r>
      <w:r>
        <w:rPr>
          <w:rFonts w:eastAsia="TimesNewRomanPSMT" w:cs="Times New Roman"/>
          <w:color w:val="000000"/>
          <w:sz w:val="28"/>
          <w:szCs w:val="28"/>
        </w:rPr>
        <w:t xml:space="preserve"> чинного </w:t>
      </w:r>
      <w:r>
        <w:rPr>
          <w:rFonts w:eastAsia="TimesNewRomanPSMT" w:cs="Times New Roman"/>
          <w:sz w:val="28"/>
          <w:szCs w:val="28"/>
        </w:rPr>
        <w:t>проф</w:t>
      </w:r>
      <w:r w:rsidR="0053414B">
        <w:rPr>
          <w:rFonts w:eastAsia="TimesNewRomanPSMT" w:cs="Times New Roman"/>
          <w:sz w:val="28"/>
          <w:szCs w:val="28"/>
        </w:rPr>
        <w:t>есійного стандарту та практичною діяльні</w:t>
      </w:r>
      <w:r>
        <w:rPr>
          <w:rFonts w:eastAsia="TimesNewRomanPSMT" w:cs="Times New Roman"/>
          <w:sz w:val="28"/>
          <w:szCs w:val="28"/>
        </w:rPr>
        <w:t>ст</w:t>
      </w:r>
      <w:r w:rsidR="0053414B">
        <w:rPr>
          <w:rFonts w:eastAsia="TimesNewRomanPSMT" w:cs="Times New Roman"/>
          <w:sz w:val="28"/>
          <w:szCs w:val="28"/>
        </w:rPr>
        <w:t>ю</w:t>
      </w:r>
      <w:r>
        <w:rPr>
          <w:rFonts w:eastAsia="TimesNewRomanPSMT" w:cs="Times New Roman"/>
          <w:sz w:val="28"/>
          <w:szCs w:val="28"/>
        </w:rPr>
        <w:t xml:space="preserve">; 3) незадоволеність педагогічних працівників своїм статусом через </w:t>
      </w:r>
      <w:r w:rsidR="00BC4DE0">
        <w:rPr>
          <w:rFonts w:eastAsia="TimesNewRomanPSMT" w:cs="Times New Roman"/>
          <w:sz w:val="28"/>
          <w:szCs w:val="28"/>
        </w:rPr>
        <w:t>неналежне цінування</w:t>
      </w:r>
      <w:r w:rsidR="00FD00EB" w:rsidRPr="00FD00EB">
        <w:rPr>
          <w:rFonts w:eastAsia="TimesNewRomanPSMT" w:cs="Times New Roman"/>
          <w:sz w:val="28"/>
          <w:szCs w:val="28"/>
        </w:rPr>
        <w:t xml:space="preserve"> (</w:t>
      </w:r>
      <w:r w:rsidR="00BC4DE0">
        <w:rPr>
          <w:rFonts w:eastAsia="TimesNewRomanPSMT" w:cs="Times New Roman"/>
          <w:sz w:val="28"/>
          <w:szCs w:val="28"/>
        </w:rPr>
        <w:t>зокрема в</w:t>
      </w:r>
      <w:r w:rsidR="00FD00EB" w:rsidRPr="00FD00EB">
        <w:rPr>
          <w:rFonts w:eastAsia="TimesNewRomanPSMT" w:cs="Times New Roman"/>
          <w:sz w:val="28"/>
          <w:szCs w:val="28"/>
        </w:rPr>
        <w:t xml:space="preserve"> е</w:t>
      </w:r>
      <w:r w:rsidR="00FD00EB">
        <w:rPr>
          <w:rFonts w:eastAsia="TimesNewRomanPSMT" w:cs="Times New Roman"/>
          <w:sz w:val="28"/>
          <w:szCs w:val="28"/>
        </w:rPr>
        <w:t>кономічному аспекті</w:t>
      </w:r>
      <w:r w:rsidR="00FD00EB" w:rsidRPr="00FD00EB">
        <w:rPr>
          <w:rFonts w:eastAsia="TimesNewRomanPSMT" w:cs="Times New Roman"/>
          <w:sz w:val="28"/>
          <w:szCs w:val="28"/>
        </w:rPr>
        <w:t>)</w:t>
      </w:r>
      <w:r>
        <w:rPr>
          <w:rFonts w:eastAsia="TimesNewRomanPSMT" w:cs="Times New Roman"/>
          <w:sz w:val="28"/>
          <w:szCs w:val="28"/>
        </w:rPr>
        <w:t xml:space="preserve"> праці вчителя як в заклад</w:t>
      </w:r>
      <w:r w:rsidR="0053414B">
        <w:rPr>
          <w:rFonts w:eastAsia="TimesNewRomanPSMT" w:cs="Times New Roman"/>
          <w:sz w:val="28"/>
          <w:szCs w:val="28"/>
        </w:rPr>
        <w:t xml:space="preserve">і освіти, так і в суспільстві, </w:t>
      </w:r>
      <w:r>
        <w:rPr>
          <w:rFonts w:eastAsia="TimesNewRomanPSMT" w:cs="Times New Roman"/>
          <w:sz w:val="28"/>
          <w:szCs w:val="28"/>
        </w:rPr>
        <w:t>державі; 4) суперечності між уявленнями про педагогічну діяльність і реальною прак</w:t>
      </w:r>
      <w:r w:rsidR="0053414B">
        <w:rPr>
          <w:rFonts w:eastAsia="TimesNewRomanPSMT" w:cs="Times New Roman"/>
          <w:sz w:val="28"/>
          <w:szCs w:val="28"/>
        </w:rPr>
        <w:t xml:space="preserve">тикою, що </w:t>
      </w:r>
      <w:r w:rsidR="0053414B" w:rsidRPr="000E638C">
        <w:rPr>
          <w:rFonts w:eastAsia="TimesNewRomanPSMT" w:cs="Times New Roman"/>
          <w:sz w:val="28"/>
          <w:szCs w:val="28"/>
        </w:rPr>
        <w:t>відображено насич</w:t>
      </w:r>
      <w:r w:rsidRPr="000E638C">
        <w:rPr>
          <w:rFonts w:eastAsia="TimesNewRomanPSMT" w:cs="Times New Roman"/>
          <w:sz w:val="28"/>
          <w:szCs w:val="28"/>
        </w:rPr>
        <w:t>ення</w:t>
      </w:r>
      <w:r w:rsidR="0053414B" w:rsidRPr="000E638C">
        <w:rPr>
          <w:rFonts w:eastAsia="TimesNewRomanPSMT" w:cs="Times New Roman"/>
          <w:sz w:val="28"/>
          <w:szCs w:val="28"/>
        </w:rPr>
        <w:t>м</w:t>
      </w:r>
      <w:r w:rsidRPr="000E638C">
        <w:rPr>
          <w:rFonts w:eastAsia="TimesNewRomanPSMT" w:cs="Times New Roman"/>
          <w:sz w:val="28"/>
          <w:szCs w:val="28"/>
        </w:rPr>
        <w:t xml:space="preserve"> робочого дня завданнями та обов</w:t>
      </w:r>
      <w:r w:rsidR="0053414B" w:rsidRPr="000E638C">
        <w:rPr>
          <w:rFonts w:eastAsia="TimesNewRomanPSMT" w:cs="Times New Roman"/>
          <w:sz w:val="28"/>
          <w:szCs w:val="28"/>
        </w:rPr>
        <w:t>’язками, що безпосередньо не пов’язані з у</w:t>
      </w:r>
      <w:r w:rsidRPr="000E638C">
        <w:rPr>
          <w:rFonts w:eastAsia="TimesNewRomanPSMT" w:cs="Times New Roman"/>
          <w:sz w:val="28"/>
          <w:szCs w:val="28"/>
        </w:rPr>
        <w:t xml:space="preserve">чителюванням як таким; 5) загальна ситуація в країні, а саме наявність </w:t>
      </w:r>
      <w:r w:rsidR="0053414B" w:rsidRPr="000E638C">
        <w:rPr>
          <w:rFonts w:eastAsia="TimesNewRomanPSMT" w:cs="Times New Roman"/>
          <w:sz w:val="28"/>
          <w:szCs w:val="28"/>
        </w:rPr>
        <w:t xml:space="preserve">нині </w:t>
      </w:r>
      <w:r w:rsidRPr="000E638C">
        <w:rPr>
          <w:rFonts w:eastAsia="TimesNewRomanPSMT" w:cs="Times New Roman"/>
          <w:sz w:val="28"/>
          <w:szCs w:val="28"/>
        </w:rPr>
        <w:t xml:space="preserve">економічної, </w:t>
      </w:r>
      <w:r w:rsidR="0053414B" w:rsidRPr="000E638C">
        <w:rPr>
          <w:rFonts w:eastAsia="TimesNewRomanPSMT" w:cs="Times New Roman"/>
          <w:sz w:val="28"/>
          <w:szCs w:val="28"/>
        </w:rPr>
        <w:t>політичної криз в Україні</w:t>
      </w:r>
      <w:r w:rsidRPr="000E638C">
        <w:rPr>
          <w:rFonts w:eastAsia="TimesNewRomanPSMT" w:cs="Times New Roman"/>
          <w:sz w:val="28"/>
          <w:szCs w:val="28"/>
        </w:rPr>
        <w:t xml:space="preserve">, нестабільність суспільства; 6) </w:t>
      </w:r>
      <w:r w:rsidRPr="000E638C">
        <w:rPr>
          <w:rFonts w:eastAsia="TimesNewRomanPSMT" w:cs="Times New Roman"/>
          <w:color w:val="000000"/>
          <w:sz w:val="28"/>
          <w:szCs w:val="28"/>
        </w:rPr>
        <w:t>брак в</w:t>
      </w:r>
      <w:r w:rsidR="0053414B" w:rsidRPr="000E638C">
        <w:rPr>
          <w:rFonts w:eastAsia="TimesNewRomanPSMT" w:cs="Times New Roman"/>
          <w:sz w:val="28"/>
          <w:szCs w:val="28"/>
        </w:rPr>
        <w:t>ираженого прагнення успіху, у</w:t>
      </w:r>
      <w:r w:rsidRPr="000E638C">
        <w:rPr>
          <w:rFonts w:eastAsia="TimesNewRomanPSMT" w:cs="Times New Roman"/>
          <w:sz w:val="28"/>
          <w:szCs w:val="28"/>
        </w:rPr>
        <w:t xml:space="preserve">досконалення, </w:t>
      </w:r>
      <w:r w:rsidRPr="000E638C">
        <w:rPr>
          <w:rFonts w:eastAsia="TimesNewRomanPS-BoldMT" w:cs="Times New Roman"/>
          <w:color w:val="000000"/>
          <w:sz w:val="28"/>
          <w:szCs w:val="28"/>
        </w:rPr>
        <w:t>намагання уникнути невдач.</w:t>
      </w:r>
    </w:p>
    <w:p w14:paraId="3C63CACD" w14:textId="2538B24A" w:rsidR="00201373" w:rsidRDefault="009140E2">
      <w:pPr>
        <w:spacing w:line="360" w:lineRule="auto"/>
        <w:ind w:firstLine="708"/>
        <w:jc w:val="both"/>
        <w:rPr>
          <w:rFonts w:eastAsia="TimesNewRomanPSMT" w:cs="Times New Roman"/>
          <w:sz w:val="28"/>
          <w:szCs w:val="28"/>
        </w:rPr>
      </w:pPr>
      <w:r w:rsidRPr="000E638C">
        <w:rPr>
          <w:rFonts w:eastAsia="TimesNewRomanPS-BoldMT" w:cs="Times New Roman"/>
          <w:sz w:val="28"/>
          <w:szCs w:val="28"/>
        </w:rPr>
        <w:t>Відповідно до зазначеного пропонуємо ключові аспекти мотиваційного механізму, а саме: потреби, безпосередньо мотив та/або стимул, мета, діяльність й результат. За умови певног</w:t>
      </w:r>
      <w:r w:rsidR="0053414B" w:rsidRPr="000E638C">
        <w:rPr>
          <w:rFonts w:eastAsia="TimesNewRomanPS-BoldMT" w:cs="Times New Roman"/>
          <w:sz w:val="28"/>
          <w:szCs w:val="28"/>
        </w:rPr>
        <w:t>о вияву того чи іншого елемента</w:t>
      </w:r>
      <w:r w:rsidRPr="000E638C">
        <w:rPr>
          <w:rFonts w:eastAsia="TimesNewRomanPS-BoldMT" w:cs="Times New Roman"/>
          <w:sz w:val="28"/>
          <w:szCs w:val="28"/>
        </w:rPr>
        <w:t xml:space="preserve"> </w:t>
      </w:r>
      <w:r w:rsidR="0053414B" w:rsidRPr="000E638C">
        <w:rPr>
          <w:rFonts w:eastAsia="TimesNewRomanPS-BoldMT" w:cs="Times New Roman"/>
          <w:sz w:val="28"/>
          <w:szCs w:val="28"/>
        </w:rPr>
        <w:t>можна визначити силу</w:t>
      </w:r>
      <w:r w:rsidRPr="000E638C">
        <w:rPr>
          <w:rFonts w:eastAsia="TimesNewRomanPS-BoldMT" w:cs="Times New Roman"/>
          <w:sz w:val="28"/>
          <w:szCs w:val="28"/>
        </w:rPr>
        <w:t xml:space="preserve"> такої дії на особистість та певн</w:t>
      </w:r>
      <w:r w:rsidR="0053414B" w:rsidRPr="000E638C">
        <w:rPr>
          <w:rFonts w:eastAsia="TimesNewRomanPS-BoldMT" w:cs="Times New Roman"/>
          <w:sz w:val="28"/>
          <w:szCs w:val="28"/>
        </w:rPr>
        <w:t>е спонукання до її</w:t>
      </w:r>
      <w:r w:rsidR="0053414B">
        <w:rPr>
          <w:rFonts w:eastAsia="TimesNewRomanPS-BoldMT" w:cs="Times New Roman"/>
          <w:sz w:val="28"/>
          <w:szCs w:val="28"/>
        </w:rPr>
        <w:t xml:space="preserve"> здійснення. </w:t>
      </w:r>
      <w:r>
        <w:rPr>
          <w:rFonts w:eastAsia="TimesNewRomanPSMT" w:cs="Times New Roman"/>
          <w:color w:val="000000"/>
          <w:sz w:val="28"/>
          <w:szCs w:val="28"/>
        </w:rPr>
        <w:t xml:space="preserve">На динаміку і структуру мотиваційних процесів в закладі освіти окремого вчителя або груп педагогів </w:t>
      </w:r>
      <w:r w:rsidR="0053414B">
        <w:rPr>
          <w:rFonts w:eastAsia="TimesNewRomanPSMT" w:cs="Times New Roman"/>
          <w:color w:val="000000"/>
          <w:sz w:val="28"/>
          <w:szCs w:val="28"/>
        </w:rPr>
        <w:t>можуть впливати такі чинники</w:t>
      </w:r>
      <w:r>
        <w:rPr>
          <w:rFonts w:eastAsia="TimesNewRomanPSMT" w:cs="Times New Roman"/>
          <w:color w:val="000000"/>
          <w:sz w:val="28"/>
          <w:szCs w:val="28"/>
        </w:rPr>
        <w:t>:</w:t>
      </w:r>
    </w:p>
    <w:p w14:paraId="5B67DBE2" w14:textId="0710321D" w:rsidR="00201373" w:rsidRDefault="009140E2">
      <w:pPr>
        <w:numPr>
          <w:ilvl w:val="0"/>
          <w:numId w:val="7"/>
        </w:numPr>
        <w:spacing w:line="360" w:lineRule="auto"/>
        <w:ind w:left="0" w:firstLine="705"/>
        <w:jc w:val="both"/>
        <w:rPr>
          <w:rFonts w:eastAsia="TimesNewRomanPSMT" w:cs="Times New Roman"/>
          <w:sz w:val="28"/>
          <w:szCs w:val="28"/>
        </w:rPr>
      </w:pPr>
      <w:r>
        <w:rPr>
          <w:rFonts w:eastAsia="TimesNewRomanPSMT" w:cs="Times New Roman"/>
          <w:sz w:val="28"/>
          <w:szCs w:val="28"/>
        </w:rPr>
        <w:t>адаптація (для молодих фахівців) як фаза підготовки особистісних засобів, що</w:t>
      </w:r>
      <w:r>
        <w:rPr>
          <w:rFonts w:ascii="TimesNewRomanPSMT" w:eastAsia="TimesNewRomanPSMT" w:hAnsi="TimesNewRomanPSMT" w:cs="TimesNewRomanPSMT"/>
          <w:sz w:val="20"/>
          <w:szCs w:val="20"/>
        </w:rPr>
        <w:t xml:space="preserve"> </w:t>
      </w:r>
      <w:r>
        <w:rPr>
          <w:rFonts w:eastAsia="TimesNewRomanPSMT" w:cs="Times New Roman"/>
          <w:sz w:val="28"/>
          <w:szCs w:val="28"/>
        </w:rPr>
        <w:t>да</w:t>
      </w:r>
      <w:r w:rsidR="0053414B">
        <w:rPr>
          <w:rFonts w:eastAsia="TimesNewRomanPSMT" w:cs="Times New Roman"/>
          <w:sz w:val="28"/>
          <w:szCs w:val="28"/>
        </w:rPr>
        <w:t>ють змогу оптимізувати процес залучення до педагогічної діяльності, прийняття /</w:t>
      </w:r>
      <w:r>
        <w:rPr>
          <w:rFonts w:eastAsia="TimesNewRomanPSMT" w:cs="Times New Roman"/>
          <w:sz w:val="28"/>
          <w:szCs w:val="28"/>
        </w:rPr>
        <w:t xml:space="preserve"> засвоєння професійних функцій та інституціональних ролей;</w:t>
      </w:r>
    </w:p>
    <w:p w14:paraId="3A6B5CE5" w14:textId="54D7BB60" w:rsidR="00201373" w:rsidRPr="000E638C" w:rsidRDefault="009140E2">
      <w:pPr>
        <w:numPr>
          <w:ilvl w:val="0"/>
          <w:numId w:val="7"/>
        </w:numPr>
        <w:spacing w:line="360" w:lineRule="auto"/>
        <w:ind w:left="0" w:firstLine="705"/>
        <w:jc w:val="both"/>
        <w:rPr>
          <w:rFonts w:eastAsia="TimesNewRomanPSMT" w:cs="Times New Roman"/>
          <w:sz w:val="28"/>
          <w:szCs w:val="28"/>
        </w:rPr>
      </w:pPr>
      <w:r>
        <w:rPr>
          <w:rFonts w:eastAsia="TimesNewRomanPSMT" w:cs="Times New Roman"/>
          <w:sz w:val="28"/>
          <w:szCs w:val="28"/>
        </w:rPr>
        <w:t>механізм влади і підкорення як засоби контролю д</w:t>
      </w:r>
      <w:r w:rsidR="0053414B">
        <w:rPr>
          <w:rFonts w:eastAsia="TimesNewRomanPSMT" w:cs="Times New Roman"/>
          <w:sz w:val="28"/>
          <w:szCs w:val="28"/>
        </w:rPr>
        <w:t xml:space="preserve">іяльності вчителів, </w:t>
      </w:r>
      <w:r w:rsidR="0053414B" w:rsidRPr="000E638C">
        <w:rPr>
          <w:rFonts w:eastAsia="TimesNewRomanPSMT" w:cs="Times New Roman"/>
          <w:sz w:val="28"/>
          <w:szCs w:val="28"/>
        </w:rPr>
        <w:t>зокрема й за професійним</w:t>
      </w:r>
      <w:r w:rsidRPr="000E638C">
        <w:rPr>
          <w:rFonts w:eastAsia="TimesNewRomanPSMT" w:cs="Times New Roman"/>
          <w:sz w:val="28"/>
          <w:szCs w:val="28"/>
        </w:rPr>
        <w:t xml:space="preserve"> розвитком, і</w:t>
      </w:r>
      <w:r w:rsidRPr="000E638C">
        <w:rPr>
          <w:rFonts w:ascii="TimesNewRomanPSMT" w:eastAsia="TimesNewRomanPSMT" w:hAnsi="TimesNewRomanPSMT" w:cs="TimesNewRomanPSMT"/>
          <w:sz w:val="20"/>
          <w:szCs w:val="20"/>
        </w:rPr>
        <w:t xml:space="preserve"> </w:t>
      </w:r>
      <w:r w:rsidRPr="000E638C">
        <w:rPr>
          <w:rFonts w:eastAsia="TimesNewRomanPSMT" w:cs="Times New Roman"/>
          <w:sz w:val="28"/>
          <w:szCs w:val="28"/>
        </w:rPr>
        <w:t>санкцій;</w:t>
      </w:r>
    </w:p>
    <w:p w14:paraId="43D79755" w14:textId="7929897B" w:rsidR="00201373" w:rsidRDefault="009140E2">
      <w:pPr>
        <w:numPr>
          <w:ilvl w:val="0"/>
          <w:numId w:val="7"/>
        </w:numPr>
        <w:spacing w:line="360" w:lineRule="auto"/>
        <w:ind w:left="0" w:firstLine="705"/>
        <w:jc w:val="both"/>
        <w:rPr>
          <w:color w:val="000000"/>
          <w:sz w:val="28"/>
          <w:szCs w:val="28"/>
        </w:rPr>
      </w:pPr>
      <w:r w:rsidRPr="000E638C">
        <w:rPr>
          <w:rFonts w:eastAsia="TimesNewRomanPSMT" w:cs="Times New Roman"/>
          <w:sz w:val="28"/>
          <w:szCs w:val="28"/>
        </w:rPr>
        <w:lastRenderedPageBreak/>
        <w:t>патерналізм: довіривши організації свій талант, сили, матеріальний до</w:t>
      </w:r>
      <w:r w:rsidR="000F5617" w:rsidRPr="000E638C">
        <w:rPr>
          <w:rFonts w:eastAsia="TimesNewRomanPSMT" w:cs="Times New Roman"/>
          <w:sz w:val="28"/>
          <w:szCs w:val="28"/>
        </w:rPr>
        <w:t>статок, людина свідомо доєднується до</w:t>
      </w:r>
      <w:r w:rsidRPr="000E638C">
        <w:rPr>
          <w:rFonts w:eastAsia="TimesNewRomanPSMT" w:cs="Times New Roman"/>
          <w:sz w:val="28"/>
          <w:szCs w:val="28"/>
        </w:rPr>
        <w:t xml:space="preserve"> числен</w:t>
      </w:r>
      <w:r w:rsidR="000F5617" w:rsidRPr="000E638C">
        <w:rPr>
          <w:rFonts w:eastAsia="TimesNewRomanPSMT" w:cs="Times New Roman"/>
          <w:sz w:val="28"/>
          <w:szCs w:val="28"/>
        </w:rPr>
        <w:t>них</w:t>
      </w:r>
      <w:r w:rsidR="000F5617">
        <w:rPr>
          <w:rFonts w:eastAsia="TimesNewRomanPSMT" w:cs="Times New Roman"/>
          <w:sz w:val="28"/>
          <w:szCs w:val="28"/>
        </w:rPr>
        <w:t xml:space="preserve"> відносин</w:t>
      </w:r>
      <w:r>
        <w:rPr>
          <w:rFonts w:eastAsia="TimesNewRomanPSMT" w:cs="Times New Roman"/>
          <w:sz w:val="28"/>
          <w:szCs w:val="28"/>
        </w:rPr>
        <w:t xml:space="preserve"> організації, засвоює їх, що має на меті формування взаємної відповіда</w:t>
      </w:r>
      <w:r w:rsidR="000F5617">
        <w:rPr>
          <w:rFonts w:eastAsia="TimesNewRomanPSMT" w:cs="Times New Roman"/>
          <w:sz w:val="28"/>
          <w:szCs w:val="28"/>
        </w:rPr>
        <w:t>льності, прийняття певних зобов’</w:t>
      </w:r>
      <w:r>
        <w:rPr>
          <w:rFonts w:eastAsia="TimesNewRomanPSMT" w:cs="Times New Roman"/>
          <w:sz w:val="28"/>
          <w:szCs w:val="28"/>
        </w:rPr>
        <w:t>язань.</w:t>
      </w:r>
    </w:p>
    <w:p w14:paraId="40D55F10" w14:textId="77777777" w:rsidR="00201373" w:rsidRDefault="009140E2">
      <w:pPr>
        <w:numPr>
          <w:ilvl w:val="0"/>
          <w:numId w:val="5"/>
        </w:numPr>
        <w:tabs>
          <w:tab w:val="left" w:pos="1080"/>
        </w:tabs>
        <w:spacing w:line="360" w:lineRule="auto"/>
        <w:ind w:left="0" w:firstLine="708"/>
        <w:jc w:val="both"/>
        <w:rPr>
          <w:color w:val="000000"/>
          <w:sz w:val="28"/>
          <w:szCs w:val="28"/>
        </w:rPr>
      </w:pPr>
      <w:r>
        <w:rPr>
          <w:color w:val="000000"/>
          <w:sz w:val="28"/>
          <w:szCs w:val="28"/>
        </w:rPr>
        <w:t>зовнішні вимоги законодавства, як умови здійснення професійної діяльності;</w:t>
      </w:r>
    </w:p>
    <w:p w14:paraId="54ACB1B7" w14:textId="77777777" w:rsidR="00201373" w:rsidRDefault="009140E2">
      <w:pPr>
        <w:numPr>
          <w:ilvl w:val="0"/>
          <w:numId w:val="5"/>
        </w:numPr>
        <w:tabs>
          <w:tab w:val="left" w:pos="1080"/>
        </w:tabs>
        <w:spacing w:line="360" w:lineRule="auto"/>
        <w:ind w:left="0" w:firstLine="708"/>
        <w:jc w:val="both"/>
        <w:rPr>
          <w:color w:val="000000"/>
          <w:sz w:val="28"/>
          <w:szCs w:val="28"/>
        </w:rPr>
      </w:pPr>
      <w:r>
        <w:rPr>
          <w:color w:val="000000"/>
          <w:sz w:val="28"/>
          <w:szCs w:val="28"/>
        </w:rPr>
        <w:t>створене середовище професійного розвитку, доступ до нього;</w:t>
      </w:r>
    </w:p>
    <w:p w14:paraId="002AAF92" w14:textId="4B2DB520" w:rsidR="00201373" w:rsidRDefault="009140E2">
      <w:pPr>
        <w:numPr>
          <w:ilvl w:val="0"/>
          <w:numId w:val="5"/>
        </w:numPr>
        <w:tabs>
          <w:tab w:val="left" w:pos="142"/>
          <w:tab w:val="left" w:pos="1080"/>
        </w:tabs>
        <w:spacing w:line="360" w:lineRule="auto"/>
        <w:ind w:left="0" w:firstLine="708"/>
        <w:jc w:val="both"/>
        <w:rPr>
          <w:rFonts w:eastAsia="TimesNewRomanPS-BoldMT" w:cs="Times New Roman"/>
          <w:color w:val="000000"/>
          <w:sz w:val="28"/>
          <w:szCs w:val="28"/>
        </w:rPr>
      </w:pPr>
      <w:r>
        <w:rPr>
          <w:color w:val="000000"/>
          <w:sz w:val="28"/>
          <w:szCs w:val="28"/>
        </w:rPr>
        <w:t>вла</w:t>
      </w:r>
      <w:r w:rsidR="000F5617">
        <w:rPr>
          <w:color w:val="000000"/>
          <w:sz w:val="28"/>
          <w:szCs w:val="28"/>
        </w:rPr>
        <w:t xml:space="preserve">сний інтерес та зацікавленість </w:t>
      </w:r>
      <w:r w:rsidR="000F5617" w:rsidRPr="000E638C">
        <w:rPr>
          <w:color w:val="000000"/>
          <w:sz w:val="28"/>
          <w:szCs w:val="28"/>
        </w:rPr>
        <w:t>учителя в своє</w:t>
      </w:r>
      <w:r w:rsidRPr="000E638C">
        <w:rPr>
          <w:color w:val="000000"/>
          <w:sz w:val="28"/>
          <w:szCs w:val="28"/>
        </w:rPr>
        <w:t>му професійному</w:t>
      </w:r>
      <w:r>
        <w:rPr>
          <w:color w:val="000000"/>
          <w:sz w:val="28"/>
          <w:szCs w:val="28"/>
        </w:rPr>
        <w:t xml:space="preserve"> становленні.</w:t>
      </w:r>
    </w:p>
    <w:p w14:paraId="009E31B6" w14:textId="42F60947" w:rsidR="00201373" w:rsidRDefault="009140E2">
      <w:pPr>
        <w:tabs>
          <w:tab w:val="center" w:pos="4677"/>
        </w:tabs>
        <w:spacing w:line="360" w:lineRule="auto"/>
        <w:ind w:firstLine="735"/>
        <w:jc w:val="both"/>
        <w:rPr>
          <w:rFonts w:cs="Times New Roman"/>
          <w:color w:val="000000"/>
          <w:sz w:val="28"/>
          <w:szCs w:val="28"/>
        </w:rPr>
      </w:pPr>
      <w:r>
        <w:rPr>
          <w:rFonts w:eastAsia="TimesNewRomanPS-BoldMT" w:cs="Times New Roman"/>
          <w:color w:val="000000"/>
          <w:sz w:val="28"/>
          <w:szCs w:val="28"/>
        </w:rPr>
        <w:t>Підтримка професійного розвитку працівника в закладі освіти має відбуватися через: 1) створення сприя</w:t>
      </w:r>
      <w:r w:rsidR="000F5617">
        <w:rPr>
          <w:rFonts w:eastAsia="TimesNewRomanPS-BoldMT" w:cs="Times New Roman"/>
          <w:color w:val="000000"/>
          <w:sz w:val="28"/>
          <w:szCs w:val="28"/>
        </w:rPr>
        <w:t>тливого середовища розвитку; 2) </w:t>
      </w:r>
      <w:r>
        <w:rPr>
          <w:rFonts w:eastAsia="TimesNewRomanPS-BoldMT" w:cs="Times New Roman"/>
          <w:color w:val="000000"/>
          <w:sz w:val="28"/>
          <w:szCs w:val="28"/>
        </w:rPr>
        <w:t xml:space="preserve">визнання успіхів і досягнень педагогів; 3) </w:t>
      </w:r>
      <w:r w:rsidR="000F5617">
        <w:rPr>
          <w:rFonts w:eastAsia="TimesNewRomanPS-BoldMT" w:cs="Times New Roman"/>
          <w:color w:val="000000"/>
          <w:sz w:val="28"/>
          <w:szCs w:val="28"/>
        </w:rPr>
        <w:t>сприяння реалізації прагненням у</w:t>
      </w:r>
      <w:r>
        <w:rPr>
          <w:rFonts w:eastAsia="TimesNewRomanPS-BoldMT" w:cs="Times New Roman"/>
          <w:color w:val="000000"/>
          <w:sz w:val="28"/>
          <w:szCs w:val="28"/>
        </w:rPr>
        <w:t xml:space="preserve">чителів; 4) пошук нових можливостей для розвитку педагогічних працівників закладу освіти; 5) розвиток особистісного потенціалу освітянина; 6) мотиваційні винагороди для фахівців. </w:t>
      </w:r>
      <w:r>
        <w:rPr>
          <w:rFonts w:eastAsia="TimesNewRomanPSMT" w:cs="Times New Roman"/>
          <w:color w:val="000000"/>
          <w:sz w:val="28"/>
          <w:szCs w:val="28"/>
        </w:rPr>
        <w:t>Тому ц</w:t>
      </w:r>
      <w:r w:rsidR="000F5617">
        <w:rPr>
          <w:color w:val="000000"/>
          <w:sz w:val="28"/>
          <w:szCs w:val="28"/>
        </w:rPr>
        <w:t>і</w:t>
      </w:r>
      <w:r>
        <w:rPr>
          <w:color w:val="000000"/>
          <w:sz w:val="28"/>
          <w:szCs w:val="28"/>
        </w:rPr>
        <w:t xml:space="preserve"> складники є основою самоменеджменту вчителя та формування механізму внутрішньої мотивації до саморозвитку. </w:t>
      </w:r>
    </w:p>
    <w:p w14:paraId="4FE5B30A" w14:textId="0EB52FFB" w:rsidR="00201373" w:rsidRDefault="009140E2">
      <w:pPr>
        <w:spacing w:line="360" w:lineRule="auto"/>
        <w:ind w:firstLine="708"/>
        <w:jc w:val="both"/>
        <w:rPr>
          <w:rFonts w:cs="Times New Roman"/>
          <w:i/>
          <w:iCs/>
          <w:color w:val="000000"/>
          <w:sz w:val="28"/>
          <w:szCs w:val="28"/>
        </w:rPr>
      </w:pPr>
      <w:r>
        <w:rPr>
          <w:rFonts w:cs="Times New Roman"/>
          <w:color w:val="000000"/>
          <w:sz w:val="28"/>
          <w:szCs w:val="28"/>
        </w:rPr>
        <w:t xml:space="preserve">За словами І. І. </w:t>
      </w:r>
      <w:r w:rsidRPr="000E638C">
        <w:rPr>
          <w:rFonts w:cs="Times New Roman"/>
          <w:color w:val="000000"/>
          <w:sz w:val="28"/>
          <w:szCs w:val="28"/>
        </w:rPr>
        <w:t>Бойка</w:t>
      </w:r>
      <w:r w:rsidR="000F5617" w:rsidRPr="000E638C">
        <w:rPr>
          <w:rFonts w:cs="Times New Roman"/>
          <w:color w:val="000000"/>
          <w:sz w:val="28"/>
          <w:szCs w:val="28"/>
        </w:rPr>
        <w:t>,</w:t>
      </w:r>
      <w:r w:rsidRPr="000E638C">
        <w:rPr>
          <w:rFonts w:cs="Times New Roman"/>
          <w:color w:val="000000"/>
          <w:sz w:val="28"/>
          <w:szCs w:val="28"/>
        </w:rPr>
        <w:t xml:space="preserve"> формування</w:t>
      </w:r>
      <w:r>
        <w:rPr>
          <w:rFonts w:cs="Times New Roman"/>
          <w:color w:val="000000"/>
          <w:sz w:val="28"/>
          <w:szCs w:val="28"/>
        </w:rPr>
        <w:t xml:space="preserve"> професіоналізму педагога та його мотивації до професійного розвитку визначається логікою сучасності та особистісними компонентами мотивації професійної діяльності, а також </w:t>
      </w:r>
      <w:r w:rsidRPr="000E638C">
        <w:rPr>
          <w:rFonts w:cs="Times New Roman"/>
          <w:color w:val="000000"/>
          <w:sz w:val="28"/>
          <w:szCs w:val="28"/>
        </w:rPr>
        <w:t>набуття</w:t>
      </w:r>
      <w:r w:rsidR="000F5617" w:rsidRPr="000E638C">
        <w:rPr>
          <w:rFonts w:cs="Times New Roman"/>
          <w:color w:val="000000"/>
          <w:sz w:val="28"/>
          <w:szCs w:val="28"/>
        </w:rPr>
        <w:t>м</w:t>
      </w:r>
      <w:r w:rsidRPr="000E638C">
        <w:rPr>
          <w:rFonts w:cs="Times New Roman"/>
          <w:color w:val="000000"/>
          <w:sz w:val="28"/>
          <w:szCs w:val="28"/>
        </w:rPr>
        <w:t xml:space="preserve"> компетенції самоменеджменту та пошуком ефективних методів її</w:t>
      </w:r>
      <w:r>
        <w:rPr>
          <w:rFonts w:cs="Times New Roman"/>
          <w:color w:val="000000"/>
          <w:sz w:val="28"/>
          <w:szCs w:val="28"/>
        </w:rPr>
        <w:t xml:space="preserve"> формування (Бойко І. І., 2021)</w:t>
      </w:r>
      <w:r w:rsidRPr="00F11254">
        <w:rPr>
          <w:rFonts w:cs="Times New Roman"/>
          <w:color w:val="000000"/>
          <w:sz w:val="28"/>
          <w:szCs w:val="28"/>
        </w:rPr>
        <w:t>.</w:t>
      </w:r>
      <w:r>
        <w:rPr>
          <w:rFonts w:cs="Times New Roman"/>
          <w:color w:val="000000"/>
          <w:sz w:val="28"/>
          <w:szCs w:val="28"/>
        </w:rPr>
        <w:t xml:space="preserve"> Безперервний професійний розвиток, стимулює самоорганізацію освітян до сам</w:t>
      </w:r>
      <w:r w:rsidR="000F5617">
        <w:rPr>
          <w:rFonts w:cs="Times New Roman"/>
          <w:color w:val="000000"/>
          <w:sz w:val="28"/>
          <w:szCs w:val="28"/>
        </w:rPr>
        <w:t xml:space="preserve">орозвитку на основі рефлексії, </w:t>
      </w:r>
      <w:r>
        <w:rPr>
          <w:rFonts w:cs="Times New Roman"/>
          <w:color w:val="000000"/>
          <w:sz w:val="28"/>
          <w:szCs w:val="28"/>
        </w:rPr>
        <w:t>саморегуляції та самореалізації. Зазначені компоненти є змістом теорії самоменеджменту та визначають шляхи вдосконалення особистості, зокрема</w:t>
      </w:r>
      <w:r>
        <w:rPr>
          <w:rFonts w:cs="Times New Roman"/>
          <w:color w:val="FF0000"/>
          <w:sz w:val="28"/>
          <w:szCs w:val="28"/>
        </w:rPr>
        <w:t xml:space="preserve"> </w:t>
      </w:r>
      <w:r>
        <w:rPr>
          <w:rFonts w:cs="Times New Roman"/>
          <w:color w:val="000000"/>
          <w:sz w:val="28"/>
          <w:szCs w:val="28"/>
        </w:rPr>
        <w:t>в професійній діяльності.</w:t>
      </w:r>
    </w:p>
    <w:p w14:paraId="3A125705" w14:textId="77777777" w:rsidR="00201373" w:rsidRDefault="009140E2">
      <w:pPr>
        <w:spacing w:line="360" w:lineRule="auto"/>
        <w:ind w:firstLine="708"/>
        <w:jc w:val="both"/>
        <w:rPr>
          <w:rFonts w:cs="Times New Roman"/>
          <w:color w:val="000000"/>
          <w:sz w:val="28"/>
          <w:szCs w:val="28"/>
        </w:rPr>
      </w:pPr>
      <w:r>
        <w:rPr>
          <w:rFonts w:cs="Times New Roman"/>
          <w:i/>
          <w:iCs/>
          <w:color w:val="000000"/>
          <w:sz w:val="28"/>
          <w:szCs w:val="28"/>
        </w:rPr>
        <w:t>Р</w:t>
      </w:r>
      <w:r>
        <w:rPr>
          <w:rFonts w:eastAsia="TimesNewRomanPSMT" w:cs="Times New Roman"/>
          <w:i/>
          <w:iCs/>
          <w:color w:val="000000"/>
          <w:sz w:val="28"/>
          <w:szCs w:val="28"/>
        </w:rPr>
        <w:t>екомендації щодо самоменеджменту педагога та мотивації до професійного розвитку.</w:t>
      </w:r>
    </w:p>
    <w:p w14:paraId="1D66B920" w14:textId="1683DAE0" w:rsidR="008D7FEB" w:rsidRPr="000E638C" w:rsidRDefault="009140E2" w:rsidP="008D7FEB">
      <w:pPr>
        <w:spacing w:line="360" w:lineRule="auto"/>
        <w:ind w:firstLine="708"/>
        <w:jc w:val="both"/>
        <w:rPr>
          <w:color w:val="000000"/>
          <w:sz w:val="28"/>
          <w:szCs w:val="28"/>
        </w:rPr>
      </w:pPr>
      <w:r>
        <w:rPr>
          <w:rFonts w:cs="Times New Roman"/>
          <w:color w:val="000000"/>
          <w:sz w:val="28"/>
          <w:szCs w:val="28"/>
        </w:rPr>
        <w:t>Професійний саморозвиток полягає в поглибленому вивченні основної діяльності, а також потреб виконання поточних посадових обов’язкі</w:t>
      </w:r>
      <w:r w:rsidR="008D7FEB">
        <w:rPr>
          <w:rFonts w:cs="Times New Roman"/>
          <w:color w:val="000000"/>
          <w:sz w:val="28"/>
          <w:szCs w:val="28"/>
        </w:rPr>
        <w:t xml:space="preserve">в. Для </w:t>
      </w:r>
      <w:r w:rsidR="008D7FEB">
        <w:rPr>
          <w:rFonts w:cs="Times New Roman"/>
          <w:color w:val="000000"/>
          <w:sz w:val="28"/>
          <w:szCs w:val="28"/>
        </w:rPr>
        <w:lastRenderedPageBreak/>
        <w:t>створення самомотивації в</w:t>
      </w:r>
      <w:r>
        <w:rPr>
          <w:rFonts w:cs="Times New Roman"/>
          <w:color w:val="000000"/>
          <w:sz w:val="28"/>
          <w:szCs w:val="28"/>
        </w:rPr>
        <w:t xml:space="preserve"> особистості має бути: 1) розуміння в</w:t>
      </w:r>
      <w:r w:rsidR="00B661CC">
        <w:rPr>
          <w:rFonts w:cs="Times New Roman"/>
          <w:color w:val="000000"/>
          <w:sz w:val="28"/>
          <w:szCs w:val="28"/>
        </w:rPr>
        <w:t>ласних позитивних аспектів</w:t>
      </w:r>
      <w:r w:rsidR="00B661CC" w:rsidRPr="000E638C">
        <w:rPr>
          <w:rFonts w:cs="Times New Roman"/>
          <w:color w:val="000000"/>
          <w:sz w:val="28"/>
          <w:szCs w:val="28"/>
        </w:rPr>
        <w:t>; 2) у</w:t>
      </w:r>
      <w:r w:rsidRPr="000E638C">
        <w:rPr>
          <w:rFonts w:cs="Times New Roman"/>
          <w:color w:val="000000"/>
          <w:sz w:val="28"/>
          <w:szCs w:val="28"/>
        </w:rPr>
        <w:t>становлення конкретних цілей щодо рівня життя, статусу то</w:t>
      </w:r>
      <w:r w:rsidR="00B661CC" w:rsidRPr="000E638C">
        <w:rPr>
          <w:rFonts w:cs="Times New Roman"/>
          <w:color w:val="000000"/>
          <w:sz w:val="28"/>
          <w:szCs w:val="28"/>
        </w:rPr>
        <w:t>що; 3) визначення низки конкретних стимулів. Перелічене дає змогу освітянам активно доєднуватися до</w:t>
      </w:r>
      <w:r w:rsidRPr="000E638C">
        <w:rPr>
          <w:rFonts w:cs="Times New Roman"/>
          <w:color w:val="000000"/>
          <w:sz w:val="28"/>
          <w:szCs w:val="28"/>
        </w:rPr>
        <w:t xml:space="preserve"> процес</w:t>
      </w:r>
      <w:r w:rsidR="00B661CC" w:rsidRPr="000E638C">
        <w:rPr>
          <w:rFonts w:cs="Times New Roman"/>
          <w:color w:val="000000"/>
          <w:sz w:val="28"/>
          <w:szCs w:val="28"/>
        </w:rPr>
        <w:t>у</w:t>
      </w:r>
      <w:r w:rsidRPr="000E638C">
        <w:rPr>
          <w:rFonts w:cs="Times New Roman"/>
          <w:color w:val="000000"/>
          <w:sz w:val="28"/>
          <w:szCs w:val="28"/>
        </w:rPr>
        <w:t xml:space="preserve"> професійного вдосконалення. Такими стимулами можуть бути:</w:t>
      </w:r>
    </w:p>
    <w:p w14:paraId="1360E70F" w14:textId="392C5418" w:rsidR="008D7FEB" w:rsidRDefault="009140E2" w:rsidP="008D7FEB">
      <w:pPr>
        <w:numPr>
          <w:ilvl w:val="0"/>
          <w:numId w:val="6"/>
        </w:numPr>
        <w:spacing w:line="360" w:lineRule="auto"/>
        <w:jc w:val="both"/>
        <w:rPr>
          <w:color w:val="000000"/>
          <w:sz w:val="28"/>
          <w:szCs w:val="28"/>
        </w:rPr>
      </w:pPr>
      <w:r w:rsidRPr="000E638C">
        <w:rPr>
          <w:color w:val="000000"/>
          <w:sz w:val="28"/>
          <w:szCs w:val="28"/>
        </w:rPr>
        <w:t>Використання позитивного</w:t>
      </w:r>
      <w:r w:rsidR="008D7FEB" w:rsidRPr="000E638C">
        <w:rPr>
          <w:color w:val="000000"/>
          <w:sz w:val="28"/>
          <w:szCs w:val="28"/>
        </w:rPr>
        <w:t xml:space="preserve"> стимулювання</w:t>
      </w:r>
      <w:r w:rsidRPr="000E638C">
        <w:rPr>
          <w:color w:val="000000"/>
          <w:sz w:val="28"/>
          <w:szCs w:val="28"/>
        </w:rPr>
        <w:t xml:space="preserve"> як одного з ефективних способів </w:t>
      </w:r>
      <w:r w:rsidR="008D7FEB" w:rsidRPr="000E638C">
        <w:rPr>
          <w:color w:val="000000"/>
          <w:sz w:val="28"/>
          <w:szCs w:val="28"/>
        </w:rPr>
        <w:t xml:space="preserve">підсилення </w:t>
      </w:r>
      <w:r w:rsidRPr="000E638C">
        <w:rPr>
          <w:color w:val="000000"/>
          <w:sz w:val="28"/>
          <w:szCs w:val="28"/>
        </w:rPr>
        <w:t>бажання до самовдосконалення. Це мож</w:t>
      </w:r>
      <w:r>
        <w:rPr>
          <w:color w:val="000000"/>
          <w:sz w:val="28"/>
          <w:szCs w:val="28"/>
        </w:rPr>
        <w:t xml:space="preserve">е бути нагорода або похвала за досягнення мети. Позитивне </w:t>
      </w:r>
      <w:r w:rsidR="008D7FEB" w:rsidRPr="008D7FEB">
        <w:rPr>
          <w:color w:val="000000"/>
          <w:sz w:val="28"/>
          <w:szCs w:val="28"/>
        </w:rPr>
        <w:t xml:space="preserve">стимулювання </w:t>
      </w:r>
      <w:r>
        <w:rPr>
          <w:color w:val="000000"/>
          <w:sz w:val="28"/>
          <w:szCs w:val="28"/>
        </w:rPr>
        <w:t>допомагає збудити мотивацію та впливає на формування позитивних стереотипів поведінки, що сприяють особистісному зростанню.</w:t>
      </w:r>
    </w:p>
    <w:p w14:paraId="43C8F50D" w14:textId="078CDA68" w:rsidR="00201373" w:rsidRPr="000E638C" w:rsidRDefault="009140E2" w:rsidP="008D7FEB">
      <w:pPr>
        <w:numPr>
          <w:ilvl w:val="0"/>
          <w:numId w:val="6"/>
        </w:numPr>
        <w:spacing w:line="360" w:lineRule="auto"/>
        <w:jc w:val="both"/>
        <w:rPr>
          <w:color w:val="000000"/>
          <w:sz w:val="28"/>
          <w:szCs w:val="28"/>
        </w:rPr>
      </w:pPr>
      <w:r w:rsidRPr="008D7FEB">
        <w:rPr>
          <w:color w:val="000000"/>
          <w:sz w:val="28"/>
          <w:szCs w:val="28"/>
        </w:rPr>
        <w:t>Постійне с</w:t>
      </w:r>
      <w:r w:rsidR="003E3749" w:rsidRPr="008D7FEB">
        <w:rPr>
          <w:color w:val="000000"/>
          <w:sz w:val="28"/>
          <w:szCs w:val="28"/>
        </w:rPr>
        <w:t>амовдосконалення як процес, що</w:t>
      </w:r>
      <w:r w:rsidRPr="008D7FEB">
        <w:rPr>
          <w:color w:val="000000"/>
          <w:sz w:val="28"/>
          <w:szCs w:val="28"/>
        </w:rPr>
        <w:t xml:space="preserve"> триває пр</w:t>
      </w:r>
      <w:r w:rsidR="003E3749" w:rsidRPr="008D7FEB">
        <w:rPr>
          <w:color w:val="000000"/>
          <w:sz w:val="28"/>
          <w:szCs w:val="28"/>
        </w:rPr>
        <w:t xml:space="preserve">отягом усього життя. </w:t>
      </w:r>
      <w:r w:rsidR="003E3749" w:rsidRPr="000E638C">
        <w:rPr>
          <w:color w:val="000000"/>
          <w:sz w:val="28"/>
          <w:szCs w:val="28"/>
        </w:rPr>
        <w:t>Важливо розвивати нові навички, опановувати сучасні знання, удосконалю</w:t>
      </w:r>
      <w:r w:rsidRPr="000E638C">
        <w:rPr>
          <w:color w:val="000000"/>
          <w:sz w:val="28"/>
          <w:szCs w:val="28"/>
        </w:rPr>
        <w:t>вати</w:t>
      </w:r>
      <w:r w:rsidR="003E3749" w:rsidRPr="000E638C">
        <w:rPr>
          <w:color w:val="000000"/>
          <w:sz w:val="28"/>
          <w:szCs w:val="28"/>
        </w:rPr>
        <w:t xml:space="preserve"> свої здібності. Цьому сприятимуть</w:t>
      </w:r>
      <w:r w:rsidRPr="000E638C">
        <w:rPr>
          <w:color w:val="000000"/>
          <w:sz w:val="28"/>
          <w:szCs w:val="28"/>
        </w:rPr>
        <w:t xml:space="preserve"> читання книг, відвідування навчальних курсів, спілкуванн</w:t>
      </w:r>
      <w:r w:rsidR="003E3749" w:rsidRPr="000E638C">
        <w:rPr>
          <w:color w:val="000000"/>
          <w:sz w:val="28"/>
          <w:szCs w:val="28"/>
        </w:rPr>
        <w:t>я з успішними людьми та послуговув</w:t>
      </w:r>
      <w:r w:rsidR="008D7FEB" w:rsidRPr="000E638C">
        <w:rPr>
          <w:color w:val="000000"/>
          <w:sz w:val="28"/>
          <w:szCs w:val="28"/>
        </w:rPr>
        <w:t>ання іншими методами</w:t>
      </w:r>
      <w:r w:rsidRPr="000E638C">
        <w:rPr>
          <w:color w:val="000000"/>
          <w:sz w:val="28"/>
          <w:szCs w:val="28"/>
        </w:rPr>
        <w:t xml:space="preserve"> саморозвитку.</w:t>
      </w:r>
    </w:p>
    <w:p w14:paraId="0F6DC9AB" w14:textId="3D43CFDB" w:rsidR="00201373" w:rsidRDefault="003E3749" w:rsidP="003E3749">
      <w:pPr>
        <w:numPr>
          <w:ilvl w:val="0"/>
          <w:numId w:val="6"/>
        </w:numPr>
        <w:tabs>
          <w:tab w:val="left" w:pos="1095"/>
          <w:tab w:val="left" w:pos="1140"/>
        </w:tabs>
        <w:spacing w:line="360" w:lineRule="auto"/>
        <w:jc w:val="both"/>
        <w:rPr>
          <w:rFonts w:eastAsia="Times New Roman" w:cs="Times New Roman"/>
          <w:b/>
          <w:bCs/>
          <w:color w:val="000000"/>
          <w:sz w:val="28"/>
          <w:szCs w:val="28"/>
        </w:rPr>
      </w:pPr>
      <w:r w:rsidRPr="000E638C">
        <w:rPr>
          <w:color w:val="000000"/>
          <w:sz w:val="28"/>
          <w:szCs w:val="28"/>
        </w:rPr>
        <w:t>Створення середовища, у якому</w:t>
      </w:r>
      <w:r w:rsidR="009140E2" w:rsidRPr="000E638C">
        <w:rPr>
          <w:color w:val="000000"/>
          <w:sz w:val="28"/>
          <w:szCs w:val="28"/>
        </w:rPr>
        <w:t xml:space="preserve"> пер</w:t>
      </w:r>
      <w:r w:rsidRPr="000E638C">
        <w:rPr>
          <w:color w:val="000000"/>
          <w:sz w:val="28"/>
          <w:szCs w:val="28"/>
        </w:rPr>
        <w:t>ебувають педагоги, має значний у</w:t>
      </w:r>
      <w:r w:rsidR="009140E2" w:rsidRPr="000E638C">
        <w:rPr>
          <w:color w:val="000000"/>
          <w:sz w:val="28"/>
          <w:szCs w:val="28"/>
        </w:rPr>
        <w:t xml:space="preserve">плив на мотивацію до самовдосконалення. Важливо оточувати себе позитивними людьми, що </w:t>
      </w:r>
      <w:r w:rsidRPr="000E638C">
        <w:rPr>
          <w:color w:val="000000"/>
          <w:sz w:val="28"/>
          <w:szCs w:val="28"/>
        </w:rPr>
        <w:t>надихають та підтримують. Формува</w:t>
      </w:r>
      <w:r w:rsidR="009140E2" w:rsidRPr="000E638C">
        <w:rPr>
          <w:color w:val="000000"/>
          <w:sz w:val="28"/>
          <w:szCs w:val="28"/>
        </w:rPr>
        <w:t>ння комфортних умов</w:t>
      </w:r>
      <w:r w:rsidRPr="000E638C">
        <w:rPr>
          <w:color w:val="000000"/>
          <w:sz w:val="28"/>
          <w:szCs w:val="28"/>
        </w:rPr>
        <w:t xml:space="preserve"> саморозвитку</w:t>
      </w:r>
      <w:r w:rsidRPr="000E638C">
        <w:t xml:space="preserve"> </w:t>
      </w:r>
      <w:r w:rsidRPr="000E638C">
        <w:rPr>
          <w:color w:val="000000"/>
          <w:sz w:val="28"/>
          <w:szCs w:val="28"/>
        </w:rPr>
        <w:t>педагогів</w:t>
      </w:r>
      <w:r w:rsidR="009140E2" w:rsidRPr="000E638C">
        <w:rPr>
          <w:color w:val="000000"/>
          <w:sz w:val="28"/>
          <w:szCs w:val="28"/>
        </w:rPr>
        <w:t xml:space="preserve"> </w:t>
      </w:r>
      <w:r w:rsidRPr="000E638C">
        <w:rPr>
          <w:color w:val="000000"/>
          <w:sz w:val="28"/>
          <w:szCs w:val="28"/>
        </w:rPr>
        <w:t xml:space="preserve">на чолі з </w:t>
      </w:r>
      <w:r w:rsidR="009140E2" w:rsidRPr="000E638C">
        <w:rPr>
          <w:color w:val="000000"/>
          <w:sz w:val="28"/>
          <w:szCs w:val="28"/>
        </w:rPr>
        <w:t>адміністрацією закладу покращить організацію особистого робочого про</w:t>
      </w:r>
      <w:r w:rsidRPr="000E638C">
        <w:rPr>
          <w:color w:val="000000"/>
          <w:sz w:val="28"/>
          <w:szCs w:val="28"/>
        </w:rPr>
        <w:t>стору</w:t>
      </w:r>
      <w:r>
        <w:rPr>
          <w:color w:val="000000"/>
          <w:sz w:val="28"/>
          <w:szCs w:val="28"/>
        </w:rPr>
        <w:t>, планування часу та за</w:t>
      </w:r>
      <w:r w:rsidR="009140E2">
        <w:rPr>
          <w:color w:val="000000"/>
          <w:sz w:val="28"/>
          <w:szCs w:val="28"/>
        </w:rPr>
        <w:t>ст</w:t>
      </w:r>
      <w:r>
        <w:rPr>
          <w:color w:val="000000"/>
          <w:sz w:val="28"/>
          <w:szCs w:val="28"/>
        </w:rPr>
        <w:t>осув</w:t>
      </w:r>
      <w:r w:rsidR="009140E2">
        <w:rPr>
          <w:color w:val="000000"/>
          <w:sz w:val="28"/>
          <w:szCs w:val="28"/>
        </w:rPr>
        <w:t>ання різних методів самомотивації.</w:t>
      </w:r>
    </w:p>
    <w:p w14:paraId="01DE65B7" w14:textId="77777777" w:rsidR="00201373" w:rsidRDefault="009140E2">
      <w:pPr>
        <w:spacing w:line="360" w:lineRule="auto"/>
        <w:ind w:firstLine="585"/>
        <w:jc w:val="both"/>
        <w:rPr>
          <w:color w:val="000000"/>
          <w:sz w:val="28"/>
          <w:szCs w:val="28"/>
        </w:rPr>
      </w:pPr>
      <w:r>
        <w:rPr>
          <w:rFonts w:eastAsia="Times New Roman" w:cs="Times New Roman"/>
          <w:b/>
          <w:bCs/>
          <w:color w:val="000000"/>
          <w:sz w:val="28"/>
          <w:szCs w:val="28"/>
        </w:rPr>
        <w:t xml:space="preserve">Висновки та перспективи дослідження. </w:t>
      </w:r>
    </w:p>
    <w:p w14:paraId="4BF0C09F" w14:textId="5B4D386E" w:rsidR="00201373" w:rsidRPr="000E638C" w:rsidRDefault="004D47E3">
      <w:pPr>
        <w:spacing w:line="360" w:lineRule="auto"/>
        <w:ind w:firstLine="570"/>
        <w:jc w:val="both"/>
        <w:rPr>
          <w:color w:val="000000"/>
          <w:sz w:val="28"/>
          <w:szCs w:val="28"/>
        </w:rPr>
      </w:pPr>
      <w:r w:rsidRPr="004D47E3">
        <w:rPr>
          <w:b/>
          <w:color w:val="000000"/>
          <w:sz w:val="28"/>
          <w:szCs w:val="28"/>
        </w:rPr>
        <w:t>Отже</w:t>
      </w:r>
      <w:r w:rsidR="009140E2">
        <w:rPr>
          <w:color w:val="000000"/>
          <w:sz w:val="28"/>
          <w:szCs w:val="28"/>
        </w:rPr>
        <w:t xml:space="preserve">, професійний розвиток </w:t>
      </w:r>
      <w:r w:rsidR="009140E2">
        <w:rPr>
          <w:rFonts w:eastAsia="TimesNewRomanPSMT" w:cs="TimesNewRomanPSMT"/>
          <w:color w:val="000000"/>
          <w:sz w:val="28"/>
          <w:szCs w:val="28"/>
        </w:rPr>
        <w:t>педагога</w:t>
      </w:r>
      <w:r w:rsidR="009140E2">
        <w:rPr>
          <w:color w:val="000000"/>
          <w:sz w:val="28"/>
          <w:szCs w:val="28"/>
        </w:rPr>
        <w:t xml:space="preserve"> є</w:t>
      </w:r>
      <w:r>
        <w:rPr>
          <w:color w:val="000000"/>
          <w:sz w:val="28"/>
          <w:szCs w:val="28"/>
        </w:rPr>
        <w:t xml:space="preserve"> цілеспрямованою діяльністю з</w:t>
      </w:r>
      <w:r w:rsidR="009140E2">
        <w:rPr>
          <w:color w:val="000000"/>
          <w:sz w:val="28"/>
          <w:szCs w:val="28"/>
        </w:rPr>
        <w:t xml:space="preserve"> удосконалення фахови</w:t>
      </w:r>
      <w:r>
        <w:rPr>
          <w:color w:val="000000"/>
          <w:sz w:val="28"/>
          <w:szCs w:val="28"/>
        </w:rPr>
        <w:t xml:space="preserve">х та загальних компетентностей </w:t>
      </w:r>
      <w:r w:rsidRPr="000E638C">
        <w:rPr>
          <w:color w:val="000000"/>
          <w:sz w:val="28"/>
          <w:szCs w:val="28"/>
        </w:rPr>
        <w:t>учителя, належно</w:t>
      </w:r>
      <w:r w:rsidR="009140E2" w:rsidRPr="000E638C">
        <w:rPr>
          <w:color w:val="000000"/>
          <w:sz w:val="28"/>
          <w:szCs w:val="28"/>
        </w:rPr>
        <w:t xml:space="preserve"> орга</w:t>
      </w:r>
      <w:r w:rsidRPr="000E638C">
        <w:rPr>
          <w:color w:val="000000"/>
          <w:sz w:val="28"/>
          <w:szCs w:val="28"/>
        </w:rPr>
        <w:t>нізований на постійній основі й</w:t>
      </w:r>
      <w:r w:rsidR="009140E2" w:rsidRPr="000E638C">
        <w:rPr>
          <w:color w:val="000000"/>
          <w:sz w:val="28"/>
          <w:szCs w:val="28"/>
        </w:rPr>
        <w:t xml:space="preserve"> у відповідних умовах.</w:t>
      </w:r>
    </w:p>
    <w:p w14:paraId="6E1A74DE" w14:textId="27FB91A3" w:rsidR="00201373" w:rsidRDefault="001A3F19">
      <w:pPr>
        <w:spacing w:line="360" w:lineRule="auto"/>
        <w:ind w:firstLine="570"/>
        <w:jc w:val="both"/>
        <w:rPr>
          <w:color w:val="000000"/>
          <w:sz w:val="28"/>
          <w:szCs w:val="28"/>
          <w:shd w:val="clear" w:color="auto" w:fill="FFFFFF"/>
        </w:rPr>
      </w:pPr>
      <w:r w:rsidRPr="000E638C">
        <w:rPr>
          <w:rFonts w:eastAsia="TimesNewRomanPSMT" w:cs="Times New Roman"/>
          <w:color w:val="000000"/>
          <w:sz w:val="28"/>
          <w:szCs w:val="28"/>
        </w:rPr>
        <w:t>Самоменеджмент передбачає в</w:t>
      </w:r>
      <w:r w:rsidR="009140E2" w:rsidRPr="000E638C">
        <w:rPr>
          <w:rFonts w:eastAsia="TimesNewRomanPSMT" w:cs="Times New Roman"/>
          <w:color w:val="000000"/>
          <w:sz w:val="28"/>
          <w:szCs w:val="28"/>
        </w:rPr>
        <w:t>міння керувати власними ресурсами, енерг</w:t>
      </w:r>
      <w:r w:rsidRPr="000E638C">
        <w:rPr>
          <w:rFonts w:eastAsia="TimesNewRomanPSMT" w:cs="Times New Roman"/>
          <w:color w:val="000000"/>
          <w:sz w:val="28"/>
          <w:szCs w:val="28"/>
        </w:rPr>
        <w:t>ією, орієнтуватися в часових рамк</w:t>
      </w:r>
      <w:r w:rsidR="009140E2" w:rsidRPr="000E638C">
        <w:rPr>
          <w:rFonts w:eastAsia="TimesNewRomanPSMT" w:cs="Times New Roman"/>
          <w:color w:val="000000"/>
          <w:sz w:val="28"/>
          <w:szCs w:val="28"/>
        </w:rPr>
        <w:t>ах, структурувати свою діяльність, мати мотивацію до активної продуктивної робот</w:t>
      </w:r>
      <w:r w:rsidRPr="000E638C">
        <w:rPr>
          <w:rFonts w:eastAsia="TimesNewRomanPSMT" w:cs="Times New Roman"/>
          <w:color w:val="000000"/>
          <w:sz w:val="28"/>
          <w:szCs w:val="28"/>
        </w:rPr>
        <w:t>и, тому може стати стратегічним</w:t>
      </w:r>
      <w:r w:rsidR="009140E2" w:rsidRPr="000E638C">
        <w:rPr>
          <w:rFonts w:eastAsia="TimesNewRomanPSMT" w:cs="Times New Roman"/>
          <w:color w:val="000000"/>
          <w:sz w:val="28"/>
          <w:szCs w:val="28"/>
        </w:rPr>
        <w:t xml:space="preserve"> інструментом щодо планування професійного вдоск</w:t>
      </w:r>
      <w:r w:rsidR="009140E2">
        <w:rPr>
          <w:rFonts w:eastAsia="TimesNewRomanPSMT" w:cs="Times New Roman"/>
          <w:color w:val="000000"/>
          <w:sz w:val="28"/>
          <w:szCs w:val="28"/>
        </w:rPr>
        <w:t xml:space="preserve">оналення та тактикою його здійснення. </w:t>
      </w:r>
      <w:r w:rsidR="009140E2">
        <w:rPr>
          <w:color w:val="000000"/>
          <w:sz w:val="28"/>
          <w:szCs w:val="28"/>
          <w:lang w:val="ru-RU"/>
        </w:rPr>
        <w:t>Для</w:t>
      </w:r>
      <w:r w:rsidR="009140E2">
        <w:rPr>
          <w:color w:val="000000"/>
          <w:sz w:val="28"/>
          <w:szCs w:val="28"/>
        </w:rPr>
        <w:t xml:space="preserve"> самоменеджменту вчителя</w:t>
      </w:r>
      <w:r w:rsidR="009140E2">
        <w:rPr>
          <w:rFonts w:eastAsia="TimesNewRomanPSMT" w:cs="Times New Roman"/>
          <w:color w:val="000000"/>
          <w:sz w:val="28"/>
          <w:szCs w:val="28"/>
        </w:rPr>
        <w:t xml:space="preserve"> важ</w:t>
      </w:r>
      <w:r w:rsidR="00612F6D">
        <w:rPr>
          <w:rFonts w:eastAsia="TimesNewRomanPSMT" w:cs="Times New Roman"/>
          <w:color w:val="000000"/>
          <w:sz w:val="28"/>
          <w:szCs w:val="28"/>
        </w:rPr>
        <w:t xml:space="preserve">ливим є </w:t>
      </w:r>
      <w:r w:rsidR="00612F6D">
        <w:rPr>
          <w:rFonts w:eastAsia="TimesNewRomanPSMT" w:cs="Times New Roman"/>
          <w:color w:val="000000"/>
          <w:sz w:val="28"/>
          <w:szCs w:val="28"/>
        </w:rPr>
        <w:lastRenderedPageBreak/>
        <w:t>наявність мотивації, що</w:t>
      </w:r>
      <w:r w:rsidR="009140E2">
        <w:rPr>
          <w:rFonts w:eastAsia="TimesNewRomanPS-ItalicMT" w:cs="Times New Roman"/>
          <w:color w:val="000000"/>
          <w:sz w:val="28"/>
          <w:szCs w:val="28"/>
        </w:rPr>
        <w:t xml:space="preserve"> спонукатиме до самовдосконалення та ефективної роботи. </w:t>
      </w:r>
      <w:r w:rsidR="009140E2">
        <w:rPr>
          <w:color w:val="000000"/>
          <w:sz w:val="28"/>
          <w:szCs w:val="28"/>
        </w:rPr>
        <w:t>Відкриті</w:t>
      </w:r>
      <w:r w:rsidR="00612F6D">
        <w:rPr>
          <w:color w:val="000000"/>
          <w:sz w:val="28"/>
          <w:szCs w:val="28"/>
        </w:rPr>
        <w:t>сть до нових знань та навичок, у</w:t>
      </w:r>
      <w:r w:rsidR="009140E2">
        <w:rPr>
          <w:color w:val="000000"/>
          <w:sz w:val="28"/>
          <w:szCs w:val="28"/>
        </w:rPr>
        <w:t>становлення цілей та використання позитивного підсилення є ключовими чинниками в досягненні успіху в особистому розвитку. Створення середовища, яке надихає та підтримує</w:t>
      </w:r>
      <w:r w:rsidR="004575EE">
        <w:rPr>
          <w:color w:val="000000"/>
          <w:sz w:val="28"/>
          <w:szCs w:val="28"/>
        </w:rPr>
        <w:t>,</w:t>
      </w:r>
      <w:r w:rsidR="009140E2">
        <w:rPr>
          <w:color w:val="000000"/>
          <w:sz w:val="28"/>
          <w:szCs w:val="28"/>
        </w:rPr>
        <w:t xml:space="preserve"> є важливою передумовою </w:t>
      </w:r>
      <w:r w:rsidR="004575EE">
        <w:rPr>
          <w:color w:val="000000"/>
          <w:sz w:val="28"/>
          <w:szCs w:val="28"/>
        </w:rPr>
        <w:t xml:space="preserve">для </w:t>
      </w:r>
      <w:r w:rsidR="009140E2">
        <w:rPr>
          <w:color w:val="000000"/>
          <w:sz w:val="28"/>
          <w:szCs w:val="28"/>
        </w:rPr>
        <w:t>забезпечення досягнення значних результатів у зусиллях освітян стати більш успішними в професійній реалізації.</w:t>
      </w:r>
    </w:p>
    <w:p w14:paraId="08026914" w14:textId="782DF441" w:rsidR="00201373" w:rsidRPr="000E638C" w:rsidRDefault="004D47E3">
      <w:pPr>
        <w:spacing w:line="360" w:lineRule="auto"/>
        <w:ind w:firstLine="570"/>
        <w:jc w:val="both"/>
        <w:rPr>
          <w:rFonts w:eastAsia="Times New Roman" w:cs="Times New Roman"/>
          <w:i/>
          <w:iCs/>
          <w:color w:val="000000"/>
          <w:sz w:val="28"/>
          <w:szCs w:val="28"/>
        </w:rPr>
      </w:pPr>
      <w:r w:rsidRPr="000E638C">
        <w:rPr>
          <w:color w:val="000000"/>
          <w:sz w:val="28"/>
          <w:szCs w:val="28"/>
          <w:shd w:val="clear" w:color="auto" w:fill="FFFFFF"/>
        </w:rPr>
        <w:t>Дослідж</w:t>
      </w:r>
      <w:r w:rsidR="009140E2" w:rsidRPr="000E638C">
        <w:rPr>
          <w:color w:val="000000"/>
          <w:sz w:val="28"/>
          <w:szCs w:val="28"/>
          <w:shd w:val="clear" w:color="auto" w:fill="FFFFFF"/>
        </w:rPr>
        <w:t>ені мотиваційні чинники сприятимуть підвищенню рівня професійної компетентності вчителя, дадуть змогу зорієнтуватися в усвідомленні потреби розвитку тих чи інших навичок</w:t>
      </w:r>
      <w:r w:rsidR="00650EAE" w:rsidRPr="000E638C">
        <w:rPr>
          <w:color w:val="000000"/>
          <w:sz w:val="28"/>
          <w:szCs w:val="28"/>
          <w:shd w:val="clear" w:color="auto" w:fill="FFFFFF"/>
        </w:rPr>
        <w:t xml:space="preserve"> педагогічної діяльності, установ</w:t>
      </w:r>
      <w:r w:rsidR="009140E2" w:rsidRPr="000E638C">
        <w:rPr>
          <w:color w:val="000000"/>
          <w:sz w:val="28"/>
          <w:szCs w:val="28"/>
          <w:shd w:val="clear" w:color="auto" w:fill="FFFFFF"/>
        </w:rPr>
        <w:t xml:space="preserve">ити ключові орієнтири та концентрувати увагу й зусилля саме на тих видах активності, які </w:t>
      </w:r>
      <w:r w:rsidR="00E722D8" w:rsidRPr="000E638C">
        <w:rPr>
          <w:color w:val="000000"/>
          <w:sz w:val="28"/>
          <w:szCs w:val="28"/>
          <w:shd w:val="clear" w:color="auto" w:fill="FFFFFF"/>
        </w:rPr>
        <w:t>кореспондують з окресле</w:t>
      </w:r>
      <w:r w:rsidR="009140E2" w:rsidRPr="000E638C">
        <w:rPr>
          <w:color w:val="000000"/>
          <w:sz w:val="28"/>
          <w:szCs w:val="28"/>
          <w:shd w:val="clear" w:color="auto" w:fill="FFFFFF"/>
        </w:rPr>
        <w:t>ною метою саморозвитку, а також фокусувати свою увагу на потрібних інструментах реалізації професійного розвитку. Щоб убезпечити вчителя від виго</w:t>
      </w:r>
      <w:r w:rsidR="00650EAE" w:rsidRPr="000E638C">
        <w:rPr>
          <w:color w:val="000000"/>
          <w:sz w:val="28"/>
          <w:szCs w:val="28"/>
          <w:shd w:val="clear" w:color="auto" w:fill="FFFFFF"/>
        </w:rPr>
        <w:t>рання, професійної кризи, доціль</w:t>
      </w:r>
      <w:r w:rsidR="009140E2" w:rsidRPr="000E638C">
        <w:rPr>
          <w:color w:val="000000"/>
          <w:sz w:val="28"/>
          <w:szCs w:val="28"/>
          <w:shd w:val="clear" w:color="auto" w:fill="FFFFFF"/>
        </w:rPr>
        <w:t>но використовувати навички</w:t>
      </w:r>
      <w:r w:rsidR="009140E2">
        <w:rPr>
          <w:color w:val="000000"/>
          <w:sz w:val="28"/>
          <w:szCs w:val="28"/>
          <w:shd w:val="clear" w:color="auto" w:fill="FFFFFF"/>
        </w:rPr>
        <w:t xml:space="preserve"> самоменеджменту, практикувати його принципи та підходи, а також оперувати </w:t>
      </w:r>
      <w:r w:rsidR="00650EAE">
        <w:rPr>
          <w:color w:val="000000"/>
          <w:sz w:val="28"/>
          <w:szCs w:val="28"/>
          <w:shd w:val="clear" w:color="auto" w:fill="FFFFFF"/>
        </w:rPr>
        <w:t>в практичній діяльності різними</w:t>
      </w:r>
      <w:r w:rsidR="009140E2">
        <w:rPr>
          <w:color w:val="000000"/>
          <w:sz w:val="28"/>
          <w:szCs w:val="28"/>
          <w:shd w:val="clear" w:color="auto" w:fill="FFFFFF"/>
        </w:rPr>
        <w:t xml:space="preserve"> інстру</w:t>
      </w:r>
      <w:r w:rsidR="00650EAE">
        <w:rPr>
          <w:color w:val="000000"/>
          <w:sz w:val="28"/>
          <w:szCs w:val="28"/>
          <w:shd w:val="clear" w:color="auto" w:fill="FFFFFF"/>
        </w:rPr>
        <w:t xml:space="preserve">ментами та технологіями, </w:t>
      </w:r>
      <w:r w:rsidRPr="004D47E3">
        <w:rPr>
          <w:color w:val="000000"/>
          <w:sz w:val="28"/>
          <w:szCs w:val="28"/>
          <w:shd w:val="clear" w:color="auto" w:fill="FFFFFF"/>
        </w:rPr>
        <w:t>визнача</w:t>
      </w:r>
      <w:r w:rsidR="009140E2" w:rsidRPr="004D47E3">
        <w:rPr>
          <w:color w:val="000000"/>
          <w:sz w:val="28"/>
          <w:szCs w:val="28"/>
          <w:shd w:val="clear" w:color="auto" w:fill="FFFFFF"/>
        </w:rPr>
        <w:t>ючи</w:t>
      </w:r>
      <w:r w:rsidR="009140E2">
        <w:rPr>
          <w:color w:val="000000"/>
          <w:sz w:val="28"/>
          <w:szCs w:val="28"/>
          <w:shd w:val="clear" w:color="auto" w:fill="FFFFFF"/>
        </w:rPr>
        <w:t xml:space="preserve"> відповідний час та умови здійснення безпосередніх дій щодо опанування наміченого плану розвитку вчителя, </w:t>
      </w:r>
      <w:r w:rsidR="009140E2" w:rsidRPr="000E638C">
        <w:rPr>
          <w:color w:val="000000"/>
          <w:sz w:val="28"/>
          <w:szCs w:val="28"/>
          <w:shd w:val="clear" w:color="auto" w:fill="FFFFFF"/>
        </w:rPr>
        <w:t>поступово здійснюючи його завдання</w:t>
      </w:r>
      <w:r w:rsidR="00650EAE" w:rsidRPr="000E638C">
        <w:rPr>
          <w:color w:val="000000"/>
          <w:sz w:val="28"/>
          <w:szCs w:val="28"/>
          <w:shd w:val="clear" w:color="auto" w:fill="FFFFFF"/>
        </w:rPr>
        <w:t xml:space="preserve"> з урахуванням можливостей та готовності</w:t>
      </w:r>
      <w:r w:rsidR="009140E2" w:rsidRPr="000E638C">
        <w:rPr>
          <w:color w:val="000000"/>
          <w:sz w:val="28"/>
          <w:szCs w:val="28"/>
          <w:shd w:val="clear" w:color="auto" w:fill="FFFFFF"/>
        </w:rPr>
        <w:t xml:space="preserve"> педагога до його виконання.</w:t>
      </w:r>
    </w:p>
    <w:p w14:paraId="5F85E4A1" w14:textId="2D5F068B" w:rsidR="00201373" w:rsidRDefault="009140E2">
      <w:pPr>
        <w:pStyle w:val="ae"/>
        <w:spacing w:line="360" w:lineRule="auto"/>
        <w:ind w:firstLine="567"/>
        <w:jc w:val="both"/>
        <w:rPr>
          <w:rStyle w:val="-"/>
          <w:rFonts w:eastAsia="TimesNewRomanPSMT" w:cs="Times New Roman"/>
          <w:b/>
          <w:bCs/>
          <w:color w:val="000000"/>
          <w:sz w:val="28"/>
          <w:szCs w:val="28"/>
          <w:u w:val="none"/>
          <w:lang w:val="uk-UA"/>
        </w:rPr>
      </w:pPr>
      <w:r w:rsidRPr="000E638C">
        <w:rPr>
          <w:rFonts w:eastAsia="Times New Roman" w:cs="Times New Roman"/>
          <w:b/>
          <w:iCs/>
          <w:color w:val="000000"/>
          <w:sz w:val="28"/>
          <w:szCs w:val="28"/>
        </w:rPr>
        <w:t>Перспективи напрацювань</w:t>
      </w:r>
      <w:r w:rsidRPr="000E638C">
        <w:rPr>
          <w:rFonts w:eastAsia="Times New Roman" w:cs="Times New Roman"/>
          <w:i/>
          <w:iCs/>
          <w:color w:val="000000"/>
          <w:sz w:val="28"/>
          <w:szCs w:val="28"/>
        </w:rPr>
        <w:t xml:space="preserve"> </w:t>
      </w:r>
      <w:r w:rsidR="004D47E3" w:rsidRPr="000E638C">
        <w:rPr>
          <w:rFonts w:eastAsia="Times New Roman" w:cs="Times New Roman"/>
          <w:color w:val="000000"/>
          <w:sz w:val="28"/>
          <w:szCs w:val="28"/>
        </w:rPr>
        <w:t>у</w:t>
      </w:r>
      <w:r w:rsidRPr="000E638C">
        <w:rPr>
          <w:rFonts w:eastAsia="Times New Roman" w:cs="Times New Roman"/>
          <w:color w:val="000000"/>
          <w:sz w:val="28"/>
          <w:szCs w:val="28"/>
        </w:rPr>
        <w:t xml:space="preserve">бачаємо в розробленні практичних стратегій і тактик створення мотивувального </w:t>
      </w:r>
      <w:r w:rsidR="004D47E3" w:rsidRPr="000E638C">
        <w:rPr>
          <w:rFonts w:eastAsia="Times New Roman" w:cs="Times New Roman"/>
          <w:color w:val="000000"/>
          <w:sz w:val="28"/>
          <w:szCs w:val="28"/>
        </w:rPr>
        <w:t>середовища педагога на основі</w:t>
      </w:r>
      <w:r w:rsidRPr="000E638C">
        <w:rPr>
          <w:rFonts w:eastAsia="Times New Roman" w:cs="Times New Roman"/>
          <w:color w:val="000000"/>
          <w:sz w:val="28"/>
          <w:szCs w:val="28"/>
        </w:rPr>
        <w:t xml:space="preserve"> рекомендацій теорії</w:t>
      </w:r>
      <w:r w:rsidR="004D47E3" w:rsidRPr="000E638C">
        <w:rPr>
          <w:rFonts w:eastAsia="Times New Roman" w:cs="Times New Roman"/>
          <w:color w:val="000000"/>
          <w:sz w:val="28"/>
          <w:szCs w:val="28"/>
        </w:rPr>
        <w:t xml:space="preserve"> самоменеджменту </w:t>
      </w:r>
      <w:r w:rsidR="000E638C">
        <w:rPr>
          <w:rFonts w:eastAsia="Times New Roman" w:cs="Times New Roman"/>
          <w:color w:val="000000"/>
          <w:sz w:val="28"/>
          <w:szCs w:val="28"/>
        </w:rPr>
        <w:t>з огляду на</w:t>
      </w:r>
      <w:r w:rsidRPr="000E638C">
        <w:rPr>
          <w:rFonts w:eastAsia="Times New Roman" w:cs="Times New Roman"/>
          <w:color w:val="000000"/>
          <w:sz w:val="28"/>
          <w:szCs w:val="28"/>
        </w:rPr>
        <w:t xml:space="preserve"> потенціал самоорганізації, мотивації та лідерства освітян.</w:t>
      </w:r>
    </w:p>
    <w:p w14:paraId="2AE1D677" w14:textId="77777777" w:rsidR="008C10D8" w:rsidRDefault="008C10D8">
      <w:pPr>
        <w:pStyle w:val="ae"/>
        <w:spacing w:line="360" w:lineRule="auto"/>
        <w:ind w:firstLine="567"/>
        <w:jc w:val="both"/>
        <w:rPr>
          <w:rStyle w:val="-"/>
          <w:rFonts w:eastAsia="TimesNewRomanPSMT" w:cs="Times New Roman"/>
          <w:b/>
          <w:bCs/>
          <w:color w:val="000000"/>
          <w:sz w:val="28"/>
          <w:szCs w:val="28"/>
          <w:u w:val="none"/>
          <w:lang w:val="uk-UA"/>
        </w:rPr>
      </w:pPr>
    </w:p>
    <w:p w14:paraId="285B2B60" w14:textId="5EA99BDE" w:rsidR="00C907EE" w:rsidRDefault="008C10D8" w:rsidP="00C907EE">
      <w:pPr>
        <w:pStyle w:val="Default"/>
        <w:spacing w:line="360" w:lineRule="auto"/>
        <w:ind w:firstLine="708"/>
        <w:jc w:val="center"/>
        <w:rPr>
          <w:rStyle w:val="Hyperlink"/>
          <w:rFonts w:eastAsia="TimesNewRomanPSMT"/>
          <w:b/>
          <w:bCs/>
          <w:color w:val="auto"/>
          <w:sz w:val="28"/>
          <w:szCs w:val="28"/>
          <w:u w:val="none"/>
        </w:rPr>
      </w:pPr>
      <w:r w:rsidRPr="00D62C8D">
        <w:rPr>
          <w:rStyle w:val="Hyperlink"/>
          <w:rFonts w:eastAsia="TimesNewRomanPSMT"/>
          <w:b/>
          <w:bCs/>
          <w:color w:val="auto"/>
          <w:sz w:val="28"/>
          <w:szCs w:val="28"/>
          <w:u w:val="none"/>
        </w:rPr>
        <w:t>СПИСОК ВИКОРИСТАНОЇ ЛІТЕРАТУРИ</w:t>
      </w:r>
      <w:r w:rsidR="00FD4F65">
        <w:rPr>
          <w:rStyle w:val="Hyperlink"/>
          <w:rFonts w:eastAsia="TimesNewRomanPSMT"/>
          <w:b/>
          <w:bCs/>
          <w:color w:val="auto"/>
          <w:sz w:val="28"/>
          <w:szCs w:val="28"/>
          <w:u w:val="none"/>
        </w:rPr>
        <w:t xml:space="preserve"> </w:t>
      </w:r>
    </w:p>
    <w:p w14:paraId="338A571B" w14:textId="77777777" w:rsidR="000F5617" w:rsidRDefault="000F5617" w:rsidP="00C907EE">
      <w:pPr>
        <w:pStyle w:val="Default"/>
        <w:spacing w:line="360" w:lineRule="auto"/>
        <w:ind w:firstLine="708"/>
        <w:jc w:val="center"/>
        <w:rPr>
          <w:rStyle w:val="Hyperlink"/>
          <w:rFonts w:eastAsia="TimesNewRomanPSMT"/>
          <w:b/>
          <w:bCs/>
          <w:color w:val="auto"/>
          <w:sz w:val="28"/>
          <w:szCs w:val="28"/>
        </w:rPr>
      </w:pPr>
    </w:p>
    <w:p w14:paraId="2FC1DDD3" w14:textId="3D6D7894" w:rsidR="00BC4DE0" w:rsidRPr="00BC4DE0" w:rsidRDefault="000F5F42" w:rsidP="00BC4DE0">
      <w:pPr>
        <w:numPr>
          <w:ilvl w:val="0"/>
          <w:numId w:val="8"/>
        </w:numPr>
        <w:spacing w:line="360" w:lineRule="auto"/>
        <w:jc w:val="both"/>
        <w:rPr>
          <w:rStyle w:val="Hyperlink"/>
          <w:rFonts w:eastAsia="Times New Roman" w:cs="Times New Roman"/>
          <w:color w:val="auto"/>
          <w:sz w:val="28"/>
          <w:szCs w:val="28"/>
          <w:u w:val="none"/>
        </w:rPr>
      </w:pPr>
      <w:r w:rsidRPr="000F5F42">
        <w:rPr>
          <w:rStyle w:val="Hyperlink"/>
          <w:rFonts w:eastAsia="Times New Roman" w:cs="Times New Roman"/>
          <w:color w:val="000000"/>
          <w:sz w:val="28"/>
          <w:szCs w:val="28"/>
          <w:u w:val="none"/>
        </w:rPr>
        <w:t>Бойко І. І. Самоменеджмент як метод підвищення ефективності  саморегуляції педагога: компетентнісний аспект / І. І.</w:t>
      </w:r>
      <w:r>
        <w:rPr>
          <w:rStyle w:val="Hyperlink"/>
          <w:rFonts w:eastAsia="Times New Roman" w:cs="Times New Roman"/>
          <w:color w:val="000000"/>
          <w:sz w:val="28"/>
          <w:szCs w:val="28"/>
          <w:u w:val="none"/>
        </w:rPr>
        <w:t> </w:t>
      </w:r>
      <w:r w:rsidRPr="000F5F42">
        <w:rPr>
          <w:rStyle w:val="Hyperlink"/>
          <w:rFonts w:eastAsia="Times New Roman" w:cs="Times New Roman"/>
          <w:color w:val="000000"/>
          <w:sz w:val="28"/>
          <w:szCs w:val="28"/>
          <w:u w:val="none"/>
        </w:rPr>
        <w:t xml:space="preserve">Бойко // Житомирщина педагогічна, 2021. – №1 (21). </w:t>
      </w:r>
      <w:r w:rsidR="00BC4DE0" w:rsidRPr="00BC4DE0">
        <w:rPr>
          <w:rStyle w:val="Hyperlink"/>
          <w:rFonts w:eastAsia="Times New Roman" w:cs="Times New Roman"/>
          <w:color w:val="auto"/>
          <w:sz w:val="28"/>
          <w:szCs w:val="28"/>
          <w:u w:val="none"/>
        </w:rPr>
        <w:t xml:space="preserve">– Режим доступу: </w:t>
      </w:r>
      <w:r w:rsidR="00BC4DE0" w:rsidRPr="00BC4DE0">
        <w:rPr>
          <w:rStyle w:val="Hyperlink"/>
          <w:rFonts w:eastAsia="Times New Roman" w:cs="Times New Roman"/>
          <w:color w:val="auto"/>
          <w:sz w:val="28"/>
          <w:szCs w:val="28"/>
          <w:u w:val="none"/>
        </w:rPr>
        <w:lastRenderedPageBreak/>
        <w:t>https://imso.zippo.net.ua/wp-content/uploads/2021/03/11_%D0%91%D0%9E%D0%99%D0%9A</w:t>
      </w:r>
    </w:p>
    <w:p w14:paraId="1F75F078" w14:textId="3B67C5C3" w:rsidR="00B04050" w:rsidRPr="00BC4DE0" w:rsidRDefault="00BC4DE0" w:rsidP="00BC4DE0">
      <w:pPr>
        <w:spacing w:line="360" w:lineRule="auto"/>
        <w:ind w:left="1495"/>
        <w:jc w:val="both"/>
        <w:rPr>
          <w:rStyle w:val="Hyperlink"/>
          <w:rFonts w:eastAsia="Times New Roman" w:cs="Times New Roman"/>
          <w:color w:val="auto"/>
          <w:sz w:val="28"/>
          <w:szCs w:val="28"/>
          <w:u w:val="none"/>
        </w:rPr>
      </w:pPr>
      <w:r w:rsidRPr="00BC4DE0">
        <w:rPr>
          <w:rStyle w:val="Hyperlink"/>
          <w:rFonts w:eastAsia="Times New Roman" w:cs="Times New Roman"/>
          <w:color w:val="auto"/>
          <w:sz w:val="28"/>
          <w:szCs w:val="28"/>
          <w:u w:val="none"/>
        </w:rPr>
        <w:t>%D0%9E.pdf.</w:t>
      </w:r>
    </w:p>
    <w:p w14:paraId="2F8A5559" w14:textId="77777777" w:rsidR="000F5F42" w:rsidRPr="000F5F42" w:rsidRDefault="000F5F42" w:rsidP="000F5F42">
      <w:pPr>
        <w:pStyle w:val="Default"/>
        <w:numPr>
          <w:ilvl w:val="0"/>
          <w:numId w:val="8"/>
        </w:numPr>
        <w:spacing w:line="360" w:lineRule="auto"/>
        <w:jc w:val="both"/>
        <w:rPr>
          <w:rStyle w:val="Hyperlink"/>
          <w:color w:val="000000"/>
          <w:sz w:val="28"/>
          <w:szCs w:val="28"/>
          <w:u w:val="none"/>
        </w:rPr>
      </w:pPr>
      <w:r>
        <w:rPr>
          <w:rStyle w:val="Hyperlink"/>
          <w:rFonts w:eastAsia="TimesNewRomanPSMT"/>
          <w:color w:val="000000"/>
          <w:sz w:val="28"/>
          <w:szCs w:val="28"/>
          <w:u w:val="none"/>
        </w:rPr>
        <w:t>Закон України «Про освіту»</w:t>
      </w:r>
      <w:r w:rsidR="008C10D8" w:rsidRPr="00C907EE">
        <w:rPr>
          <w:rStyle w:val="Hyperlink"/>
          <w:rFonts w:eastAsia="TimesNewRomanPSMT"/>
          <w:color w:val="000000"/>
          <w:sz w:val="28"/>
          <w:szCs w:val="28"/>
          <w:u w:val="none"/>
        </w:rPr>
        <w:t xml:space="preserve"> № 2145-VIII від 5 вересня 2017 р. Відомості Верховної Ради України, </w:t>
      </w:r>
      <w:r w:rsidR="008C10D8" w:rsidRPr="000F5F42">
        <w:rPr>
          <w:rStyle w:val="Strong"/>
          <w:b w:val="0"/>
          <w:sz w:val="28"/>
          <w:szCs w:val="28"/>
        </w:rPr>
        <w:t xml:space="preserve">2017 р. </w:t>
      </w:r>
      <w:r w:rsidR="008C10D8" w:rsidRPr="000F5F42">
        <w:rPr>
          <w:rStyle w:val="Hyperlink"/>
          <w:rFonts w:eastAsia="TimesNewRomanPSMT"/>
          <w:color w:val="000000"/>
          <w:sz w:val="28"/>
          <w:szCs w:val="28"/>
          <w:u w:val="none"/>
        </w:rPr>
        <w:t>–</w:t>
      </w:r>
      <w:r w:rsidR="008C10D8" w:rsidRPr="000F5F42">
        <w:rPr>
          <w:rStyle w:val="Hyperlink"/>
          <w:rFonts w:eastAsia="TimesNewRomanPSMT"/>
          <w:b/>
          <w:color w:val="000000"/>
          <w:sz w:val="28"/>
          <w:szCs w:val="28"/>
          <w:u w:val="none"/>
        </w:rPr>
        <w:t xml:space="preserve"> №</w:t>
      </w:r>
      <w:r w:rsidR="008C10D8" w:rsidRPr="000F5F42">
        <w:rPr>
          <w:rStyle w:val="Strong"/>
          <w:b w:val="0"/>
          <w:sz w:val="28"/>
          <w:szCs w:val="28"/>
        </w:rPr>
        <w:t xml:space="preserve"> 38</w:t>
      </w:r>
      <w:r w:rsidR="00C907EE" w:rsidRPr="000F5F42">
        <w:rPr>
          <w:rStyle w:val="Strong"/>
          <w:b w:val="0"/>
          <w:sz w:val="28"/>
          <w:szCs w:val="28"/>
        </w:rPr>
        <w:t>–</w:t>
      </w:r>
      <w:r w:rsidR="008C10D8" w:rsidRPr="000F5F42">
        <w:rPr>
          <w:rStyle w:val="Strong"/>
          <w:b w:val="0"/>
          <w:sz w:val="28"/>
          <w:szCs w:val="28"/>
        </w:rPr>
        <w:t xml:space="preserve">39. </w:t>
      </w:r>
      <w:r w:rsidR="008C10D8" w:rsidRPr="000F5F42">
        <w:rPr>
          <w:rStyle w:val="Hyperlink"/>
          <w:rFonts w:eastAsia="TimesNewRomanPSMT"/>
          <w:color w:val="000000"/>
          <w:sz w:val="28"/>
          <w:szCs w:val="28"/>
          <w:u w:val="none"/>
        </w:rPr>
        <w:t>–</w:t>
      </w:r>
      <w:r w:rsidR="008C10D8" w:rsidRPr="000F5F42">
        <w:rPr>
          <w:rStyle w:val="Strong"/>
          <w:b w:val="0"/>
          <w:sz w:val="28"/>
          <w:szCs w:val="28"/>
        </w:rPr>
        <w:t xml:space="preserve"> С.</w:t>
      </w:r>
      <w:r w:rsidR="00C907EE" w:rsidRPr="000F5F42">
        <w:rPr>
          <w:rStyle w:val="Strong"/>
          <w:b w:val="0"/>
          <w:sz w:val="28"/>
          <w:szCs w:val="28"/>
        </w:rPr>
        <w:t> </w:t>
      </w:r>
      <w:r w:rsidR="008C10D8" w:rsidRPr="000F5F42">
        <w:rPr>
          <w:rStyle w:val="Strong"/>
          <w:b w:val="0"/>
          <w:sz w:val="28"/>
          <w:szCs w:val="28"/>
        </w:rPr>
        <w:t xml:space="preserve">5. </w:t>
      </w:r>
      <w:r w:rsidR="008C10D8" w:rsidRPr="000F5F42">
        <w:rPr>
          <w:rStyle w:val="Hyperlink"/>
          <w:rFonts w:eastAsia="TimesNewRomanPSMT"/>
          <w:color w:val="000000"/>
          <w:sz w:val="28"/>
          <w:szCs w:val="28"/>
          <w:u w:val="none"/>
        </w:rPr>
        <w:t>–</w:t>
      </w:r>
      <w:r w:rsidR="008C10D8" w:rsidRPr="00C907EE">
        <w:rPr>
          <w:rStyle w:val="Hyperlink"/>
          <w:rFonts w:eastAsia="TimesNewRomanPSMT"/>
          <w:color w:val="000000"/>
          <w:sz w:val="28"/>
          <w:szCs w:val="28"/>
          <w:u w:val="none"/>
        </w:rPr>
        <w:t xml:space="preserve"> Режим доступу: </w:t>
      </w:r>
      <w:r w:rsidR="003E3749" w:rsidRPr="00C907EE">
        <w:fldChar w:fldCharType="begin"/>
      </w:r>
      <w:r w:rsidR="003E3749" w:rsidRPr="00C907EE">
        <w:instrText xml:space="preserve"> HYPERLINK \l "Text" </w:instrText>
      </w:r>
      <w:r w:rsidR="003E3749" w:rsidRPr="00C907EE">
        <w:fldChar w:fldCharType="separate"/>
      </w:r>
      <w:r w:rsidR="008C10D8" w:rsidRPr="00C907EE">
        <w:rPr>
          <w:rStyle w:val="Hyperlink"/>
          <w:rFonts w:eastAsia="TimesNewRomanPSMT"/>
          <w:color w:val="000000"/>
          <w:sz w:val="28"/>
          <w:szCs w:val="28"/>
          <w:u w:val="none"/>
        </w:rPr>
        <w:t>https://zakon.rada.gov.ua/laws/show/2145-19#Text</w:t>
      </w:r>
      <w:r w:rsidR="003E3749" w:rsidRPr="00C907EE">
        <w:rPr>
          <w:rStyle w:val="Hyperlink"/>
          <w:rFonts w:eastAsia="TimesNewRomanPSMT"/>
          <w:color w:val="000000"/>
          <w:sz w:val="28"/>
          <w:szCs w:val="28"/>
          <w:u w:val="none"/>
        </w:rPr>
        <w:fldChar w:fldCharType="end"/>
      </w:r>
      <w:r w:rsidR="008C10D8" w:rsidRPr="00C907EE">
        <w:rPr>
          <w:rStyle w:val="Hyperlink"/>
          <w:rFonts w:eastAsia="TimesNewRomanPSMT"/>
          <w:color w:val="000000"/>
          <w:sz w:val="28"/>
          <w:szCs w:val="28"/>
          <w:u w:val="none"/>
        </w:rPr>
        <w:t>.</w:t>
      </w:r>
    </w:p>
    <w:p w14:paraId="1BF40D84" w14:textId="38C46947" w:rsidR="00C35DBD" w:rsidRPr="00C35DBD" w:rsidRDefault="000F5F42" w:rsidP="00C35DBD">
      <w:pPr>
        <w:pStyle w:val="Default"/>
        <w:numPr>
          <w:ilvl w:val="0"/>
          <w:numId w:val="8"/>
        </w:numPr>
        <w:spacing w:line="360" w:lineRule="auto"/>
        <w:jc w:val="both"/>
        <w:rPr>
          <w:rStyle w:val="Hyperlink"/>
          <w:color w:val="auto"/>
          <w:sz w:val="28"/>
          <w:szCs w:val="28"/>
          <w:u w:val="none"/>
        </w:rPr>
      </w:pPr>
      <w:r w:rsidRPr="000F5F42">
        <w:rPr>
          <w:rStyle w:val="Hyperlink"/>
          <w:color w:val="000000"/>
          <w:sz w:val="28"/>
          <w:szCs w:val="28"/>
          <w:u w:val="none"/>
        </w:rPr>
        <w:t>Зленко А. М.</w:t>
      </w:r>
      <w:r w:rsidR="00C35DBD" w:rsidRPr="00C35DBD">
        <w:rPr>
          <w:rStyle w:val="Hyperlink"/>
          <w:color w:val="000000"/>
          <w:sz w:val="28"/>
          <w:szCs w:val="28"/>
          <w:u w:val="none"/>
        </w:rPr>
        <w:t>,</w:t>
      </w:r>
      <w:r w:rsidRPr="000F5F42">
        <w:rPr>
          <w:rStyle w:val="Hyperlink"/>
          <w:color w:val="000000"/>
          <w:sz w:val="28"/>
          <w:szCs w:val="28"/>
          <w:u w:val="none"/>
        </w:rPr>
        <w:t xml:space="preserve"> </w:t>
      </w:r>
      <w:r w:rsidR="00C35DBD" w:rsidRPr="00C35DBD">
        <w:rPr>
          <w:rStyle w:val="Hyperlink"/>
          <w:color w:val="000000"/>
          <w:sz w:val="28"/>
          <w:szCs w:val="28"/>
          <w:u w:val="none"/>
        </w:rPr>
        <w:t>Мірошніченко Д.</w:t>
      </w:r>
      <w:r w:rsidR="00C35DBD">
        <w:rPr>
          <w:rStyle w:val="Hyperlink"/>
          <w:color w:val="000000"/>
          <w:sz w:val="28"/>
          <w:szCs w:val="28"/>
          <w:u w:val="none"/>
          <w:lang w:val="en-US"/>
        </w:rPr>
        <w:t> </w:t>
      </w:r>
      <w:r w:rsidR="00C35DBD" w:rsidRPr="00C35DBD">
        <w:rPr>
          <w:rStyle w:val="Hyperlink"/>
          <w:color w:val="000000"/>
          <w:sz w:val="28"/>
          <w:szCs w:val="28"/>
          <w:u w:val="none"/>
        </w:rPr>
        <w:t xml:space="preserve">А. </w:t>
      </w:r>
      <w:r w:rsidRPr="000F5F42">
        <w:rPr>
          <w:rStyle w:val="Hyperlink"/>
          <w:color w:val="000000"/>
          <w:sz w:val="28"/>
          <w:szCs w:val="28"/>
          <w:u w:val="none"/>
        </w:rPr>
        <w:t>Професійний розвиток персоналу як передумова підвищення рівня продуктивності праці / А. М.</w:t>
      </w:r>
      <w:r>
        <w:rPr>
          <w:rStyle w:val="Hyperlink"/>
          <w:color w:val="000000"/>
          <w:sz w:val="28"/>
          <w:szCs w:val="28"/>
          <w:u w:val="none"/>
        </w:rPr>
        <w:t> </w:t>
      </w:r>
      <w:r w:rsidRPr="000F5F42">
        <w:rPr>
          <w:rStyle w:val="Hyperlink"/>
          <w:color w:val="000000"/>
          <w:sz w:val="28"/>
          <w:szCs w:val="28"/>
          <w:u w:val="none"/>
        </w:rPr>
        <w:t>Зленко</w:t>
      </w:r>
      <w:r w:rsidR="00C35DBD">
        <w:rPr>
          <w:rStyle w:val="Hyperlink"/>
          <w:color w:val="000000"/>
          <w:sz w:val="28"/>
          <w:szCs w:val="28"/>
          <w:u w:val="none"/>
        </w:rPr>
        <w:t>, Д. А. Мірошніченко</w:t>
      </w:r>
      <w:r w:rsidRPr="000F5F42">
        <w:rPr>
          <w:rStyle w:val="Hyperlink"/>
          <w:color w:val="000000"/>
          <w:sz w:val="28"/>
          <w:szCs w:val="28"/>
          <w:u w:val="none"/>
        </w:rPr>
        <w:t xml:space="preserve"> // Економічний вісник університету. – 2015. – Вип. 24 (1). – С. 34–38. – Режим доступу: </w:t>
      </w:r>
      <w:r w:rsidR="00C35DBD" w:rsidRPr="00C35DBD">
        <w:rPr>
          <w:rStyle w:val="Hyperlink"/>
          <w:color w:val="auto"/>
          <w:sz w:val="28"/>
          <w:szCs w:val="28"/>
          <w:u w:val="none"/>
        </w:rPr>
        <w:fldChar w:fldCharType="begin"/>
      </w:r>
      <w:r w:rsidR="00C35DBD" w:rsidRPr="00C35DBD">
        <w:rPr>
          <w:rStyle w:val="Hyperlink"/>
          <w:color w:val="auto"/>
          <w:sz w:val="28"/>
          <w:szCs w:val="28"/>
          <w:u w:val="none"/>
        </w:rPr>
        <w:instrText xml:space="preserve"> HYPERLINK "http://nbuv.gov.ua/UJRN/ecvu_2015_24(1)__8" </w:instrText>
      </w:r>
      <w:r w:rsidR="00C35DBD" w:rsidRPr="00C35DBD">
        <w:rPr>
          <w:rStyle w:val="Hyperlink"/>
          <w:color w:val="auto"/>
          <w:sz w:val="28"/>
          <w:szCs w:val="28"/>
          <w:u w:val="none"/>
        </w:rPr>
        <w:fldChar w:fldCharType="separate"/>
      </w:r>
      <w:r w:rsidR="00C35DBD" w:rsidRPr="00C35DBD">
        <w:rPr>
          <w:rStyle w:val="Hyperlink"/>
          <w:color w:val="auto"/>
          <w:sz w:val="28"/>
          <w:szCs w:val="28"/>
          <w:u w:val="none"/>
        </w:rPr>
        <w:t>http://nbuv.gov.ua/UJRN/ecvu_2015_24(1)__8</w:t>
      </w:r>
      <w:r w:rsidR="00C35DBD" w:rsidRPr="00C35DBD">
        <w:rPr>
          <w:rStyle w:val="Hyperlink"/>
          <w:color w:val="auto"/>
          <w:sz w:val="28"/>
          <w:szCs w:val="28"/>
          <w:u w:val="none"/>
        </w:rPr>
        <w:fldChar w:fldCharType="end"/>
      </w:r>
      <w:r w:rsidRPr="00C35DBD">
        <w:rPr>
          <w:rStyle w:val="Hyperlink"/>
          <w:color w:val="auto"/>
          <w:sz w:val="28"/>
          <w:szCs w:val="28"/>
          <w:u w:val="none"/>
        </w:rPr>
        <w:t xml:space="preserve"> </w:t>
      </w:r>
    </w:p>
    <w:p w14:paraId="06924EA6" w14:textId="4675AA46" w:rsidR="000F5F42" w:rsidRPr="00D62C8D" w:rsidRDefault="000F5F42" w:rsidP="00D62C8D">
      <w:pPr>
        <w:pStyle w:val="Default"/>
        <w:numPr>
          <w:ilvl w:val="0"/>
          <w:numId w:val="8"/>
        </w:numPr>
        <w:spacing w:line="360" w:lineRule="auto"/>
        <w:jc w:val="both"/>
        <w:rPr>
          <w:rStyle w:val="Hyperlink"/>
          <w:color w:val="000000"/>
          <w:sz w:val="28"/>
          <w:szCs w:val="28"/>
          <w:u w:val="none"/>
        </w:rPr>
      </w:pPr>
      <w:r w:rsidRPr="00D62C8D">
        <w:rPr>
          <w:rStyle w:val="Hyperlink"/>
          <w:color w:val="000000"/>
          <w:sz w:val="28"/>
          <w:szCs w:val="28"/>
          <w:u w:val="none"/>
        </w:rPr>
        <w:t>Кісіль З. Р. Мотивація діяльності людини: Навчальний посібник у схемах, таблицях, коментарях / З. Р. Кісіль, Д. В. Швець. – Одеса : Видавництво ОДУВС, 2023. – 154 с.</w:t>
      </w:r>
    </w:p>
    <w:p w14:paraId="64D073A1" w14:textId="4495425D" w:rsidR="000F5F42" w:rsidRDefault="000F5F42" w:rsidP="000F5F42">
      <w:pPr>
        <w:numPr>
          <w:ilvl w:val="0"/>
          <w:numId w:val="8"/>
        </w:numPr>
        <w:spacing w:line="360" w:lineRule="auto"/>
        <w:jc w:val="both"/>
        <w:rPr>
          <w:rStyle w:val="Hyperlink"/>
          <w:rFonts w:eastAsia="Times New Roman" w:cs="Times New Roman"/>
          <w:color w:val="000000"/>
          <w:sz w:val="28"/>
          <w:szCs w:val="28"/>
          <w:u w:val="none"/>
        </w:rPr>
      </w:pPr>
      <w:r w:rsidRPr="000F5F42">
        <w:rPr>
          <w:rStyle w:val="Hyperlink"/>
          <w:rFonts w:eastAsia="Times New Roman" w:cs="Times New Roman"/>
          <w:color w:val="000000"/>
          <w:sz w:val="28"/>
          <w:szCs w:val="28"/>
          <w:u w:val="none"/>
        </w:rPr>
        <w:t>Купчак М. Я. Професійна мотивація як внутрішній чинник розвитку професіоналізм</w:t>
      </w:r>
      <w:r w:rsidR="000E638C">
        <w:rPr>
          <w:rStyle w:val="Hyperlink"/>
          <w:rFonts w:eastAsia="Times New Roman" w:cs="Times New Roman"/>
          <w:color w:val="000000"/>
          <w:sz w:val="28"/>
          <w:szCs w:val="28"/>
          <w:u w:val="none"/>
        </w:rPr>
        <w:t>у майбутнього менеджера / М. Я. </w:t>
      </w:r>
      <w:r w:rsidRPr="000F5F42">
        <w:rPr>
          <w:rStyle w:val="Hyperlink"/>
          <w:rFonts w:eastAsia="Times New Roman" w:cs="Times New Roman"/>
          <w:color w:val="000000"/>
          <w:sz w:val="28"/>
          <w:szCs w:val="28"/>
          <w:u w:val="none"/>
        </w:rPr>
        <w:t>Купчак, А. В. Саміло // Вісник ЛДУБЖД Bulletin of Lviv State University of Life Safety. – 2020. – №21. – С. 107–112.</w:t>
      </w:r>
    </w:p>
    <w:p w14:paraId="3E8D1144" w14:textId="57BCDEFF" w:rsidR="000F5F42" w:rsidRPr="00806197" w:rsidRDefault="000F5F42" w:rsidP="00806197">
      <w:pPr>
        <w:numPr>
          <w:ilvl w:val="0"/>
          <w:numId w:val="8"/>
        </w:numPr>
        <w:spacing w:line="360" w:lineRule="auto"/>
        <w:jc w:val="both"/>
        <w:rPr>
          <w:rStyle w:val="Hyperlink"/>
          <w:rFonts w:eastAsia="Times New Roman" w:cs="Times New Roman"/>
          <w:color w:val="000000"/>
          <w:sz w:val="28"/>
          <w:szCs w:val="28"/>
          <w:u w:val="none"/>
        </w:rPr>
      </w:pPr>
      <w:r w:rsidRPr="00E80EB9">
        <w:rPr>
          <w:rStyle w:val="Hyperlink"/>
          <w:rFonts w:eastAsia="Times New Roman" w:cs="Times New Roman"/>
          <w:color w:val="000000"/>
          <w:sz w:val="28"/>
          <w:szCs w:val="28"/>
          <w:u w:val="none"/>
        </w:rPr>
        <w:t xml:space="preserve">Леськів Г. З. Самоменеджмент та саморозвиток в організації: засади забезпечення сталого безпекового розвитку / Г. З. Леськів, О. М. Марченко, О. З. Воронка // Актуальні питання </w:t>
      </w:r>
      <w:r w:rsidR="00806197">
        <w:rPr>
          <w:rStyle w:val="Hyperlink"/>
          <w:rFonts w:eastAsia="Times New Roman" w:cs="Times New Roman"/>
          <w:color w:val="000000"/>
          <w:sz w:val="28"/>
          <w:szCs w:val="28"/>
          <w:u w:val="none"/>
        </w:rPr>
        <w:t>економічних наук, 2025. – № 8.</w:t>
      </w:r>
      <w:r w:rsidRPr="00E80EB9">
        <w:rPr>
          <w:rStyle w:val="Hyperlink"/>
          <w:rFonts w:eastAsia="Times New Roman" w:cs="Times New Roman"/>
          <w:color w:val="000000"/>
          <w:sz w:val="28"/>
          <w:szCs w:val="28"/>
          <w:u w:val="none"/>
        </w:rPr>
        <w:t xml:space="preserve"> </w:t>
      </w:r>
      <w:r w:rsidR="00806197" w:rsidRPr="00806197">
        <w:rPr>
          <w:rStyle w:val="Hyperlink"/>
          <w:rFonts w:eastAsia="Times New Roman" w:cs="Times New Roman"/>
          <w:color w:val="000000"/>
          <w:sz w:val="28"/>
          <w:szCs w:val="28"/>
          <w:u w:val="none"/>
        </w:rPr>
        <w:t>– Режим доступу: https://a-economics.com.ua/index.php/home/article/view/306.</w:t>
      </w:r>
    </w:p>
    <w:p w14:paraId="597A7A54" w14:textId="77777777" w:rsidR="000F5F42" w:rsidRDefault="000F5F42" w:rsidP="000F5F42">
      <w:pPr>
        <w:numPr>
          <w:ilvl w:val="0"/>
          <w:numId w:val="8"/>
        </w:numPr>
        <w:spacing w:line="360" w:lineRule="auto"/>
        <w:jc w:val="both"/>
        <w:rPr>
          <w:rStyle w:val="Hyperlink"/>
          <w:rFonts w:eastAsia="Times New Roman" w:cs="Times New Roman"/>
          <w:color w:val="000000"/>
          <w:sz w:val="28"/>
          <w:szCs w:val="28"/>
          <w:u w:val="none"/>
        </w:rPr>
      </w:pPr>
      <w:r w:rsidRPr="000F5F42">
        <w:rPr>
          <w:rStyle w:val="Hyperlink"/>
          <w:rFonts w:eastAsia="Times New Roman" w:cs="Times New Roman"/>
          <w:color w:val="000000"/>
          <w:sz w:val="28"/>
          <w:szCs w:val="28"/>
          <w:u w:val="none"/>
        </w:rPr>
        <w:t>Мартинець Л. А. Управління освітнім середовищем професійного розвитку вчителів у загальноосвітньому навчальному закладі: монографія / Л. А. Мартинець. – Вінниця : ДонНУ імені Василя Стуса, 2017. – 408 с.</w:t>
      </w:r>
    </w:p>
    <w:p w14:paraId="38FAEF23" w14:textId="3ACF2CEC" w:rsidR="000F5F42" w:rsidRPr="000F5F42" w:rsidRDefault="000F5F42" w:rsidP="000F5F42">
      <w:pPr>
        <w:numPr>
          <w:ilvl w:val="0"/>
          <w:numId w:val="8"/>
        </w:numPr>
        <w:spacing w:line="360" w:lineRule="auto"/>
        <w:jc w:val="both"/>
        <w:rPr>
          <w:rStyle w:val="Hyperlink"/>
          <w:rFonts w:eastAsia="Times New Roman" w:cs="Times New Roman"/>
          <w:color w:val="000000"/>
          <w:sz w:val="28"/>
          <w:szCs w:val="28"/>
          <w:u w:val="none"/>
        </w:rPr>
      </w:pPr>
      <w:r w:rsidRPr="000F5F42">
        <w:rPr>
          <w:rStyle w:val="Hyperlink"/>
          <w:rFonts w:eastAsia="Times New Roman" w:cs="Times New Roman"/>
          <w:color w:val="000000"/>
          <w:sz w:val="28"/>
          <w:szCs w:val="28"/>
          <w:u w:val="none"/>
        </w:rPr>
        <w:t xml:space="preserve">Назаренко Л. А. Формування предметної літературної компетентності старшокласників засобами інформаційно-комунікаційних технологій : дис. ... канд. пед. наук : 13.00.02 – </w:t>
      </w:r>
      <w:r w:rsidRPr="000F5F42">
        <w:rPr>
          <w:rStyle w:val="Hyperlink"/>
          <w:rFonts w:eastAsia="Times New Roman" w:cs="Times New Roman"/>
          <w:color w:val="000000"/>
          <w:sz w:val="28"/>
          <w:szCs w:val="28"/>
          <w:u w:val="none"/>
        </w:rPr>
        <w:lastRenderedPageBreak/>
        <w:t>теорія та методика навчання (укр. літ.) / Людмила Анатоліївна Назаренко ; М-во освіти і науки Укра</w:t>
      </w:r>
      <w:r>
        <w:rPr>
          <w:rStyle w:val="Hyperlink"/>
          <w:rFonts w:eastAsia="Times New Roman" w:cs="Times New Roman"/>
          <w:color w:val="000000"/>
          <w:sz w:val="28"/>
          <w:szCs w:val="28"/>
          <w:u w:val="none"/>
        </w:rPr>
        <w:t>їни, Миколаїв. нац. ун-т ім. В. </w:t>
      </w:r>
      <w:r w:rsidRPr="000F5F42">
        <w:rPr>
          <w:rStyle w:val="Hyperlink"/>
          <w:rFonts w:eastAsia="Times New Roman" w:cs="Times New Roman"/>
          <w:color w:val="000000"/>
          <w:sz w:val="28"/>
          <w:szCs w:val="28"/>
          <w:u w:val="none"/>
        </w:rPr>
        <w:t>О. Сухомлинського. – Миколаїв, 2015. – 304 c.</w:t>
      </w:r>
    </w:p>
    <w:p w14:paraId="77F90182" w14:textId="35A68E0D" w:rsidR="000F5F42" w:rsidRDefault="008C10D8" w:rsidP="000F5F42">
      <w:pPr>
        <w:pStyle w:val="Default"/>
        <w:numPr>
          <w:ilvl w:val="0"/>
          <w:numId w:val="8"/>
        </w:numPr>
        <w:spacing w:line="360" w:lineRule="auto"/>
        <w:jc w:val="both"/>
        <w:rPr>
          <w:sz w:val="28"/>
          <w:szCs w:val="28"/>
        </w:rPr>
      </w:pPr>
      <w:r w:rsidRPr="00C907EE">
        <w:rPr>
          <w:sz w:val="28"/>
          <w:szCs w:val="28"/>
        </w:rPr>
        <w:t>Наказ Міністерства освіти і науки Украї</w:t>
      </w:r>
      <w:r w:rsidR="000F5F42">
        <w:rPr>
          <w:sz w:val="28"/>
          <w:szCs w:val="28"/>
        </w:rPr>
        <w:t>ни «</w:t>
      </w:r>
      <w:r w:rsidRPr="00C907EE">
        <w:rPr>
          <w:sz w:val="28"/>
          <w:szCs w:val="28"/>
        </w:rPr>
        <w:t>Про затвердження професійного стандарту «Вчитель закладу</w:t>
      </w:r>
      <w:r w:rsidR="000F5F42">
        <w:rPr>
          <w:sz w:val="28"/>
          <w:szCs w:val="28"/>
        </w:rPr>
        <w:t xml:space="preserve"> загальної середньої освіти»»</w:t>
      </w:r>
      <w:r w:rsidR="00C907EE" w:rsidRPr="00C907EE">
        <w:rPr>
          <w:sz w:val="28"/>
          <w:szCs w:val="28"/>
        </w:rPr>
        <w:t xml:space="preserve"> № </w:t>
      </w:r>
      <w:r w:rsidR="000E638C">
        <w:rPr>
          <w:sz w:val="28"/>
          <w:szCs w:val="28"/>
        </w:rPr>
        <w:t xml:space="preserve">1225 від 29 серпня 2024 р. </w:t>
      </w:r>
      <w:r w:rsidRPr="00C907EE">
        <w:rPr>
          <w:sz w:val="28"/>
          <w:szCs w:val="28"/>
        </w:rPr>
        <w:t xml:space="preserve">– Режим доступу: </w:t>
      </w:r>
      <w:r w:rsidR="003E3749" w:rsidRPr="00C907EE">
        <w:fldChar w:fldCharType="begin"/>
      </w:r>
      <w:r w:rsidR="003E3749" w:rsidRPr="00C907EE">
        <w:instrText xml:space="preserve"> HYPERLINK "https://register.nqa.gov.ua/uploads/0/646-ilovepdf_merged.pdf" </w:instrText>
      </w:r>
      <w:r w:rsidR="003E3749" w:rsidRPr="00C907EE">
        <w:fldChar w:fldCharType="separate"/>
      </w:r>
      <w:r w:rsidRPr="00C907EE">
        <w:rPr>
          <w:rStyle w:val="Hyperlink"/>
          <w:color w:val="000000"/>
          <w:sz w:val="28"/>
          <w:szCs w:val="28"/>
          <w:u w:val="none"/>
        </w:rPr>
        <w:t>https://register.nqa.gov.ua/uploads/0/646-ilovepdf_merged.pdf</w:t>
      </w:r>
      <w:r w:rsidR="003E3749" w:rsidRPr="00C907EE">
        <w:rPr>
          <w:rStyle w:val="Hyperlink"/>
          <w:color w:val="000000"/>
          <w:sz w:val="28"/>
          <w:szCs w:val="28"/>
          <w:u w:val="none"/>
        </w:rPr>
        <w:fldChar w:fldCharType="end"/>
      </w:r>
      <w:r w:rsidRPr="00C907EE">
        <w:rPr>
          <w:sz w:val="28"/>
          <w:szCs w:val="28"/>
        </w:rPr>
        <w:t>.</w:t>
      </w:r>
    </w:p>
    <w:p w14:paraId="1566FD90" w14:textId="30F1D56F" w:rsidR="000F5F42" w:rsidRPr="000F5F42" w:rsidRDefault="000F5F42" w:rsidP="000F5F42">
      <w:pPr>
        <w:pStyle w:val="Default"/>
        <w:numPr>
          <w:ilvl w:val="0"/>
          <w:numId w:val="8"/>
        </w:numPr>
        <w:spacing w:line="360" w:lineRule="auto"/>
        <w:jc w:val="both"/>
        <w:rPr>
          <w:sz w:val="28"/>
          <w:szCs w:val="28"/>
        </w:rPr>
      </w:pPr>
      <w:r w:rsidRPr="000F5F42">
        <w:rPr>
          <w:sz w:val="28"/>
          <w:szCs w:val="28"/>
        </w:rPr>
        <w:t>Олійний І. В. Самоменеджмент як технологія  професійного саморозвитку та формуванн</w:t>
      </w:r>
      <w:r>
        <w:rPr>
          <w:sz w:val="28"/>
          <w:szCs w:val="28"/>
        </w:rPr>
        <w:t xml:space="preserve">я дослідницької компетентності </w:t>
      </w:r>
      <w:r w:rsidRPr="000F5F42">
        <w:rPr>
          <w:sz w:val="28"/>
          <w:szCs w:val="28"/>
        </w:rPr>
        <w:t>у майбутніх докторів філософії / І. В.</w:t>
      </w:r>
      <w:r>
        <w:rPr>
          <w:sz w:val="28"/>
          <w:szCs w:val="28"/>
        </w:rPr>
        <w:t> </w:t>
      </w:r>
      <w:r w:rsidRPr="000F5F42">
        <w:rPr>
          <w:sz w:val="28"/>
          <w:szCs w:val="28"/>
        </w:rPr>
        <w:t xml:space="preserve">Олійний // Вісник університету імені Альфреда Нобеля. Серія «Педагогіка і психологія». Педагогічні науки. </w:t>
      </w:r>
      <w:r w:rsidR="000E638C">
        <w:rPr>
          <w:sz w:val="28"/>
          <w:szCs w:val="28"/>
        </w:rPr>
        <w:t xml:space="preserve">– </w:t>
      </w:r>
      <w:r w:rsidRPr="000F5F42">
        <w:rPr>
          <w:sz w:val="28"/>
          <w:szCs w:val="28"/>
        </w:rPr>
        <w:t>2020. – № 2 (20). – С. 231–240.</w:t>
      </w:r>
    </w:p>
    <w:p w14:paraId="548FF99F" w14:textId="50EC2140" w:rsidR="00C907EE" w:rsidRPr="00806197" w:rsidRDefault="008C10D8" w:rsidP="00C907EE">
      <w:pPr>
        <w:pStyle w:val="Default"/>
        <w:numPr>
          <w:ilvl w:val="0"/>
          <w:numId w:val="8"/>
        </w:numPr>
        <w:spacing w:line="360" w:lineRule="auto"/>
        <w:jc w:val="both"/>
        <w:rPr>
          <w:rStyle w:val="Hyperlink"/>
          <w:color w:val="auto"/>
          <w:sz w:val="28"/>
          <w:szCs w:val="28"/>
          <w:u w:val="none"/>
        </w:rPr>
      </w:pPr>
      <w:r w:rsidRPr="00806197">
        <w:rPr>
          <w:rStyle w:val="Hyperlink"/>
          <w:rFonts w:eastAsia="TimesNewRomanPSMT"/>
          <w:color w:val="000000"/>
          <w:sz w:val="28"/>
          <w:szCs w:val="28"/>
          <w:u w:val="none"/>
        </w:rPr>
        <w:t>Постан</w:t>
      </w:r>
      <w:r w:rsidR="000F5F42" w:rsidRPr="00806197">
        <w:rPr>
          <w:rStyle w:val="Hyperlink"/>
          <w:rFonts w:eastAsia="TimesNewRomanPSMT"/>
          <w:color w:val="000000"/>
          <w:sz w:val="28"/>
          <w:szCs w:val="28"/>
          <w:u w:val="none"/>
        </w:rPr>
        <w:t>ова Кабінету Міністрів України «</w:t>
      </w:r>
      <w:r w:rsidRPr="00806197">
        <w:rPr>
          <w:rStyle w:val="Hyperlink"/>
          <w:rFonts w:eastAsia="TimesNewRomanPSMT"/>
          <w:color w:val="000000"/>
          <w:sz w:val="28"/>
          <w:szCs w:val="28"/>
          <w:u w:val="none"/>
        </w:rPr>
        <w:t>Деякі питання підвищення кваліфікації педагогічних і н</w:t>
      </w:r>
      <w:r w:rsidR="000F5F42" w:rsidRPr="00806197">
        <w:rPr>
          <w:rStyle w:val="Hyperlink"/>
          <w:rFonts w:eastAsia="TimesNewRomanPSMT"/>
          <w:color w:val="000000"/>
          <w:sz w:val="28"/>
          <w:szCs w:val="28"/>
          <w:u w:val="none"/>
        </w:rPr>
        <w:t xml:space="preserve">ауково-педагогічних працівників» № 800 від 21 серпня 2019 р. – </w:t>
      </w:r>
      <w:r w:rsidRPr="00806197">
        <w:rPr>
          <w:rStyle w:val="Hyperlink"/>
          <w:rFonts w:eastAsia="TimesNewRomanPSMT"/>
          <w:color w:val="000000"/>
          <w:sz w:val="28"/>
          <w:szCs w:val="28"/>
          <w:u w:val="none"/>
        </w:rPr>
        <w:t xml:space="preserve">Офіційний вісник України, </w:t>
      </w:r>
      <w:r w:rsidRPr="00806197">
        <w:rPr>
          <w:rStyle w:val="Strong"/>
          <w:rFonts w:eastAsia="TimesNewRomanPSMT"/>
          <w:b w:val="0"/>
          <w:sz w:val="28"/>
          <w:szCs w:val="28"/>
        </w:rPr>
        <w:t>2019.</w:t>
      </w:r>
      <w:r w:rsidRPr="00806197">
        <w:rPr>
          <w:rStyle w:val="Strong"/>
          <w:rFonts w:eastAsia="TimesNewRomanPSMT"/>
          <w:sz w:val="28"/>
          <w:szCs w:val="28"/>
        </w:rPr>
        <w:t xml:space="preserve"> </w:t>
      </w:r>
      <w:r w:rsidRPr="000E638C">
        <w:rPr>
          <w:rStyle w:val="Hyperlink"/>
          <w:color w:val="auto"/>
          <w:sz w:val="28"/>
          <w:szCs w:val="28"/>
          <w:u w:val="none"/>
          <w:lang w:eastAsia="hi-IN"/>
        </w:rPr>
        <w:t xml:space="preserve">– </w:t>
      </w:r>
      <w:r w:rsidR="000F5F42" w:rsidRPr="000E638C">
        <w:rPr>
          <w:rStyle w:val="Strong"/>
          <w:rFonts w:eastAsia="TimesNewRomanPSMT"/>
          <w:b w:val="0"/>
          <w:color w:val="auto"/>
          <w:sz w:val="28"/>
          <w:szCs w:val="28"/>
        </w:rPr>
        <w:t>№ </w:t>
      </w:r>
      <w:r w:rsidRPr="000E638C">
        <w:rPr>
          <w:rStyle w:val="Strong"/>
          <w:rFonts w:eastAsia="TimesNewRomanPSMT"/>
          <w:b w:val="0"/>
          <w:color w:val="auto"/>
          <w:sz w:val="28"/>
          <w:szCs w:val="28"/>
        </w:rPr>
        <w:t>69.</w:t>
      </w:r>
      <w:r w:rsidRPr="000E638C">
        <w:rPr>
          <w:rStyle w:val="Strong"/>
          <w:rFonts w:eastAsia="TimesNewRomanPSMT"/>
          <w:color w:val="auto"/>
          <w:sz w:val="28"/>
          <w:szCs w:val="28"/>
        </w:rPr>
        <w:t xml:space="preserve"> </w:t>
      </w:r>
      <w:r w:rsidRPr="000E638C">
        <w:rPr>
          <w:rStyle w:val="Hyperlink"/>
          <w:color w:val="auto"/>
          <w:sz w:val="28"/>
          <w:szCs w:val="28"/>
          <w:u w:val="none"/>
          <w:lang w:eastAsia="hi-IN"/>
        </w:rPr>
        <w:t>–</w:t>
      </w:r>
      <w:r w:rsidRPr="00806197">
        <w:rPr>
          <w:rStyle w:val="Hyperlink"/>
          <w:sz w:val="28"/>
          <w:szCs w:val="28"/>
          <w:u w:val="none"/>
          <w:lang w:eastAsia="hi-IN"/>
        </w:rPr>
        <w:t xml:space="preserve"> </w:t>
      </w:r>
      <w:r w:rsidR="000F5F42" w:rsidRPr="00806197">
        <w:rPr>
          <w:rStyle w:val="Hyperlink"/>
          <w:color w:val="auto"/>
          <w:sz w:val="28"/>
          <w:szCs w:val="28"/>
          <w:u w:val="none"/>
          <w:lang w:eastAsia="hi-IN"/>
        </w:rPr>
        <w:t>С</w:t>
      </w:r>
      <w:r w:rsidR="00C907EE" w:rsidRPr="00806197">
        <w:rPr>
          <w:rStyle w:val="Strong"/>
          <w:rFonts w:eastAsia="TimesNewRomanPSMT"/>
          <w:b w:val="0"/>
          <w:color w:val="auto"/>
          <w:sz w:val="28"/>
          <w:szCs w:val="28"/>
        </w:rPr>
        <w:t>. </w:t>
      </w:r>
      <w:r w:rsidRPr="00806197">
        <w:rPr>
          <w:rStyle w:val="Strong"/>
          <w:rFonts w:eastAsia="TimesNewRomanPSMT"/>
          <w:b w:val="0"/>
          <w:color w:val="auto"/>
          <w:sz w:val="28"/>
          <w:szCs w:val="28"/>
        </w:rPr>
        <w:t>189.</w:t>
      </w:r>
      <w:r w:rsidRPr="00806197">
        <w:rPr>
          <w:rStyle w:val="Hyperlink"/>
          <w:rFonts w:eastAsia="TimesNewRomanPSMT"/>
          <w:color w:val="auto"/>
          <w:sz w:val="28"/>
          <w:szCs w:val="28"/>
          <w:u w:val="none"/>
        </w:rPr>
        <w:t xml:space="preserve"> – Режим доступу: </w:t>
      </w:r>
      <w:hyperlink w:anchor="Text" w:history="1">
        <w:r w:rsidRPr="00806197">
          <w:rPr>
            <w:rStyle w:val="Hyperlink"/>
            <w:rFonts w:eastAsia="TimesNewRomanPSMT"/>
            <w:color w:val="auto"/>
            <w:sz w:val="28"/>
            <w:szCs w:val="28"/>
            <w:u w:val="none"/>
          </w:rPr>
          <w:t>https://zakon.rada.gov.ua/laws/show/800-2019-%D0%BF#Text</w:t>
        </w:r>
      </w:hyperlink>
      <w:r w:rsidRPr="00806197">
        <w:rPr>
          <w:rStyle w:val="Hyperlink"/>
          <w:rFonts w:eastAsia="TimesNewRomanPSMT"/>
          <w:color w:val="auto"/>
          <w:sz w:val="28"/>
          <w:szCs w:val="28"/>
          <w:u w:val="none"/>
        </w:rPr>
        <w:t>.</w:t>
      </w:r>
    </w:p>
    <w:p w14:paraId="724D94B5" w14:textId="576BFDCC" w:rsidR="0071761B" w:rsidRDefault="0000210E" w:rsidP="0071761B">
      <w:pPr>
        <w:pStyle w:val="Default"/>
        <w:numPr>
          <w:ilvl w:val="0"/>
          <w:numId w:val="8"/>
        </w:numPr>
        <w:spacing w:line="360" w:lineRule="auto"/>
        <w:jc w:val="both"/>
        <w:rPr>
          <w:rStyle w:val="Hyperlink"/>
          <w:color w:val="auto"/>
          <w:sz w:val="28"/>
          <w:szCs w:val="28"/>
          <w:u w:val="none"/>
        </w:rPr>
      </w:pPr>
      <w:r>
        <w:rPr>
          <w:rStyle w:val="Hyperlink"/>
          <w:color w:val="auto"/>
          <w:sz w:val="28"/>
          <w:szCs w:val="28"/>
          <w:u w:val="none"/>
          <w:lang w:eastAsia="hi-IN"/>
        </w:rPr>
        <w:t>Ратушинська </w:t>
      </w:r>
      <w:r w:rsidR="008C10D8" w:rsidRPr="0071761B">
        <w:rPr>
          <w:rStyle w:val="Hyperlink"/>
          <w:color w:val="auto"/>
          <w:sz w:val="28"/>
          <w:szCs w:val="28"/>
          <w:u w:val="none"/>
          <w:lang w:eastAsia="hi-IN"/>
        </w:rPr>
        <w:t>А.</w:t>
      </w:r>
      <w:r w:rsidR="0071761B" w:rsidRPr="0071761B">
        <w:rPr>
          <w:rStyle w:val="Hyperlink"/>
          <w:color w:val="auto"/>
          <w:sz w:val="28"/>
          <w:szCs w:val="28"/>
          <w:u w:val="none"/>
          <w:lang w:eastAsia="hi-IN"/>
        </w:rPr>
        <w:t> </w:t>
      </w:r>
      <w:r w:rsidR="008C10D8" w:rsidRPr="0071761B">
        <w:rPr>
          <w:rStyle w:val="Hyperlink"/>
          <w:color w:val="auto"/>
          <w:sz w:val="28"/>
          <w:szCs w:val="28"/>
          <w:u w:val="none"/>
          <w:lang w:eastAsia="hi-IN"/>
        </w:rPr>
        <w:t>С. Педагогічний самоменеджмент / А.</w:t>
      </w:r>
      <w:r w:rsidR="0071761B">
        <w:rPr>
          <w:rStyle w:val="Hyperlink"/>
          <w:color w:val="auto"/>
          <w:sz w:val="28"/>
          <w:szCs w:val="28"/>
          <w:u w:val="none"/>
          <w:lang w:eastAsia="hi-IN"/>
        </w:rPr>
        <w:t> </w:t>
      </w:r>
      <w:r w:rsidR="008C10D8" w:rsidRPr="0071761B">
        <w:rPr>
          <w:rStyle w:val="Hyperlink"/>
          <w:color w:val="auto"/>
          <w:sz w:val="28"/>
          <w:szCs w:val="28"/>
          <w:u w:val="none"/>
          <w:lang w:eastAsia="hi-IN"/>
        </w:rPr>
        <w:t>С.</w:t>
      </w:r>
      <w:r w:rsidR="0071761B">
        <w:rPr>
          <w:rStyle w:val="Hyperlink"/>
          <w:color w:val="auto"/>
          <w:sz w:val="28"/>
          <w:szCs w:val="28"/>
          <w:u w:val="none"/>
          <w:lang w:eastAsia="hi-IN"/>
        </w:rPr>
        <w:t> </w:t>
      </w:r>
      <w:r w:rsidR="008C10D8" w:rsidRPr="0071761B">
        <w:rPr>
          <w:rStyle w:val="Hyperlink"/>
          <w:color w:val="auto"/>
          <w:sz w:val="28"/>
          <w:szCs w:val="28"/>
          <w:u w:val="none"/>
          <w:lang w:eastAsia="hi-IN"/>
        </w:rPr>
        <w:t>Ратушинська // Вища освіта у контексті інтеграції до європейськог</w:t>
      </w:r>
      <w:r w:rsidR="0071761B">
        <w:rPr>
          <w:rStyle w:val="Hyperlink"/>
          <w:color w:val="auto"/>
          <w:sz w:val="28"/>
          <w:szCs w:val="28"/>
          <w:u w:val="none"/>
          <w:lang w:eastAsia="hi-IN"/>
        </w:rPr>
        <w:t>о освітнього простору, 2017. – С</w:t>
      </w:r>
      <w:r w:rsidR="008C10D8" w:rsidRPr="0071761B">
        <w:rPr>
          <w:rStyle w:val="Hyperlink"/>
          <w:color w:val="auto"/>
          <w:sz w:val="28"/>
          <w:szCs w:val="28"/>
          <w:u w:val="none"/>
          <w:lang w:eastAsia="hi-IN"/>
        </w:rPr>
        <w:t>. 377</w:t>
      </w:r>
      <w:r w:rsidR="0071761B">
        <w:rPr>
          <w:rStyle w:val="Hyperlink"/>
          <w:color w:val="auto"/>
          <w:sz w:val="28"/>
          <w:szCs w:val="28"/>
          <w:u w:val="none"/>
          <w:lang w:eastAsia="hi-IN"/>
        </w:rPr>
        <w:t>–</w:t>
      </w:r>
      <w:r w:rsidR="008C10D8" w:rsidRPr="0071761B">
        <w:rPr>
          <w:rStyle w:val="Hyperlink"/>
          <w:color w:val="auto"/>
          <w:sz w:val="28"/>
          <w:szCs w:val="28"/>
          <w:u w:val="none"/>
          <w:lang w:eastAsia="hi-IN"/>
        </w:rPr>
        <w:t xml:space="preserve">386. </w:t>
      </w:r>
    </w:p>
    <w:p w14:paraId="2AAF3135" w14:textId="77777777" w:rsidR="0071761B" w:rsidRPr="00E80EB9" w:rsidRDefault="008C10D8" w:rsidP="0071761B">
      <w:pPr>
        <w:pStyle w:val="Default"/>
        <w:numPr>
          <w:ilvl w:val="0"/>
          <w:numId w:val="8"/>
        </w:numPr>
        <w:spacing w:line="360" w:lineRule="auto"/>
        <w:jc w:val="both"/>
        <w:rPr>
          <w:rStyle w:val="Hyperlink"/>
          <w:color w:val="auto"/>
          <w:sz w:val="28"/>
          <w:szCs w:val="28"/>
          <w:u w:val="none"/>
        </w:rPr>
      </w:pPr>
      <w:r w:rsidRPr="00E80EB9">
        <w:rPr>
          <w:rStyle w:val="Hyperlink"/>
          <w:color w:val="auto"/>
          <w:sz w:val="28"/>
          <w:szCs w:val="28"/>
          <w:u w:val="none"/>
          <w:lang w:eastAsia="hi-IN"/>
        </w:rPr>
        <w:t>Світовий О.</w:t>
      </w:r>
      <w:r w:rsidR="0071761B" w:rsidRPr="00E80EB9">
        <w:rPr>
          <w:rStyle w:val="Hyperlink"/>
          <w:color w:val="auto"/>
          <w:sz w:val="28"/>
          <w:szCs w:val="28"/>
          <w:u w:val="none"/>
          <w:lang w:eastAsia="hi-IN"/>
        </w:rPr>
        <w:t> </w:t>
      </w:r>
      <w:r w:rsidRPr="00E80EB9">
        <w:rPr>
          <w:rStyle w:val="Hyperlink"/>
          <w:color w:val="auto"/>
          <w:sz w:val="28"/>
          <w:szCs w:val="28"/>
          <w:u w:val="none"/>
          <w:lang w:eastAsia="hi-IN"/>
        </w:rPr>
        <w:t>М. Самоменеджмент як ефективний інструмент кар’єрного зростання управлінця / О.</w:t>
      </w:r>
      <w:r w:rsidR="0071761B" w:rsidRPr="00E80EB9">
        <w:rPr>
          <w:rStyle w:val="Hyperlink"/>
          <w:color w:val="auto"/>
          <w:sz w:val="28"/>
          <w:szCs w:val="28"/>
          <w:u w:val="none"/>
          <w:lang w:eastAsia="hi-IN"/>
        </w:rPr>
        <w:t> </w:t>
      </w:r>
      <w:r w:rsidRPr="00E80EB9">
        <w:rPr>
          <w:rStyle w:val="Hyperlink"/>
          <w:color w:val="auto"/>
          <w:sz w:val="28"/>
          <w:szCs w:val="28"/>
          <w:u w:val="none"/>
          <w:lang w:eastAsia="hi-IN"/>
        </w:rPr>
        <w:t>М. Світовий // Науковий вісник Полтавського університету економіки і торгівлі. Серія «Економічні науки», 2021. – № 2-2 (104). – С. 54</w:t>
      </w:r>
      <w:r w:rsidR="0071761B" w:rsidRPr="00E80EB9">
        <w:rPr>
          <w:rStyle w:val="Hyperlink"/>
          <w:color w:val="auto"/>
          <w:sz w:val="28"/>
          <w:szCs w:val="28"/>
          <w:u w:val="none"/>
          <w:lang w:eastAsia="hi-IN"/>
        </w:rPr>
        <w:t xml:space="preserve">–60. </w:t>
      </w:r>
      <w:r w:rsidRPr="00E80EB9">
        <w:rPr>
          <w:rStyle w:val="Hyperlink"/>
          <w:color w:val="auto"/>
          <w:sz w:val="28"/>
          <w:szCs w:val="28"/>
          <w:u w:val="none"/>
          <w:lang w:val="en-US" w:eastAsia="hi-IN"/>
        </w:rPr>
        <w:t>DOI</w:t>
      </w:r>
      <w:r w:rsidRPr="00E80EB9">
        <w:rPr>
          <w:rStyle w:val="Hyperlink"/>
          <w:color w:val="auto"/>
          <w:sz w:val="28"/>
          <w:szCs w:val="28"/>
          <w:u w:val="none"/>
          <w:lang w:eastAsia="hi-IN"/>
        </w:rPr>
        <w:t xml:space="preserve">: </w:t>
      </w:r>
      <w:r w:rsidR="003E3749" w:rsidRPr="00E80EB9">
        <w:fldChar w:fldCharType="begin"/>
      </w:r>
      <w:r w:rsidR="003E3749" w:rsidRPr="00E80EB9">
        <w:rPr>
          <w:color w:val="auto"/>
        </w:rPr>
        <w:instrText xml:space="preserve"> HYPERLINK "https://doi.org/10.37734/2409-6873-2021-2-2-8" </w:instrText>
      </w:r>
      <w:r w:rsidR="003E3749" w:rsidRPr="00E80EB9">
        <w:fldChar w:fldCharType="separate"/>
      </w:r>
      <w:r w:rsidRPr="00E80EB9">
        <w:rPr>
          <w:rStyle w:val="Hyperlink"/>
          <w:color w:val="auto"/>
          <w:sz w:val="28"/>
          <w:szCs w:val="28"/>
          <w:u w:val="none"/>
          <w:lang w:eastAsia="hi-IN"/>
        </w:rPr>
        <w:t>https://doi.org/10.37734/2409-6873-2021-2-2-8</w:t>
      </w:r>
      <w:r w:rsidR="003E3749" w:rsidRPr="00E80EB9">
        <w:rPr>
          <w:rStyle w:val="Hyperlink"/>
          <w:color w:val="auto"/>
          <w:sz w:val="28"/>
          <w:szCs w:val="28"/>
          <w:u w:val="none"/>
          <w:lang w:eastAsia="hi-IN"/>
        </w:rPr>
        <w:fldChar w:fldCharType="end"/>
      </w:r>
      <w:r w:rsidRPr="00E80EB9">
        <w:rPr>
          <w:rStyle w:val="Hyperlink"/>
          <w:color w:val="auto"/>
          <w:sz w:val="28"/>
          <w:szCs w:val="28"/>
          <w:u w:val="none"/>
          <w:lang w:eastAsia="hi-IN"/>
        </w:rPr>
        <w:t>.</w:t>
      </w:r>
    </w:p>
    <w:p w14:paraId="07D0CDB0" w14:textId="77777777" w:rsidR="00B04050" w:rsidRPr="00B04050" w:rsidRDefault="008C10D8" w:rsidP="00B04050">
      <w:pPr>
        <w:pStyle w:val="Default"/>
        <w:numPr>
          <w:ilvl w:val="0"/>
          <w:numId w:val="8"/>
        </w:numPr>
        <w:spacing w:line="360" w:lineRule="auto"/>
        <w:jc w:val="both"/>
        <w:rPr>
          <w:color w:val="auto"/>
          <w:sz w:val="28"/>
          <w:szCs w:val="28"/>
        </w:rPr>
      </w:pPr>
      <w:r w:rsidRPr="00B04050">
        <w:rPr>
          <w:sz w:val="28"/>
          <w:szCs w:val="28"/>
        </w:rPr>
        <w:t>Сиско Н.</w:t>
      </w:r>
      <w:r w:rsidR="00B04050">
        <w:rPr>
          <w:sz w:val="28"/>
          <w:szCs w:val="28"/>
        </w:rPr>
        <w:t> </w:t>
      </w:r>
      <w:r w:rsidRPr="00B04050">
        <w:rPr>
          <w:sz w:val="28"/>
          <w:szCs w:val="28"/>
        </w:rPr>
        <w:t>М. Мотивація як важливий чинник неперервного професійного розвитку викладача закладу професійної освіти / Н.</w:t>
      </w:r>
      <w:r w:rsidR="00B04050">
        <w:rPr>
          <w:sz w:val="28"/>
          <w:szCs w:val="28"/>
        </w:rPr>
        <w:t> М. </w:t>
      </w:r>
      <w:r w:rsidRPr="00B04050">
        <w:rPr>
          <w:sz w:val="28"/>
          <w:szCs w:val="28"/>
        </w:rPr>
        <w:t>Сиско // Збірник наукових праць Кам’янець-Подільського національного університету ім. Івана Огієнка. Серія</w:t>
      </w:r>
      <w:r w:rsidR="00B04050">
        <w:rPr>
          <w:sz w:val="28"/>
          <w:szCs w:val="28"/>
        </w:rPr>
        <w:t> </w:t>
      </w:r>
      <w:r w:rsidRPr="00B04050">
        <w:rPr>
          <w:sz w:val="28"/>
          <w:szCs w:val="28"/>
        </w:rPr>
        <w:t xml:space="preserve">: Педагогічна. – 2018. – Вип. 24. – С. 177–180. – Режим доступу: </w:t>
      </w:r>
      <w:hyperlink r:id="rId10" w:history="1">
        <w:r w:rsidRPr="00B04050">
          <w:rPr>
            <w:rStyle w:val="Emphasis"/>
            <w:i w:val="0"/>
            <w:sz w:val="28"/>
            <w:szCs w:val="28"/>
          </w:rPr>
          <w:t>http</w:t>
        </w:r>
        <w:r w:rsidRPr="00B04050">
          <w:rPr>
            <w:rStyle w:val="Hyperlink"/>
            <w:i/>
            <w:color w:val="000000"/>
            <w:sz w:val="28"/>
            <w:szCs w:val="28"/>
            <w:u w:val="none"/>
          </w:rPr>
          <w:t>://</w:t>
        </w:r>
        <w:r w:rsidRPr="00B04050">
          <w:rPr>
            <w:rStyle w:val="Emphasis"/>
            <w:i w:val="0"/>
            <w:sz w:val="28"/>
            <w:szCs w:val="28"/>
          </w:rPr>
          <w:t>nbuv</w:t>
        </w:r>
        <w:r w:rsidRPr="00B04050">
          <w:rPr>
            <w:rStyle w:val="Hyperlink"/>
            <w:i/>
            <w:color w:val="000000"/>
            <w:sz w:val="28"/>
            <w:szCs w:val="28"/>
          </w:rPr>
          <w:t>.</w:t>
        </w:r>
        <w:r w:rsidRPr="00B04050">
          <w:rPr>
            <w:rStyle w:val="Emphasis"/>
            <w:i w:val="0"/>
            <w:sz w:val="28"/>
            <w:szCs w:val="28"/>
          </w:rPr>
          <w:t>gov</w:t>
        </w:r>
        <w:r w:rsidRPr="00B04050">
          <w:rPr>
            <w:rStyle w:val="Hyperlink"/>
            <w:i/>
            <w:color w:val="000000"/>
            <w:sz w:val="28"/>
            <w:szCs w:val="28"/>
          </w:rPr>
          <w:t>.</w:t>
        </w:r>
        <w:r w:rsidRPr="00B04050">
          <w:rPr>
            <w:rStyle w:val="Emphasis"/>
            <w:i w:val="0"/>
            <w:sz w:val="28"/>
            <w:szCs w:val="28"/>
          </w:rPr>
          <w:t>ua</w:t>
        </w:r>
        <w:r w:rsidRPr="00B04050">
          <w:rPr>
            <w:rStyle w:val="Hyperlink"/>
            <w:i/>
            <w:color w:val="000000"/>
            <w:sz w:val="28"/>
            <w:szCs w:val="28"/>
          </w:rPr>
          <w:t>/</w:t>
        </w:r>
        <w:r w:rsidRPr="00B04050">
          <w:rPr>
            <w:rStyle w:val="Emphasis"/>
            <w:i w:val="0"/>
            <w:sz w:val="28"/>
            <w:szCs w:val="28"/>
          </w:rPr>
          <w:t>UJRN</w:t>
        </w:r>
        <w:r w:rsidRPr="00B04050">
          <w:rPr>
            <w:rStyle w:val="Hyperlink"/>
            <w:i/>
            <w:color w:val="000000"/>
            <w:sz w:val="28"/>
            <w:szCs w:val="28"/>
          </w:rPr>
          <w:t>/</w:t>
        </w:r>
        <w:r w:rsidRPr="00B04050">
          <w:rPr>
            <w:rStyle w:val="Emphasis"/>
            <w:i w:val="0"/>
            <w:sz w:val="28"/>
            <w:szCs w:val="28"/>
          </w:rPr>
          <w:t>znpkp_ped_2018_24_5</w:t>
        </w:r>
      </w:hyperlink>
      <w:r w:rsidRPr="00B04050">
        <w:rPr>
          <w:rStyle w:val="Emphasis"/>
          <w:i w:val="0"/>
          <w:sz w:val="28"/>
          <w:szCs w:val="28"/>
        </w:rPr>
        <w:t>.</w:t>
      </w:r>
      <w:r w:rsidRPr="00B04050">
        <w:rPr>
          <w:rStyle w:val="Emphasis"/>
          <w:b/>
          <w:bCs/>
          <w:i w:val="0"/>
          <w:sz w:val="28"/>
          <w:szCs w:val="28"/>
        </w:rPr>
        <w:t xml:space="preserve"> </w:t>
      </w:r>
      <w:r w:rsidRPr="00B04050">
        <w:rPr>
          <w:sz w:val="28"/>
          <w:szCs w:val="28"/>
        </w:rPr>
        <w:t>(дата звернення: 10.05.2025).</w:t>
      </w:r>
    </w:p>
    <w:p w14:paraId="1133B2C5" w14:textId="4895D55F" w:rsidR="00B04050" w:rsidRPr="00B04050" w:rsidRDefault="008C10D8" w:rsidP="00B04050">
      <w:pPr>
        <w:pStyle w:val="Default"/>
        <w:numPr>
          <w:ilvl w:val="0"/>
          <w:numId w:val="8"/>
        </w:numPr>
        <w:spacing w:line="360" w:lineRule="auto"/>
        <w:jc w:val="both"/>
        <w:rPr>
          <w:rStyle w:val="Strong"/>
          <w:bCs w:val="0"/>
          <w:color w:val="auto"/>
          <w:sz w:val="28"/>
          <w:szCs w:val="28"/>
        </w:rPr>
      </w:pPr>
      <w:r w:rsidRPr="00B04050">
        <w:rPr>
          <w:sz w:val="28"/>
          <w:szCs w:val="28"/>
        </w:rPr>
        <w:t>Хоржевська І. М. Професіоналізм та професійний розвиток особистості / І.</w:t>
      </w:r>
      <w:r w:rsidR="00B04050">
        <w:rPr>
          <w:sz w:val="28"/>
          <w:szCs w:val="28"/>
        </w:rPr>
        <w:t> </w:t>
      </w:r>
      <w:r w:rsidRPr="00B04050">
        <w:rPr>
          <w:sz w:val="28"/>
          <w:szCs w:val="28"/>
        </w:rPr>
        <w:t>М. Хоржевська // Наука</w:t>
      </w:r>
      <w:r w:rsidR="00B04050">
        <w:rPr>
          <w:sz w:val="28"/>
          <w:szCs w:val="28"/>
        </w:rPr>
        <w:t xml:space="preserve"> і освіта. – 2016. – №</w:t>
      </w:r>
      <w:r w:rsidR="000E638C">
        <w:rPr>
          <w:sz w:val="28"/>
          <w:szCs w:val="28"/>
        </w:rPr>
        <w:t> </w:t>
      </w:r>
      <w:r w:rsidR="00B04050">
        <w:rPr>
          <w:sz w:val="28"/>
          <w:szCs w:val="28"/>
        </w:rPr>
        <w:t>11. – С. 55</w:t>
      </w:r>
      <w:r w:rsidRPr="00B04050">
        <w:rPr>
          <w:sz w:val="28"/>
          <w:szCs w:val="28"/>
        </w:rPr>
        <w:t xml:space="preserve">–60. – Режим доступу: </w:t>
      </w:r>
      <w:r w:rsidRPr="00B04050">
        <w:rPr>
          <w:rStyle w:val="Strong"/>
          <w:b w:val="0"/>
          <w:sz w:val="28"/>
          <w:szCs w:val="28"/>
        </w:rPr>
        <w:t>DOI: </w:t>
      </w:r>
      <w:hyperlink r:id="rId11" w:history="1">
        <w:r w:rsidRPr="00B04050">
          <w:rPr>
            <w:rStyle w:val="Strong"/>
            <w:b w:val="0"/>
            <w:sz w:val="28"/>
            <w:szCs w:val="28"/>
          </w:rPr>
          <w:t>https://doi.org/10.24195/2414-4665-2016-11-11</w:t>
        </w:r>
      </w:hyperlink>
      <w:r w:rsidRPr="00B04050">
        <w:rPr>
          <w:rStyle w:val="Strong"/>
          <w:b w:val="0"/>
          <w:sz w:val="28"/>
          <w:szCs w:val="28"/>
        </w:rPr>
        <w:t>.</w:t>
      </w:r>
    </w:p>
    <w:p w14:paraId="38F424D5" w14:textId="77777777" w:rsidR="00B04050" w:rsidRPr="00B04050" w:rsidRDefault="008C10D8" w:rsidP="00B04050">
      <w:pPr>
        <w:pStyle w:val="Default"/>
        <w:numPr>
          <w:ilvl w:val="0"/>
          <w:numId w:val="8"/>
        </w:numPr>
        <w:spacing w:line="360" w:lineRule="auto"/>
        <w:jc w:val="both"/>
        <w:rPr>
          <w:rStyle w:val="Hyperlink"/>
          <w:b/>
          <w:color w:val="auto"/>
          <w:sz w:val="28"/>
          <w:szCs w:val="28"/>
          <w:u w:val="none"/>
        </w:rPr>
      </w:pPr>
      <w:r w:rsidRPr="00B04050">
        <w:rPr>
          <w:sz w:val="28"/>
          <w:szCs w:val="28"/>
        </w:rPr>
        <w:t>Чуприна Ю.</w:t>
      </w:r>
      <w:r w:rsidR="00B04050">
        <w:rPr>
          <w:sz w:val="28"/>
          <w:szCs w:val="28"/>
        </w:rPr>
        <w:t> </w:t>
      </w:r>
      <w:r w:rsidRPr="00B04050">
        <w:rPr>
          <w:sz w:val="28"/>
          <w:szCs w:val="28"/>
        </w:rPr>
        <w:t>А. Принципи професійного розвитку науково-педагогічних працівників / Ю.</w:t>
      </w:r>
      <w:r w:rsidR="00B04050">
        <w:rPr>
          <w:sz w:val="28"/>
          <w:szCs w:val="28"/>
        </w:rPr>
        <w:t> </w:t>
      </w:r>
      <w:r w:rsidRPr="00B04050">
        <w:rPr>
          <w:sz w:val="28"/>
          <w:szCs w:val="28"/>
        </w:rPr>
        <w:t xml:space="preserve">А.Чуприна // Право та інноваційне суспільство. – </w:t>
      </w:r>
      <w:r w:rsidR="00B04050">
        <w:rPr>
          <w:sz w:val="28"/>
          <w:szCs w:val="28"/>
        </w:rPr>
        <w:t>2019. – № 1 (12) 201. – С. 99 – 103</w:t>
      </w:r>
      <w:r w:rsidRPr="00B04050">
        <w:rPr>
          <w:sz w:val="28"/>
          <w:szCs w:val="28"/>
        </w:rPr>
        <w:t xml:space="preserve">. – Режим доступу: </w:t>
      </w:r>
      <w:r w:rsidRPr="00B04050">
        <w:rPr>
          <w:rStyle w:val="Hyperlink"/>
          <w:color w:val="auto"/>
          <w:sz w:val="28"/>
          <w:szCs w:val="28"/>
          <w:u w:val="none"/>
          <w:lang w:eastAsia="hi-IN"/>
        </w:rPr>
        <w:t>DOI 10.31359/2309-9275-2019-12-1-99.</w:t>
      </w:r>
    </w:p>
    <w:p w14:paraId="68B92BB9" w14:textId="0935BF5F" w:rsidR="008C10D8" w:rsidRPr="00B04050" w:rsidRDefault="008C10D8" w:rsidP="00B04050">
      <w:pPr>
        <w:pStyle w:val="Default"/>
        <w:numPr>
          <w:ilvl w:val="0"/>
          <w:numId w:val="8"/>
        </w:numPr>
        <w:spacing w:line="360" w:lineRule="auto"/>
        <w:jc w:val="both"/>
        <w:rPr>
          <w:b/>
          <w:color w:val="auto"/>
          <w:sz w:val="28"/>
          <w:szCs w:val="28"/>
        </w:rPr>
      </w:pPr>
      <w:r w:rsidRPr="00B04050">
        <w:rPr>
          <w:rStyle w:val="Hyperlink"/>
          <w:color w:val="auto"/>
          <w:sz w:val="28"/>
          <w:szCs w:val="28"/>
          <w:u w:val="none"/>
          <w:lang w:eastAsia="hi-IN"/>
        </w:rPr>
        <w:t xml:space="preserve">Штепа О. Самоменеджмент: процесуальна та диспозиційна характеристика / Олена Штепа // </w:t>
      </w:r>
      <w:r w:rsidRPr="00B04050">
        <w:rPr>
          <w:rFonts w:eastAsia="TimesNewRomanPSMT"/>
          <w:color w:val="auto"/>
          <w:sz w:val="28"/>
          <w:szCs w:val="28"/>
        </w:rPr>
        <w:t xml:space="preserve">Соціогуманітарні проблеми людини, 2010. </w:t>
      </w:r>
      <w:r w:rsidRPr="00B04050">
        <w:rPr>
          <w:rStyle w:val="Hyperlink"/>
          <w:color w:val="auto"/>
          <w:sz w:val="28"/>
          <w:szCs w:val="28"/>
          <w:u w:val="none"/>
          <w:lang w:eastAsia="hi-IN"/>
        </w:rPr>
        <w:t>– №</w:t>
      </w:r>
      <w:r w:rsidRPr="00B04050">
        <w:rPr>
          <w:rFonts w:eastAsia="TimesNewRomanPSMT"/>
          <w:color w:val="auto"/>
          <w:sz w:val="28"/>
          <w:szCs w:val="28"/>
        </w:rPr>
        <w:t xml:space="preserve"> 4. </w:t>
      </w:r>
      <w:r w:rsidRPr="00B04050">
        <w:rPr>
          <w:rStyle w:val="Hyperlink"/>
          <w:color w:val="auto"/>
          <w:sz w:val="28"/>
          <w:szCs w:val="28"/>
          <w:u w:val="none"/>
          <w:lang w:eastAsia="hi-IN"/>
        </w:rPr>
        <w:t xml:space="preserve">– </w:t>
      </w:r>
      <w:r w:rsidRPr="00B04050">
        <w:rPr>
          <w:rFonts w:eastAsia="TimesNewRomanPSMT"/>
          <w:color w:val="auto"/>
          <w:sz w:val="28"/>
          <w:szCs w:val="28"/>
        </w:rPr>
        <w:t>С. 224–235.</w:t>
      </w:r>
    </w:p>
    <w:p w14:paraId="48E30342" w14:textId="77777777" w:rsidR="008061D2" w:rsidRPr="00D62C8D" w:rsidRDefault="008061D2" w:rsidP="008061D2">
      <w:pPr>
        <w:tabs>
          <w:tab w:val="left" w:pos="1110"/>
        </w:tabs>
        <w:suppressAutoHyphens/>
        <w:spacing w:line="360" w:lineRule="auto"/>
        <w:ind w:left="540"/>
        <w:jc w:val="both"/>
        <w:rPr>
          <w:rStyle w:val="Hyperlink"/>
          <w:rFonts w:cs="Times New Roman"/>
          <w:color w:val="auto"/>
          <w:sz w:val="28"/>
          <w:szCs w:val="28"/>
          <w:lang w:eastAsia="hi-IN"/>
        </w:rPr>
      </w:pPr>
    </w:p>
    <w:p w14:paraId="4F8185DA" w14:textId="6D315B63" w:rsidR="008061D2" w:rsidRPr="00DB39E9" w:rsidRDefault="008061D2" w:rsidP="008061D2">
      <w:pPr>
        <w:pStyle w:val="Default"/>
        <w:spacing w:line="360" w:lineRule="auto"/>
        <w:jc w:val="center"/>
        <w:rPr>
          <w:rStyle w:val="Hyperlink"/>
          <w:rFonts w:eastAsia="TimesNewRomanPSMT"/>
          <w:color w:val="auto"/>
          <w:sz w:val="28"/>
          <w:szCs w:val="28"/>
          <w:lang w:val="en-US"/>
        </w:rPr>
      </w:pPr>
      <w:r w:rsidRPr="0000210E">
        <w:rPr>
          <w:rFonts w:eastAsia="Arimo"/>
          <w:b/>
          <w:bCs/>
          <w:sz w:val="28"/>
          <w:szCs w:val="28"/>
        </w:rPr>
        <w:t>R</w:t>
      </w:r>
      <w:r w:rsidR="00DB39E9">
        <w:rPr>
          <w:rFonts w:eastAsia="Arimo"/>
          <w:b/>
          <w:bCs/>
          <w:sz w:val="28"/>
          <w:szCs w:val="28"/>
          <w:lang w:val="en-US"/>
        </w:rPr>
        <w:t>EFERENCES</w:t>
      </w:r>
    </w:p>
    <w:p w14:paraId="38B67442" w14:textId="1A4F34BF" w:rsidR="0000210E" w:rsidRPr="00806197" w:rsidRDefault="00382395" w:rsidP="00806197">
      <w:pPr>
        <w:numPr>
          <w:ilvl w:val="0"/>
          <w:numId w:val="9"/>
        </w:numPr>
        <w:spacing w:line="360" w:lineRule="auto"/>
        <w:jc w:val="both"/>
        <w:rPr>
          <w:rStyle w:val="Hyperlink"/>
          <w:rFonts w:cs="Times New Roman"/>
          <w:color w:val="auto"/>
          <w:sz w:val="28"/>
          <w:szCs w:val="28"/>
          <w:u w:val="none"/>
          <w:lang w:eastAsia="hi-IN"/>
        </w:rPr>
      </w:pPr>
      <w:r w:rsidRPr="00382395">
        <w:rPr>
          <w:rStyle w:val="Hyperlink"/>
          <w:rFonts w:cs="Times New Roman"/>
          <w:color w:val="auto"/>
          <w:sz w:val="28"/>
          <w:szCs w:val="28"/>
          <w:u w:val="none"/>
          <w:lang w:eastAsia="hi-IN"/>
        </w:rPr>
        <w:t>Boiko</w:t>
      </w:r>
      <w:r>
        <w:rPr>
          <w:rStyle w:val="Hyperlink"/>
          <w:rFonts w:cs="Times New Roman"/>
          <w:color w:val="auto"/>
          <w:sz w:val="28"/>
          <w:szCs w:val="28"/>
          <w:u w:val="none"/>
          <w:lang w:eastAsia="hi-IN"/>
        </w:rPr>
        <w:t>,</w:t>
      </w:r>
      <w:r w:rsidRPr="00382395">
        <w:rPr>
          <w:rStyle w:val="Hyperlink"/>
          <w:rFonts w:cs="Times New Roman"/>
          <w:color w:val="auto"/>
          <w:sz w:val="28"/>
          <w:szCs w:val="28"/>
          <w:u w:val="none"/>
          <w:lang w:eastAsia="hi-IN"/>
        </w:rPr>
        <w:t xml:space="preserve"> I. I. (2021). Samomenedzhment yak met</w:t>
      </w:r>
      <w:r>
        <w:rPr>
          <w:rStyle w:val="Hyperlink"/>
          <w:rFonts w:cs="Times New Roman"/>
          <w:color w:val="auto"/>
          <w:sz w:val="28"/>
          <w:szCs w:val="28"/>
          <w:u w:val="none"/>
          <w:lang w:eastAsia="hi-IN"/>
        </w:rPr>
        <w:t xml:space="preserve">od pidvyshchennia efektyvnosti </w:t>
      </w:r>
      <w:r w:rsidRPr="00382395">
        <w:rPr>
          <w:rStyle w:val="Hyperlink"/>
          <w:rFonts w:cs="Times New Roman"/>
          <w:color w:val="auto"/>
          <w:sz w:val="28"/>
          <w:szCs w:val="28"/>
          <w:u w:val="none"/>
          <w:lang w:eastAsia="hi-IN"/>
        </w:rPr>
        <w:t>samorehuliatsii pedahoha: kompete</w:t>
      </w:r>
      <w:r>
        <w:rPr>
          <w:rStyle w:val="Hyperlink"/>
          <w:rFonts w:cs="Times New Roman"/>
          <w:color w:val="auto"/>
          <w:sz w:val="28"/>
          <w:szCs w:val="28"/>
          <w:u w:val="none"/>
          <w:lang w:eastAsia="hi-IN"/>
        </w:rPr>
        <w:t xml:space="preserve">ntnisnyi aspekt </w:t>
      </w:r>
      <w:r w:rsidRPr="00382395">
        <w:rPr>
          <w:rStyle w:val="Hyperlink"/>
          <w:rFonts w:cs="Times New Roman"/>
          <w:color w:val="auto"/>
          <w:sz w:val="28"/>
          <w:szCs w:val="28"/>
          <w:u w:val="none"/>
          <w:lang w:eastAsia="hi-IN"/>
        </w:rPr>
        <w:t>[</w:t>
      </w:r>
      <w:r w:rsidR="00E04EEE" w:rsidRPr="00E04EEE">
        <w:rPr>
          <w:rStyle w:val="Hyperlink"/>
          <w:rFonts w:cs="Times New Roman"/>
          <w:color w:val="auto"/>
          <w:sz w:val="28"/>
          <w:szCs w:val="28"/>
          <w:u w:val="none"/>
          <w:lang w:eastAsia="hi-IN"/>
        </w:rPr>
        <w:t>Self-management as a method of increasing the effectiveness of teacher self-regulation: a competency aspect</w:t>
      </w:r>
      <w:r w:rsidRPr="00382395">
        <w:rPr>
          <w:rStyle w:val="Hyperlink"/>
          <w:rFonts w:cs="Times New Roman"/>
          <w:color w:val="auto"/>
          <w:sz w:val="28"/>
          <w:szCs w:val="28"/>
          <w:u w:val="none"/>
          <w:lang w:eastAsia="hi-IN"/>
        </w:rPr>
        <w:t xml:space="preserve">]. </w:t>
      </w:r>
      <w:r w:rsidRPr="00E04EEE">
        <w:rPr>
          <w:rStyle w:val="Hyperlink"/>
          <w:rFonts w:cs="Times New Roman"/>
          <w:i/>
          <w:color w:val="auto"/>
          <w:sz w:val="28"/>
          <w:szCs w:val="28"/>
          <w:u w:val="none"/>
          <w:lang w:eastAsia="hi-IN"/>
        </w:rPr>
        <w:t>Zhytomyrshchyna pedahohichna</w:t>
      </w:r>
      <w:r>
        <w:rPr>
          <w:rStyle w:val="Hyperlink"/>
          <w:rFonts w:cs="Times New Roman"/>
          <w:color w:val="auto"/>
          <w:sz w:val="28"/>
          <w:szCs w:val="28"/>
          <w:u w:val="none"/>
          <w:lang w:eastAsia="hi-IN"/>
        </w:rPr>
        <w:t xml:space="preserve">, </w:t>
      </w:r>
      <w:r w:rsidR="00E04EEE">
        <w:rPr>
          <w:rStyle w:val="Hyperlink"/>
          <w:rFonts w:cs="Times New Roman"/>
          <w:color w:val="auto"/>
          <w:sz w:val="28"/>
          <w:szCs w:val="28"/>
          <w:u w:val="none"/>
          <w:lang w:eastAsia="hi-IN"/>
        </w:rPr>
        <w:t>1 (21)</w:t>
      </w:r>
      <w:r w:rsidR="00806197">
        <w:rPr>
          <w:rStyle w:val="Hyperlink"/>
          <w:rFonts w:cs="Times New Roman"/>
          <w:color w:val="auto"/>
          <w:sz w:val="28"/>
          <w:szCs w:val="28"/>
          <w:u w:val="none"/>
          <w:lang w:eastAsia="hi-IN"/>
        </w:rPr>
        <w:t xml:space="preserve">. – </w:t>
      </w:r>
      <w:r w:rsidR="00806197">
        <w:rPr>
          <w:rStyle w:val="Hyperlink"/>
          <w:rFonts w:cs="Times New Roman"/>
          <w:color w:val="auto"/>
          <w:sz w:val="28"/>
          <w:szCs w:val="28"/>
          <w:u w:val="none"/>
          <w:lang w:val="en-US" w:eastAsia="hi-IN"/>
        </w:rPr>
        <w:t>Retrieved</w:t>
      </w:r>
      <w:r w:rsidR="00806197" w:rsidRPr="00806197">
        <w:rPr>
          <w:rStyle w:val="Hyperlink"/>
          <w:rFonts w:cs="Times New Roman"/>
          <w:color w:val="auto"/>
          <w:sz w:val="28"/>
          <w:szCs w:val="28"/>
          <w:u w:val="none"/>
          <w:lang w:eastAsia="hi-IN"/>
        </w:rPr>
        <w:t xml:space="preserve"> </w:t>
      </w:r>
      <w:r w:rsidR="00806197">
        <w:rPr>
          <w:rStyle w:val="Hyperlink"/>
          <w:rFonts w:cs="Times New Roman"/>
          <w:color w:val="auto"/>
          <w:sz w:val="28"/>
          <w:szCs w:val="28"/>
          <w:u w:val="none"/>
          <w:lang w:val="en-US" w:eastAsia="hi-IN"/>
        </w:rPr>
        <w:t>from</w:t>
      </w:r>
      <w:r w:rsidR="00806197">
        <w:rPr>
          <w:rStyle w:val="Hyperlink"/>
          <w:rFonts w:cs="Times New Roman"/>
          <w:color w:val="auto"/>
          <w:sz w:val="28"/>
          <w:szCs w:val="28"/>
          <w:u w:val="none"/>
          <w:lang w:eastAsia="hi-IN"/>
        </w:rPr>
        <w:t>:</w:t>
      </w:r>
      <w:r w:rsidR="008061D2" w:rsidRPr="0000210E">
        <w:rPr>
          <w:rStyle w:val="Hyperlink"/>
          <w:rFonts w:cs="Times New Roman"/>
          <w:color w:val="auto"/>
          <w:sz w:val="28"/>
          <w:szCs w:val="28"/>
          <w:u w:val="none"/>
          <w:lang w:eastAsia="hi-IN"/>
        </w:rPr>
        <w:t xml:space="preserve"> </w:t>
      </w:r>
      <w:r w:rsidR="00806197" w:rsidRPr="00806197">
        <w:rPr>
          <w:rStyle w:val="Hyperlink"/>
          <w:rFonts w:cs="Times New Roman"/>
          <w:color w:val="auto"/>
          <w:sz w:val="28"/>
          <w:szCs w:val="28"/>
          <w:u w:val="none"/>
          <w:lang w:eastAsia="hi-IN"/>
        </w:rPr>
        <w:t xml:space="preserve">https://imso.zippo.net.ua/wp-content/uploads/2021/03/11_%D0%91%D0%9E%D0%99%D0%9A%D0%9E.pdf. </w:t>
      </w:r>
      <w:r w:rsidR="00D62C8D" w:rsidRPr="00806197">
        <w:rPr>
          <w:rStyle w:val="Hyperlink"/>
          <w:rFonts w:cs="Times New Roman"/>
          <w:color w:val="auto"/>
          <w:sz w:val="28"/>
          <w:szCs w:val="28"/>
          <w:u w:val="none"/>
          <w:lang w:eastAsia="hi-IN"/>
        </w:rPr>
        <w:t>(ukr).</w:t>
      </w:r>
    </w:p>
    <w:p w14:paraId="484ABD85" w14:textId="43BC050B" w:rsidR="00E04EEE" w:rsidRPr="00E04EEE" w:rsidRDefault="00E04EEE" w:rsidP="00E04EEE">
      <w:pPr>
        <w:numPr>
          <w:ilvl w:val="0"/>
          <w:numId w:val="9"/>
        </w:numPr>
        <w:spacing w:line="360" w:lineRule="auto"/>
        <w:jc w:val="both"/>
        <w:rPr>
          <w:rFonts w:cs="Times New Roman"/>
          <w:color w:val="auto"/>
          <w:sz w:val="28"/>
          <w:szCs w:val="28"/>
        </w:rPr>
      </w:pPr>
      <w:r w:rsidRPr="00E04EEE">
        <w:rPr>
          <w:rFonts w:cs="Times New Roman"/>
          <w:color w:val="auto"/>
          <w:sz w:val="28"/>
          <w:szCs w:val="28"/>
        </w:rPr>
        <w:t>Chupryna</w:t>
      </w:r>
      <w:r w:rsidRPr="00806197">
        <w:rPr>
          <w:rFonts w:cs="Times New Roman"/>
          <w:color w:val="auto"/>
          <w:sz w:val="28"/>
          <w:szCs w:val="28"/>
        </w:rPr>
        <w:t>,</w:t>
      </w:r>
      <w:r w:rsidRPr="00E04EEE">
        <w:rPr>
          <w:rFonts w:cs="Times New Roman"/>
          <w:color w:val="auto"/>
          <w:sz w:val="28"/>
          <w:szCs w:val="28"/>
        </w:rPr>
        <w:t xml:space="preserve"> Yu. A. (2019). Pryntsypy profesiinoho rozvytku naukovo-pedahohich</w:t>
      </w:r>
      <w:r>
        <w:rPr>
          <w:rFonts w:cs="Times New Roman"/>
          <w:color w:val="auto"/>
          <w:sz w:val="28"/>
          <w:szCs w:val="28"/>
        </w:rPr>
        <w:t xml:space="preserve">nykh pratsivnykiv </w:t>
      </w:r>
      <w:r w:rsidRPr="00E04EEE">
        <w:rPr>
          <w:rFonts w:cs="Times New Roman"/>
          <w:color w:val="auto"/>
          <w:sz w:val="28"/>
          <w:szCs w:val="28"/>
        </w:rPr>
        <w:t xml:space="preserve">[Principles of professional development of scientific and pedagogical workers]. </w:t>
      </w:r>
      <w:r w:rsidRPr="00E04EEE">
        <w:rPr>
          <w:rFonts w:cs="Times New Roman"/>
          <w:i/>
          <w:color w:val="auto"/>
          <w:sz w:val="28"/>
          <w:szCs w:val="28"/>
        </w:rPr>
        <w:t>Pravo ta innovatsiine suspilstvo</w:t>
      </w:r>
      <w:r>
        <w:rPr>
          <w:rFonts w:cs="Times New Roman"/>
          <w:color w:val="auto"/>
          <w:sz w:val="28"/>
          <w:szCs w:val="28"/>
          <w:lang w:val="en-US"/>
        </w:rPr>
        <w:t xml:space="preserve">, </w:t>
      </w:r>
      <w:r w:rsidR="00DB39E9">
        <w:rPr>
          <w:rFonts w:cs="Times New Roman"/>
          <w:color w:val="auto"/>
          <w:sz w:val="28"/>
          <w:szCs w:val="28"/>
        </w:rPr>
        <w:t>1</w:t>
      </w:r>
      <w:r w:rsidR="00DB39E9">
        <w:rPr>
          <w:lang w:val="en-US"/>
        </w:rPr>
        <w:t> </w:t>
      </w:r>
      <w:r>
        <w:rPr>
          <w:rFonts w:cs="Times New Roman"/>
          <w:color w:val="auto"/>
          <w:sz w:val="28"/>
          <w:szCs w:val="28"/>
        </w:rPr>
        <w:t>(12) 201</w:t>
      </w:r>
      <w:r>
        <w:rPr>
          <w:rFonts w:cs="Times New Roman"/>
          <w:color w:val="auto"/>
          <w:sz w:val="28"/>
          <w:szCs w:val="28"/>
          <w:lang w:val="en-US"/>
        </w:rPr>
        <w:t xml:space="preserve">, </w:t>
      </w:r>
      <w:r>
        <w:rPr>
          <w:rFonts w:cs="Times New Roman"/>
          <w:color w:val="auto"/>
          <w:sz w:val="28"/>
          <w:szCs w:val="28"/>
        </w:rPr>
        <w:t>99–103</w:t>
      </w:r>
      <w:r>
        <w:rPr>
          <w:rFonts w:cs="Times New Roman"/>
          <w:color w:val="auto"/>
          <w:sz w:val="28"/>
          <w:szCs w:val="28"/>
          <w:lang w:val="en-US"/>
        </w:rPr>
        <w:t xml:space="preserve">. </w:t>
      </w:r>
      <w:r w:rsidRPr="00E04EEE">
        <w:rPr>
          <w:rFonts w:cs="Times New Roman"/>
          <w:color w:val="auto"/>
          <w:sz w:val="28"/>
          <w:szCs w:val="28"/>
          <w:lang w:val="en-US"/>
        </w:rPr>
        <w:t>–</w:t>
      </w:r>
      <w:r w:rsidRPr="00E04EEE">
        <w:rPr>
          <w:rFonts w:cs="Times New Roman"/>
          <w:color w:val="auto"/>
          <w:sz w:val="28"/>
          <w:szCs w:val="28"/>
        </w:rPr>
        <w:t xml:space="preserve"> DOI: https://doi.org/10</w:t>
      </w:r>
      <w:r>
        <w:rPr>
          <w:rFonts w:cs="Times New Roman"/>
          <w:color w:val="auto"/>
          <w:sz w:val="28"/>
          <w:szCs w:val="28"/>
        </w:rPr>
        <w:t>.31359/2309-9275-2019-12-1-99</w:t>
      </w:r>
      <w:r>
        <w:rPr>
          <w:rFonts w:cs="Times New Roman"/>
          <w:color w:val="auto"/>
          <w:sz w:val="28"/>
          <w:szCs w:val="28"/>
          <w:lang w:val="en-US"/>
        </w:rPr>
        <w:t xml:space="preserve"> </w:t>
      </w:r>
      <w:r w:rsidR="00D62C8D" w:rsidRPr="00D62C8D">
        <w:rPr>
          <w:rFonts w:cs="Times New Roman"/>
          <w:color w:val="auto"/>
          <w:sz w:val="28"/>
          <w:szCs w:val="28"/>
        </w:rPr>
        <w:t>(ukr).</w:t>
      </w:r>
    </w:p>
    <w:p w14:paraId="3592AFFB" w14:textId="6BB59C5C" w:rsidR="00D62C8D" w:rsidRPr="00E04EEE" w:rsidRDefault="00E04EEE" w:rsidP="00A6144E">
      <w:pPr>
        <w:numPr>
          <w:ilvl w:val="0"/>
          <w:numId w:val="9"/>
        </w:numPr>
        <w:spacing w:line="360" w:lineRule="auto"/>
        <w:jc w:val="both"/>
        <w:rPr>
          <w:rFonts w:cs="Times New Roman"/>
          <w:color w:val="auto"/>
          <w:sz w:val="28"/>
          <w:szCs w:val="28"/>
        </w:rPr>
      </w:pPr>
      <w:r w:rsidRPr="00E04EEE">
        <w:rPr>
          <w:rFonts w:cs="Times New Roman"/>
          <w:color w:val="auto"/>
          <w:sz w:val="28"/>
          <w:szCs w:val="28"/>
        </w:rPr>
        <w:t>Khorzhevska</w:t>
      </w:r>
      <w:r w:rsidRPr="00E04EEE">
        <w:rPr>
          <w:rFonts w:cs="Times New Roman"/>
          <w:color w:val="auto"/>
          <w:sz w:val="28"/>
          <w:szCs w:val="28"/>
          <w:lang w:val="en-US"/>
        </w:rPr>
        <w:t>,</w:t>
      </w:r>
      <w:r w:rsidRPr="00E04EEE">
        <w:rPr>
          <w:rFonts w:cs="Times New Roman"/>
          <w:color w:val="auto"/>
          <w:sz w:val="28"/>
          <w:szCs w:val="28"/>
        </w:rPr>
        <w:t xml:space="preserve"> I. M. (2016). Profesionalizm ta profesiinyi rozvytok o</w:t>
      </w:r>
      <w:r>
        <w:rPr>
          <w:rFonts w:cs="Times New Roman"/>
          <w:color w:val="auto"/>
          <w:sz w:val="28"/>
          <w:szCs w:val="28"/>
        </w:rPr>
        <w:t xml:space="preserve">sobystosti </w:t>
      </w:r>
      <w:r w:rsidRPr="00A6144E">
        <w:rPr>
          <w:rFonts w:cs="Times New Roman"/>
          <w:color w:val="auto"/>
          <w:sz w:val="28"/>
          <w:szCs w:val="28"/>
          <w:lang w:val="en-US"/>
        </w:rPr>
        <w:t>[</w:t>
      </w:r>
      <w:r w:rsidR="00A6144E" w:rsidRPr="00A6144E">
        <w:rPr>
          <w:rFonts w:cs="Times New Roman"/>
          <w:color w:val="auto"/>
          <w:sz w:val="28"/>
          <w:szCs w:val="28"/>
          <w:lang w:val="en-US"/>
        </w:rPr>
        <w:t>Professionalism and professional development of personality</w:t>
      </w:r>
      <w:r w:rsidRPr="00A6144E">
        <w:rPr>
          <w:rFonts w:cs="Times New Roman"/>
          <w:color w:val="auto"/>
          <w:sz w:val="28"/>
          <w:szCs w:val="28"/>
          <w:lang w:val="en-US"/>
        </w:rPr>
        <w:t>].</w:t>
      </w:r>
      <w:r>
        <w:rPr>
          <w:rFonts w:cs="Times New Roman"/>
          <w:color w:val="auto"/>
          <w:sz w:val="28"/>
          <w:szCs w:val="28"/>
        </w:rPr>
        <w:t xml:space="preserve"> </w:t>
      </w:r>
      <w:r w:rsidRPr="00E04EEE">
        <w:rPr>
          <w:rFonts w:cs="Times New Roman"/>
          <w:i/>
          <w:color w:val="auto"/>
          <w:sz w:val="28"/>
          <w:szCs w:val="28"/>
        </w:rPr>
        <w:lastRenderedPageBreak/>
        <w:t>Nauka i osvita</w:t>
      </w:r>
      <w:r>
        <w:rPr>
          <w:rFonts w:cs="Times New Roman"/>
          <w:color w:val="auto"/>
          <w:sz w:val="28"/>
          <w:szCs w:val="28"/>
          <w:lang w:val="en-US"/>
        </w:rPr>
        <w:t xml:space="preserve">, </w:t>
      </w:r>
      <w:r>
        <w:rPr>
          <w:rFonts w:cs="Times New Roman"/>
          <w:color w:val="auto"/>
          <w:sz w:val="28"/>
          <w:szCs w:val="28"/>
        </w:rPr>
        <w:t>11</w:t>
      </w:r>
      <w:r>
        <w:rPr>
          <w:rFonts w:cs="Times New Roman"/>
          <w:color w:val="auto"/>
          <w:sz w:val="28"/>
          <w:szCs w:val="28"/>
          <w:lang w:val="en-US"/>
        </w:rPr>
        <w:t>,</w:t>
      </w:r>
      <w:r>
        <w:rPr>
          <w:rFonts w:cs="Times New Roman"/>
          <w:color w:val="auto"/>
          <w:sz w:val="28"/>
          <w:szCs w:val="28"/>
        </w:rPr>
        <w:t xml:space="preserve"> 55–60. –</w:t>
      </w:r>
      <w:r w:rsidRPr="00E04EEE">
        <w:rPr>
          <w:rFonts w:cs="Times New Roman"/>
          <w:color w:val="auto"/>
          <w:sz w:val="28"/>
          <w:szCs w:val="28"/>
        </w:rPr>
        <w:t xml:space="preserve"> DOI: https://doi.or</w:t>
      </w:r>
      <w:r w:rsidR="00A6144E">
        <w:rPr>
          <w:rFonts w:cs="Times New Roman"/>
          <w:color w:val="auto"/>
          <w:sz w:val="28"/>
          <w:szCs w:val="28"/>
        </w:rPr>
        <w:t>g/10.24195/2414-4665-2016-11-11</w:t>
      </w:r>
      <w:r w:rsidR="00D62C8D" w:rsidRPr="00E04EEE">
        <w:rPr>
          <w:rFonts w:cs="Times New Roman"/>
          <w:color w:val="auto"/>
          <w:sz w:val="28"/>
          <w:szCs w:val="28"/>
        </w:rPr>
        <w:t xml:space="preserve"> (ukr).</w:t>
      </w:r>
    </w:p>
    <w:p w14:paraId="56365CC7" w14:textId="77777777" w:rsidR="00A6144E" w:rsidRPr="00A6144E" w:rsidRDefault="00A6144E" w:rsidP="00A6144E">
      <w:pPr>
        <w:numPr>
          <w:ilvl w:val="0"/>
          <w:numId w:val="9"/>
        </w:numPr>
        <w:spacing w:line="360" w:lineRule="auto"/>
        <w:jc w:val="both"/>
        <w:rPr>
          <w:rFonts w:cs="Times New Roman"/>
          <w:color w:val="auto"/>
          <w:sz w:val="28"/>
          <w:szCs w:val="28"/>
        </w:rPr>
      </w:pPr>
      <w:r w:rsidRPr="00A6144E">
        <w:rPr>
          <w:rFonts w:cs="Times New Roman"/>
          <w:color w:val="auto"/>
          <w:sz w:val="28"/>
          <w:szCs w:val="28"/>
        </w:rPr>
        <w:t xml:space="preserve">Kisil, Z. R. </w:t>
      </w:r>
      <w:r w:rsidRPr="00A6144E">
        <w:rPr>
          <w:rFonts w:cs="Times New Roman"/>
          <w:color w:val="auto"/>
          <w:sz w:val="28"/>
          <w:szCs w:val="28"/>
          <w:lang w:val="sv-SE"/>
        </w:rPr>
        <w:t>&amp;</w:t>
      </w:r>
      <w:r w:rsidRPr="00A6144E">
        <w:t xml:space="preserve"> </w:t>
      </w:r>
      <w:r w:rsidRPr="00A6144E">
        <w:rPr>
          <w:rFonts w:cs="Times New Roman"/>
          <w:color w:val="auto"/>
          <w:sz w:val="28"/>
          <w:szCs w:val="28"/>
          <w:lang w:val="sv-SE"/>
        </w:rPr>
        <w:t xml:space="preserve">Shvets, D. V. </w:t>
      </w:r>
      <w:r w:rsidRPr="00A6144E">
        <w:rPr>
          <w:rFonts w:cs="Times New Roman"/>
          <w:color w:val="auto"/>
          <w:sz w:val="28"/>
          <w:szCs w:val="28"/>
        </w:rPr>
        <w:t xml:space="preserve">(2023). </w:t>
      </w:r>
      <w:r w:rsidRPr="00A6144E">
        <w:rPr>
          <w:rFonts w:cs="Times New Roman"/>
          <w:i/>
          <w:color w:val="auto"/>
          <w:sz w:val="28"/>
          <w:szCs w:val="28"/>
        </w:rPr>
        <w:t>Motyvatsiia diialnosti liudyny</w:t>
      </w:r>
      <w:r w:rsidRPr="00A6144E">
        <w:rPr>
          <w:rFonts w:cs="Times New Roman"/>
          <w:color w:val="auto"/>
          <w:sz w:val="28"/>
          <w:szCs w:val="28"/>
        </w:rPr>
        <w:t xml:space="preserve"> [Motivation of human activity]. </w:t>
      </w:r>
      <w:r>
        <w:rPr>
          <w:rFonts w:cs="Times New Roman"/>
          <w:color w:val="auto"/>
          <w:sz w:val="28"/>
          <w:szCs w:val="28"/>
        </w:rPr>
        <w:t>Odesa</w:t>
      </w:r>
      <w:r w:rsidRPr="00A6144E">
        <w:rPr>
          <w:rFonts w:cs="Times New Roman"/>
          <w:color w:val="auto"/>
          <w:sz w:val="28"/>
          <w:szCs w:val="28"/>
        </w:rPr>
        <w:t>: V</w:t>
      </w:r>
      <w:r>
        <w:rPr>
          <w:rFonts w:cs="Times New Roman"/>
          <w:color w:val="auto"/>
          <w:sz w:val="28"/>
          <w:szCs w:val="28"/>
        </w:rPr>
        <w:t>ydavnytstvo ODUVS</w:t>
      </w:r>
      <w:r w:rsidR="0000210E" w:rsidRPr="00D62C8D">
        <w:rPr>
          <w:rFonts w:cs="Times New Roman"/>
          <w:color w:val="auto"/>
          <w:sz w:val="28"/>
          <w:szCs w:val="28"/>
        </w:rPr>
        <w:t xml:space="preserve"> (ukr)</w:t>
      </w:r>
      <w:r w:rsidR="00D62C8D" w:rsidRPr="00D62C8D">
        <w:rPr>
          <w:rFonts w:cs="Times New Roman"/>
          <w:color w:val="auto"/>
          <w:sz w:val="28"/>
          <w:szCs w:val="28"/>
        </w:rPr>
        <w:t>.</w:t>
      </w:r>
    </w:p>
    <w:p w14:paraId="4ACE6575" w14:textId="38E74880" w:rsidR="00D62C8D" w:rsidRPr="00A6144E" w:rsidRDefault="00A6144E" w:rsidP="00A6144E">
      <w:pPr>
        <w:numPr>
          <w:ilvl w:val="0"/>
          <w:numId w:val="9"/>
        </w:numPr>
        <w:spacing w:line="360" w:lineRule="auto"/>
        <w:jc w:val="both"/>
        <w:rPr>
          <w:rFonts w:cs="Times New Roman"/>
          <w:color w:val="auto"/>
          <w:sz w:val="28"/>
          <w:szCs w:val="28"/>
        </w:rPr>
      </w:pPr>
      <w:r w:rsidRPr="00A6144E">
        <w:rPr>
          <w:rFonts w:cs="Times New Roman"/>
          <w:color w:val="auto"/>
          <w:sz w:val="28"/>
          <w:szCs w:val="28"/>
        </w:rPr>
        <w:t>Kupchak, M. Ya. &amp; Samilo,</w:t>
      </w:r>
      <w:r w:rsidRPr="00A6144E">
        <w:t xml:space="preserve"> </w:t>
      </w:r>
      <w:r w:rsidRPr="00A6144E">
        <w:rPr>
          <w:rFonts w:cs="Times New Roman"/>
          <w:color w:val="auto"/>
          <w:sz w:val="28"/>
          <w:szCs w:val="28"/>
        </w:rPr>
        <w:t xml:space="preserve">A. V. (2020). Profesiina motyvatsiia yak vnutrishnii chynnyk rozvytku profesionalizmu maibutnoho menedzhera [Professional motivation as an internal factor in the development of the professionalism of the future manager]. </w:t>
      </w:r>
      <w:r w:rsidRPr="00A6144E">
        <w:rPr>
          <w:rFonts w:cs="Times New Roman"/>
          <w:i/>
          <w:color w:val="auto"/>
          <w:sz w:val="28"/>
          <w:szCs w:val="28"/>
        </w:rPr>
        <w:t>Visnyk LDUBZhD Bulletin of Lviv State University of Life Safety</w:t>
      </w:r>
      <w:r w:rsidRPr="00A6144E">
        <w:rPr>
          <w:rFonts w:cs="Times New Roman"/>
          <w:color w:val="auto"/>
          <w:sz w:val="28"/>
          <w:szCs w:val="28"/>
          <w:lang w:val="en-US"/>
        </w:rPr>
        <w:t xml:space="preserve">, </w:t>
      </w:r>
      <w:r w:rsidRPr="00A6144E">
        <w:rPr>
          <w:rFonts w:cs="Times New Roman"/>
          <w:color w:val="auto"/>
          <w:sz w:val="28"/>
          <w:szCs w:val="28"/>
        </w:rPr>
        <w:t>21</w:t>
      </w:r>
      <w:r w:rsidRPr="00A6144E">
        <w:rPr>
          <w:rFonts w:cs="Times New Roman"/>
          <w:color w:val="auto"/>
          <w:sz w:val="28"/>
          <w:szCs w:val="28"/>
          <w:lang w:val="en-US"/>
        </w:rPr>
        <w:t>,</w:t>
      </w:r>
      <w:r w:rsidRPr="00A6144E">
        <w:rPr>
          <w:rFonts w:cs="Times New Roman"/>
          <w:color w:val="auto"/>
          <w:sz w:val="28"/>
          <w:szCs w:val="28"/>
        </w:rPr>
        <w:t xml:space="preserve"> 107–112</w:t>
      </w:r>
      <w:r w:rsidRPr="00A6144E">
        <w:rPr>
          <w:rFonts w:cs="Times New Roman"/>
          <w:color w:val="auto"/>
          <w:sz w:val="28"/>
          <w:szCs w:val="28"/>
          <w:lang w:val="en-US"/>
        </w:rPr>
        <w:t xml:space="preserve"> (</w:t>
      </w:r>
      <w:proofErr w:type="spellStart"/>
      <w:r w:rsidRPr="00A6144E">
        <w:rPr>
          <w:rFonts w:cs="Times New Roman"/>
          <w:color w:val="auto"/>
          <w:sz w:val="28"/>
          <w:szCs w:val="28"/>
          <w:lang w:val="en-US"/>
        </w:rPr>
        <w:t>ukr</w:t>
      </w:r>
      <w:proofErr w:type="spellEnd"/>
      <w:r w:rsidRPr="00A6144E">
        <w:rPr>
          <w:rFonts w:cs="Times New Roman"/>
          <w:color w:val="auto"/>
          <w:sz w:val="28"/>
          <w:szCs w:val="28"/>
          <w:lang w:val="en-US"/>
        </w:rPr>
        <w:t>).</w:t>
      </w:r>
    </w:p>
    <w:p w14:paraId="18D9CE08" w14:textId="77777777" w:rsidR="00806197" w:rsidRDefault="003D79D0" w:rsidP="00806197">
      <w:pPr>
        <w:numPr>
          <w:ilvl w:val="0"/>
          <w:numId w:val="9"/>
        </w:numPr>
        <w:tabs>
          <w:tab w:val="left" w:pos="1155"/>
        </w:tabs>
        <w:suppressAutoHyphens/>
        <w:spacing w:line="360" w:lineRule="auto"/>
        <w:jc w:val="both"/>
        <w:rPr>
          <w:rFonts w:cs="Times New Roman"/>
          <w:color w:val="auto"/>
          <w:sz w:val="28"/>
          <w:szCs w:val="28"/>
        </w:rPr>
      </w:pPr>
      <w:r w:rsidRPr="003D79D0">
        <w:rPr>
          <w:rFonts w:cs="Times New Roman"/>
          <w:color w:val="auto"/>
          <w:sz w:val="28"/>
          <w:szCs w:val="28"/>
        </w:rPr>
        <w:t>L</w:t>
      </w:r>
      <w:r>
        <w:rPr>
          <w:rFonts w:cs="Times New Roman"/>
          <w:color w:val="auto"/>
          <w:sz w:val="28"/>
          <w:szCs w:val="28"/>
        </w:rPr>
        <w:t xml:space="preserve">aw of Ukraine «On Education» </w:t>
      </w:r>
      <w:r w:rsidRPr="003D79D0">
        <w:rPr>
          <w:rFonts w:cs="Times New Roman"/>
          <w:color w:val="auto"/>
          <w:sz w:val="28"/>
          <w:szCs w:val="28"/>
        </w:rPr>
        <w:t>№ 2145-VIII of September 5, 2017. Bulletin of the Verkh</w:t>
      </w:r>
      <w:r>
        <w:rPr>
          <w:rFonts w:cs="Times New Roman"/>
          <w:color w:val="auto"/>
          <w:sz w:val="28"/>
          <w:szCs w:val="28"/>
        </w:rPr>
        <w:t>ovna Rada of Ukraine, 2017</w:t>
      </w:r>
      <w:r w:rsidRPr="003D79D0">
        <w:rPr>
          <w:rFonts w:cs="Times New Roman"/>
          <w:color w:val="auto"/>
          <w:sz w:val="28"/>
          <w:szCs w:val="28"/>
        </w:rPr>
        <w:t>,</w:t>
      </w:r>
      <w:r>
        <w:rPr>
          <w:rFonts w:cs="Times New Roman"/>
          <w:color w:val="auto"/>
          <w:sz w:val="28"/>
          <w:szCs w:val="28"/>
        </w:rPr>
        <w:t xml:space="preserve"> 38–39</w:t>
      </w:r>
      <w:r>
        <w:rPr>
          <w:rFonts w:cs="Times New Roman"/>
          <w:color w:val="auto"/>
          <w:sz w:val="28"/>
          <w:szCs w:val="28"/>
          <w:lang w:val="en-US"/>
        </w:rPr>
        <w:t>,</w:t>
      </w:r>
      <w:r>
        <w:rPr>
          <w:rFonts w:cs="Times New Roman"/>
          <w:color w:val="auto"/>
          <w:sz w:val="28"/>
          <w:szCs w:val="28"/>
        </w:rPr>
        <w:t xml:space="preserve"> 5. </w:t>
      </w:r>
      <w:r>
        <w:rPr>
          <w:rFonts w:cs="Times New Roman"/>
          <w:color w:val="auto"/>
          <w:sz w:val="28"/>
          <w:szCs w:val="28"/>
          <w:lang w:val="en-US"/>
        </w:rPr>
        <w:t>Retrieved from</w:t>
      </w:r>
      <w:r w:rsidRPr="003D79D0">
        <w:rPr>
          <w:rFonts w:cs="Times New Roman"/>
          <w:color w:val="auto"/>
          <w:sz w:val="28"/>
          <w:szCs w:val="28"/>
        </w:rPr>
        <w:t xml:space="preserve">: </w:t>
      </w:r>
      <w:r w:rsidRPr="003D79D0">
        <w:rPr>
          <w:rFonts w:cs="Times New Roman"/>
          <w:color w:val="auto"/>
          <w:sz w:val="28"/>
          <w:szCs w:val="28"/>
        </w:rPr>
        <w:fldChar w:fldCharType="begin"/>
      </w:r>
      <w:r w:rsidRPr="003D79D0">
        <w:rPr>
          <w:rFonts w:cs="Times New Roman"/>
          <w:color w:val="auto"/>
          <w:sz w:val="28"/>
          <w:szCs w:val="28"/>
        </w:rPr>
        <w:instrText xml:space="preserve"> HYPERLINK "https://zakon.rada.gov.ua/laws/show/2145-19#Text" </w:instrText>
      </w:r>
      <w:r w:rsidRPr="003D79D0">
        <w:rPr>
          <w:rFonts w:cs="Times New Roman"/>
          <w:color w:val="auto"/>
          <w:sz w:val="28"/>
          <w:szCs w:val="28"/>
        </w:rPr>
        <w:fldChar w:fldCharType="separate"/>
      </w:r>
      <w:r w:rsidRPr="003D79D0">
        <w:rPr>
          <w:rStyle w:val="Hyperlink"/>
          <w:rFonts w:cs="Times New Roman"/>
          <w:color w:val="auto"/>
          <w:sz w:val="28"/>
          <w:szCs w:val="28"/>
          <w:u w:val="none"/>
        </w:rPr>
        <w:t>https://zakon.rada.gov.ua/laws/show/2145-19#Text</w:t>
      </w:r>
      <w:r w:rsidRPr="003D79D0">
        <w:rPr>
          <w:rFonts w:cs="Times New Roman"/>
          <w:color w:val="auto"/>
          <w:sz w:val="28"/>
          <w:szCs w:val="28"/>
        </w:rPr>
        <w:fldChar w:fldCharType="end"/>
      </w:r>
      <w:r>
        <w:rPr>
          <w:rFonts w:cs="Times New Roman"/>
          <w:color w:val="auto"/>
          <w:sz w:val="28"/>
          <w:szCs w:val="28"/>
          <w:lang w:val="en-US"/>
        </w:rPr>
        <w:t xml:space="preserve"> </w:t>
      </w:r>
      <w:r w:rsidRPr="003D79D0">
        <w:rPr>
          <w:rFonts w:cs="Times New Roman"/>
          <w:color w:val="auto"/>
          <w:sz w:val="28"/>
          <w:szCs w:val="28"/>
          <w:lang w:val="en-US"/>
        </w:rPr>
        <w:t>(</w:t>
      </w:r>
      <w:proofErr w:type="spellStart"/>
      <w:r w:rsidRPr="003D79D0">
        <w:rPr>
          <w:rFonts w:cs="Times New Roman"/>
          <w:color w:val="auto"/>
          <w:sz w:val="28"/>
          <w:szCs w:val="28"/>
          <w:lang w:val="en-US"/>
        </w:rPr>
        <w:t>ukr</w:t>
      </w:r>
      <w:proofErr w:type="spellEnd"/>
      <w:r w:rsidRPr="003D79D0">
        <w:rPr>
          <w:rFonts w:cs="Times New Roman"/>
          <w:color w:val="auto"/>
          <w:sz w:val="28"/>
          <w:szCs w:val="28"/>
          <w:lang w:val="en-US"/>
        </w:rPr>
        <w:t>).</w:t>
      </w:r>
    </w:p>
    <w:p w14:paraId="1FED6415" w14:textId="79D13BE1" w:rsidR="00343205" w:rsidRPr="00806197" w:rsidRDefault="0000210E" w:rsidP="00806197">
      <w:pPr>
        <w:numPr>
          <w:ilvl w:val="0"/>
          <w:numId w:val="9"/>
        </w:numPr>
        <w:tabs>
          <w:tab w:val="left" w:pos="1155"/>
        </w:tabs>
        <w:suppressAutoHyphens/>
        <w:spacing w:line="360" w:lineRule="auto"/>
        <w:jc w:val="both"/>
        <w:rPr>
          <w:rFonts w:cs="Times New Roman"/>
          <w:color w:val="auto"/>
          <w:sz w:val="28"/>
          <w:szCs w:val="28"/>
        </w:rPr>
      </w:pPr>
      <w:r w:rsidRPr="00806197">
        <w:rPr>
          <w:rFonts w:cs="Times New Roman"/>
          <w:color w:val="auto"/>
          <w:sz w:val="28"/>
          <w:szCs w:val="28"/>
        </w:rPr>
        <w:t>Leskiv</w:t>
      </w:r>
      <w:r w:rsidR="003D79D0" w:rsidRPr="00806197">
        <w:rPr>
          <w:rFonts w:cs="Times New Roman"/>
          <w:color w:val="auto"/>
          <w:sz w:val="28"/>
          <w:szCs w:val="28"/>
        </w:rPr>
        <w:t>,</w:t>
      </w:r>
      <w:r w:rsidRPr="00806197">
        <w:rPr>
          <w:rFonts w:cs="Times New Roman"/>
          <w:color w:val="auto"/>
          <w:sz w:val="28"/>
          <w:szCs w:val="28"/>
        </w:rPr>
        <w:t xml:space="preserve"> H.</w:t>
      </w:r>
      <w:r w:rsidR="003D79D0" w:rsidRPr="00806197">
        <w:rPr>
          <w:rFonts w:cs="Times New Roman"/>
          <w:color w:val="auto"/>
          <w:sz w:val="28"/>
          <w:szCs w:val="28"/>
        </w:rPr>
        <w:t> </w:t>
      </w:r>
      <w:r w:rsidRPr="00806197">
        <w:rPr>
          <w:rFonts w:cs="Times New Roman"/>
          <w:color w:val="auto"/>
          <w:sz w:val="28"/>
          <w:szCs w:val="28"/>
        </w:rPr>
        <w:t xml:space="preserve">Z., </w:t>
      </w:r>
      <w:r w:rsidR="00343205" w:rsidRPr="00806197">
        <w:rPr>
          <w:rFonts w:cs="Times New Roman"/>
          <w:color w:val="auto"/>
          <w:sz w:val="28"/>
          <w:szCs w:val="28"/>
        </w:rPr>
        <w:t xml:space="preserve">&amp; </w:t>
      </w:r>
      <w:r w:rsidRPr="00806197">
        <w:rPr>
          <w:rFonts w:cs="Times New Roman"/>
          <w:color w:val="auto"/>
          <w:sz w:val="28"/>
          <w:szCs w:val="28"/>
        </w:rPr>
        <w:t>Marchenko</w:t>
      </w:r>
      <w:r w:rsidR="003D79D0" w:rsidRPr="00806197">
        <w:rPr>
          <w:rFonts w:cs="Times New Roman"/>
          <w:color w:val="auto"/>
          <w:sz w:val="28"/>
          <w:szCs w:val="28"/>
        </w:rPr>
        <w:t>,</w:t>
      </w:r>
      <w:r w:rsidRPr="00806197">
        <w:rPr>
          <w:rFonts w:cs="Times New Roman"/>
          <w:color w:val="auto"/>
          <w:sz w:val="28"/>
          <w:szCs w:val="28"/>
        </w:rPr>
        <w:t xml:space="preserve"> O.</w:t>
      </w:r>
      <w:r w:rsidR="003D79D0" w:rsidRPr="00806197">
        <w:rPr>
          <w:rFonts w:cs="Times New Roman"/>
          <w:color w:val="auto"/>
          <w:sz w:val="28"/>
          <w:szCs w:val="28"/>
        </w:rPr>
        <w:t> </w:t>
      </w:r>
      <w:r w:rsidR="00343205" w:rsidRPr="00806197">
        <w:rPr>
          <w:rFonts w:cs="Times New Roman"/>
          <w:color w:val="auto"/>
          <w:sz w:val="28"/>
          <w:szCs w:val="28"/>
        </w:rPr>
        <w:t>M.</w:t>
      </w:r>
      <w:r w:rsidRPr="00806197">
        <w:rPr>
          <w:rFonts w:cs="Times New Roman"/>
          <w:color w:val="auto"/>
          <w:sz w:val="28"/>
          <w:szCs w:val="28"/>
        </w:rPr>
        <w:t xml:space="preserve">, </w:t>
      </w:r>
      <w:r w:rsidR="00343205" w:rsidRPr="00806197">
        <w:rPr>
          <w:rFonts w:cs="Times New Roman"/>
          <w:color w:val="auto"/>
          <w:sz w:val="28"/>
          <w:szCs w:val="28"/>
        </w:rPr>
        <w:t xml:space="preserve">&amp; </w:t>
      </w:r>
      <w:r w:rsidRPr="00806197">
        <w:rPr>
          <w:rFonts w:cs="Times New Roman"/>
          <w:color w:val="auto"/>
          <w:sz w:val="28"/>
          <w:szCs w:val="28"/>
        </w:rPr>
        <w:t>Voronka</w:t>
      </w:r>
      <w:r w:rsidR="00343205" w:rsidRPr="00806197">
        <w:rPr>
          <w:rFonts w:cs="Times New Roman"/>
          <w:color w:val="auto"/>
          <w:sz w:val="28"/>
          <w:szCs w:val="28"/>
        </w:rPr>
        <w:t>,</w:t>
      </w:r>
      <w:r w:rsidRPr="00806197">
        <w:rPr>
          <w:rFonts w:cs="Times New Roman"/>
          <w:color w:val="auto"/>
          <w:sz w:val="28"/>
          <w:szCs w:val="28"/>
        </w:rPr>
        <w:t xml:space="preserve"> O.</w:t>
      </w:r>
      <w:r w:rsidR="00343205" w:rsidRPr="00806197">
        <w:rPr>
          <w:rFonts w:cs="Times New Roman"/>
          <w:color w:val="auto"/>
          <w:sz w:val="28"/>
          <w:szCs w:val="28"/>
          <w:lang w:val="de-DE"/>
        </w:rPr>
        <w:t> </w:t>
      </w:r>
      <w:r w:rsidR="00343205" w:rsidRPr="00806197">
        <w:rPr>
          <w:rFonts w:cs="Times New Roman"/>
          <w:color w:val="auto"/>
          <w:sz w:val="28"/>
          <w:szCs w:val="28"/>
        </w:rPr>
        <w:t>Z. (2025). Samomenedzhment ta samorozvytok v orhanizatsii: zasady zabezpechennia staloho bezpekovoho rozvytku</w:t>
      </w:r>
      <w:r w:rsidR="00D62C8D" w:rsidRPr="00806197">
        <w:rPr>
          <w:rFonts w:cs="Times New Roman"/>
          <w:color w:val="auto"/>
          <w:sz w:val="28"/>
          <w:szCs w:val="28"/>
        </w:rPr>
        <w:t xml:space="preserve"> </w:t>
      </w:r>
      <w:r w:rsidR="00343205" w:rsidRPr="00806197">
        <w:rPr>
          <w:rFonts w:cs="Times New Roman"/>
          <w:color w:val="auto"/>
          <w:sz w:val="28"/>
          <w:szCs w:val="28"/>
        </w:rPr>
        <w:t xml:space="preserve">[Self-management and self-development in the organization: principles of ensuring sustainable security development]. </w:t>
      </w:r>
      <w:r w:rsidR="003D79D0" w:rsidRPr="00806197">
        <w:rPr>
          <w:rFonts w:cs="Times New Roman"/>
          <w:i/>
          <w:color w:val="auto"/>
          <w:sz w:val="28"/>
          <w:szCs w:val="28"/>
        </w:rPr>
        <w:t xml:space="preserve">Aktualni pytannia </w:t>
      </w:r>
      <w:r w:rsidR="00343205" w:rsidRPr="00806197">
        <w:rPr>
          <w:rFonts w:cs="Times New Roman"/>
          <w:i/>
          <w:color w:val="auto"/>
          <w:sz w:val="28"/>
          <w:szCs w:val="28"/>
        </w:rPr>
        <w:t>ekonomichnykh nauk</w:t>
      </w:r>
      <w:r w:rsidR="00343205" w:rsidRPr="00806197">
        <w:rPr>
          <w:rFonts w:cs="Times New Roman"/>
          <w:color w:val="auto"/>
          <w:sz w:val="28"/>
          <w:szCs w:val="28"/>
        </w:rPr>
        <w:t>, 8</w:t>
      </w:r>
      <w:r w:rsidR="00806197" w:rsidRPr="00806197">
        <w:rPr>
          <w:rFonts w:cs="Times New Roman"/>
          <w:color w:val="auto"/>
          <w:sz w:val="28"/>
          <w:szCs w:val="28"/>
        </w:rPr>
        <w:t>. Retrieved from:</w:t>
      </w:r>
      <w:r w:rsidR="00806197">
        <w:rPr>
          <w:rFonts w:cs="Times New Roman"/>
          <w:color w:val="auto"/>
          <w:sz w:val="28"/>
          <w:szCs w:val="28"/>
        </w:rPr>
        <w:t xml:space="preserve"> </w:t>
      </w:r>
      <w:r w:rsidR="00806197" w:rsidRPr="00806197">
        <w:rPr>
          <w:rFonts w:cs="Times New Roman"/>
          <w:color w:val="auto"/>
          <w:sz w:val="28"/>
          <w:szCs w:val="28"/>
        </w:rPr>
        <w:t>https://a-economics.com.ua/</w:t>
      </w:r>
      <w:r w:rsidR="00806197">
        <w:rPr>
          <w:rFonts w:cs="Times New Roman"/>
          <w:color w:val="auto"/>
          <w:sz w:val="28"/>
          <w:szCs w:val="28"/>
        </w:rPr>
        <w:t>index.php/home/article/view/306</w:t>
      </w:r>
      <w:r w:rsidR="00343205" w:rsidRPr="00806197">
        <w:rPr>
          <w:rFonts w:cs="Times New Roman"/>
          <w:color w:val="auto"/>
          <w:sz w:val="28"/>
          <w:szCs w:val="28"/>
        </w:rPr>
        <w:t xml:space="preserve"> (ukr).</w:t>
      </w:r>
    </w:p>
    <w:p w14:paraId="7BCE641A" w14:textId="77777777" w:rsidR="00B30176" w:rsidRPr="00B30176" w:rsidRDefault="00343205" w:rsidP="00B30176">
      <w:pPr>
        <w:numPr>
          <w:ilvl w:val="0"/>
          <w:numId w:val="9"/>
        </w:numPr>
        <w:tabs>
          <w:tab w:val="left" w:pos="1155"/>
        </w:tabs>
        <w:suppressAutoHyphens/>
        <w:spacing w:line="360" w:lineRule="auto"/>
        <w:jc w:val="both"/>
        <w:rPr>
          <w:rFonts w:cs="Times New Roman"/>
          <w:color w:val="auto"/>
          <w:sz w:val="28"/>
          <w:szCs w:val="28"/>
        </w:rPr>
      </w:pPr>
      <w:r w:rsidRPr="00343205">
        <w:rPr>
          <w:rFonts w:cs="Times New Roman"/>
          <w:color w:val="auto"/>
          <w:sz w:val="28"/>
          <w:szCs w:val="28"/>
        </w:rPr>
        <w:t xml:space="preserve">Martynets, L. A. (2017). </w:t>
      </w:r>
      <w:r w:rsidRPr="00343205">
        <w:rPr>
          <w:rFonts w:cs="Times New Roman"/>
          <w:i/>
          <w:color w:val="auto"/>
          <w:sz w:val="28"/>
          <w:szCs w:val="28"/>
        </w:rPr>
        <w:t>Upravlinnia osvitnim seredovyshchem profesiinoho rozvytku vchyteliv u zahalnoosvitnomu navchalnomu zakladi</w:t>
      </w:r>
      <w:r w:rsidRPr="00343205">
        <w:rPr>
          <w:rFonts w:cs="Times New Roman"/>
          <w:color w:val="auto"/>
          <w:sz w:val="28"/>
          <w:szCs w:val="28"/>
        </w:rPr>
        <w:t xml:space="preserve"> [Management of the educational environment of professional development of teachers in a general educational institution]. </w:t>
      </w:r>
      <w:r>
        <w:rPr>
          <w:rFonts w:cs="Times New Roman"/>
          <w:color w:val="auto"/>
          <w:sz w:val="28"/>
          <w:szCs w:val="28"/>
        </w:rPr>
        <w:t>Vinnytsia: DonNU imeni Vasylia Stusa</w:t>
      </w:r>
      <w:r>
        <w:rPr>
          <w:rFonts w:cs="Times New Roman"/>
          <w:color w:val="auto"/>
          <w:sz w:val="28"/>
          <w:szCs w:val="28"/>
          <w:lang w:val="en-US"/>
        </w:rPr>
        <w:t xml:space="preserve"> </w:t>
      </w:r>
      <w:r w:rsidR="0000210E" w:rsidRPr="00343205">
        <w:rPr>
          <w:rFonts w:cs="Times New Roman"/>
          <w:color w:val="auto"/>
          <w:sz w:val="28"/>
          <w:szCs w:val="28"/>
        </w:rPr>
        <w:t>(ukr)</w:t>
      </w:r>
      <w:r w:rsidR="00D62C8D" w:rsidRPr="00343205">
        <w:rPr>
          <w:rFonts w:cs="Times New Roman"/>
          <w:color w:val="auto"/>
          <w:sz w:val="28"/>
          <w:szCs w:val="28"/>
        </w:rPr>
        <w:t>.</w:t>
      </w:r>
    </w:p>
    <w:p w14:paraId="1144A315" w14:textId="67486379" w:rsidR="00B30176" w:rsidRPr="009A57E9" w:rsidRDefault="00B30176" w:rsidP="009A57E9">
      <w:pPr>
        <w:numPr>
          <w:ilvl w:val="0"/>
          <w:numId w:val="9"/>
        </w:numPr>
        <w:tabs>
          <w:tab w:val="left" w:pos="1155"/>
        </w:tabs>
        <w:suppressAutoHyphens/>
        <w:spacing w:line="360" w:lineRule="auto"/>
        <w:jc w:val="both"/>
        <w:rPr>
          <w:rFonts w:cs="Times New Roman"/>
          <w:color w:val="auto"/>
          <w:sz w:val="28"/>
          <w:szCs w:val="28"/>
        </w:rPr>
      </w:pPr>
      <w:r w:rsidRPr="00B30176">
        <w:rPr>
          <w:rFonts w:cs="Times New Roman"/>
          <w:color w:val="auto"/>
          <w:sz w:val="28"/>
          <w:szCs w:val="28"/>
        </w:rPr>
        <w:t xml:space="preserve">Nakaz Ministerstva osvity i nauky Ukrainy «Pro zatverdzhennia profesiinoho standartu «Vchytel zakladu zahalnoi serednoi osvity»» </w:t>
      </w:r>
      <w:r w:rsidR="009A57E9">
        <w:rPr>
          <w:rFonts w:cs="Times New Roman"/>
          <w:color w:val="auto"/>
          <w:sz w:val="28"/>
          <w:szCs w:val="28"/>
        </w:rPr>
        <w:t>№ </w:t>
      </w:r>
      <w:r w:rsidRPr="00B30176">
        <w:rPr>
          <w:rFonts w:cs="Times New Roman"/>
          <w:color w:val="auto"/>
          <w:sz w:val="28"/>
          <w:szCs w:val="28"/>
        </w:rPr>
        <w:t>1225 vid 29 serpnia 2024 [Order of the Ministry of Ed</w:t>
      </w:r>
      <w:r w:rsidR="009A57E9">
        <w:rPr>
          <w:rFonts w:cs="Times New Roman"/>
          <w:color w:val="auto"/>
          <w:sz w:val="28"/>
          <w:szCs w:val="28"/>
        </w:rPr>
        <w:t xml:space="preserve">ucation and Science of Ukraine </w:t>
      </w:r>
      <w:r w:rsidR="009A57E9" w:rsidRPr="009A57E9">
        <w:rPr>
          <w:rFonts w:cs="Times New Roman"/>
          <w:color w:val="auto"/>
          <w:sz w:val="28"/>
          <w:szCs w:val="28"/>
        </w:rPr>
        <w:t>«</w:t>
      </w:r>
      <w:r w:rsidRPr="00B30176">
        <w:rPr>
          <w:rFonts w:cs="Times New Roman"/>
          <w:color w:val="auto"/>
          <w:sz w:val="28"/>
          <w:szCs w:val="28"/>
        </w:rPr>
        <w:t>On Approval of</w:t>
      </w:r>
      <w:r w:rsidR="009A57E9">
        <w:rPr>
          <w:rFonts w:cs="Times New Roman"/>
          <w:color w:val="auto"/>
          <w:sz w:val="28"/>
          <w:szCs w:val="28"/>
        </w:rPr>
        <w:t xml:space="preserve"> the Professional Standard </w:t>
      </w:r>
      <w:r w:rsidR="009A57E9" w:rsidRPr="009A57E9">
        <w:rPr>
          <w:rFonts w:cs="Times New Roman"/>
          <w:color w:val="auto"/>
          <w:sz w:val="28"/>
          <w:szCs w:val="28"/>
        </w:rPr>
        <w:t>«</w:t>
      </w:r>
      <w:r w:rsidRPr="00B30176">
        <w:rPr>
          <w:rFonts w:cs="Times New Roman"/>
          <w:color w:val="auto"/>
          <w:sz w:val="28"/>
          <w:szCs w:val="28"/>
        </w:rPr>
        <w:t>Teacher of a General Secondary Education Institution</w:t>
      </w:r>
      <w:r w:rsidR="009A57E9" w:rsidRPr="009A57E9">
        <w:rPr>
          <w:rFonts w:cs="Times New Roman"/>
          <w:color w:val="auto"/>
          <w:sz w:val="28"/>
          <w:szCs w:val="28"/>
        </w:rPr>
        <w:t>»»</w:t>
      </w:r>
      <w:r w:rsidR="009A57E9">
        <w:rPr>
          <w:rFonts w:cs="Times New Roman"/>
          <w:color w:val="auto"/>
          <w:sz w:val="28"/>
          <w:szCs w:val="28"/>
        </w:rPr>
        <w:t xml:space="preserve"> №. </w:t>
      </w:r>
      <w:r w:rsidRPr="00B30176">
        <w:rPr>
          <w:rFonts w:cs="Times New Roman"/>
          <w:color w:val="auto"/>
          <w:sz w:val="28"/>
          <w:szCs w:val="28"/>
        </w:rPr>
        <w:t xml:space="preserve">1225 of August 29, </w:t>
      </w:r>
      <w:r w:rsidRPr="00B30176">
        <w:rPr>
          <w:rFonts w:cs="Times New Roman"/>
          <w:color w:val="auto"/>
          <w:sz w:val="28"/>
          <w:szCs w:val="28"/>
        </w:rPr>
        <w:lastRenderedPageBreak/>
        <w:t>2024]. Re</w:t>
      </w:r>
      <w:proofErr w:type="spellStart"/>
      <w:r w:rsidRPr="00B30176">
        <w:rPr>
          <w:rFonts w:cs="Times New Roman"/>
          <w:color w:val="auto"/>
          <w:sz w:val="28"/>
          <w:szCs w:val="28"/>
          <w:lang w:val="en-US"/>
        </w:rPr>
        <w:t>trieved</w:t>
      </w:r>
      <w:proofErr w:type="spellEnd"/>
      <w:r w:rsidRPr="00B30176">
        <w:rPr>
          <w:rFonts w:cs="Times New Roman"/>
          <w:color w:val="auto"/>
          <w:sz w:val="28"/>
          <w:szCs w:val="28"/>
          <w:lang w:val="en-US"/>
        </w:rPr>
        <w:t xml:space="preserve"> from</w:t>
      </w:r>
      <w:r w:rsidRPr="00B30176">
        <w:rPr>
          <w:rFonts w:cs="Times New Roman"/>
          <w:color w:val="auto"/>
          <w:sz w:val="28"/>
          <w:szCs w:val="28"/>
        </w:rPr>
        <w:t xml:space="preserve">: </w:t>
      </w:r>
      <w:r w:rsidRPr="00B30176">
        <w:rPr>
          <w:rFonts w:cs="Times New Roman"/>
          <w:color w:val="auto"/>
          <w:sz w:val="28"/>
          <w:szCs w:val="28"/>
        </w:rPr>
        <w:fldChar w:fldCharType="begin"/>
      </w:r>
      <w:r w:rsidRPr="00B30176">
        <w:rPr>
          <w:rFonts w:cs="Times New Roman"/>
          <w:color w:val="auto"/>
          <w:sz w:val="28"/>
          <w:szCs w:val="28"/>
        </w:rPr>
        <w:instrText xml:space="preserve"> HYPERLINK "https://register.nqa.gov.ua/uploads/0/646-ilovepdf_merged.pdf" </w:instrText>
      </w:r>
      <w:r w:rsidRPr="00B30176">
        <w:rPr>
          <w:rFonts w:cs="Times New Roman"/>
          <w:color w:val="auto"/>
          <w:sz w:val="28"/>
          <w:szCs w:val="28"/>
        </w:rPr>
        <w:fldChar w:fldCharType="separate"/>
      </w:r>
      <w:r w:rsidRPr="00B30176">
        <w:rPr>
          <w:rStyle w:val="Hyperlink"/>
          <w:rFonts w:cs="Times New Roman"/>
          <w:color w:val="auto"/>
          <w:sz w:val="28"/>
          <w:szCs w:val="28"/>
          <w:u w:val="none"/>
        </w:rPr>
        <w:t>https://register.nqa.gov.ua/uploads/0/646-ilovepdf_merged.pdf</w:t>
      </w:r>
      <w:r w:rsidRPr="00B30176">
        <w:rPr>
          <w:rFonts w:cs="Times New Roman"/>
          <w:color w:val="auto"/>
          <w:sz w:val="28"/>
          <w:szCs w:val="28"/>
        </w:rPr>
        <w:fldChar w:fldCharType="end"/>
      </w:r>
      <w:r w:rsidRPr="00B30176">
        <w:rPr>
          <w:rFonts w:cs="Times New Roman"/>
          <w:color w:val="auto"/>
          <w:sz w:val="28"/>
          <w:szCs w:val="28"/>
          <w:lang w:val="en-US"/>
        </w:rPr>
        <w:t xml:space="preserve"> (</w:t>
      </w:r>
      <w:proofErr w:type="spellStart"/>
      <w:r w:rsidRPr="00B30176">
        <w:rPr>
          <w:rFonts w:cs="Times New Roman"/>
          <w:color w:val="auto"/>
          <w:sz w:val="28"/>
          <w:szCs w:val="28"/>
          <w:lang w:val="en-US"/>
        </w:rPr>
        <w:t>ukr</w:t>
      </w:r>
      <w:proofErr w:type="spellEnd"/>
      <w:r w:rsidRPr="00B30176">
        <w:rPr>
          <w:rFonts w:cs="Times New Roman"/>
          <w:color w:val="auto"/>
          <w:sz w:val="28"/>
          <w:szCs w:val="28"/>
          <w:lang w:val="en-US"/>
        </w:rPr>
        <w:t>).</w:t>
      </w:r>
    </w:p>
    <w:p w14:paraId="23A7F967" w14:textId="6673C13D" w:rsidR="00D62C8D" w:rsidRDefault="0000210E" w:rsidP="00B30176">
      <w:pPr>
        <w:numPr>
          <w:ilvl w:val="0"/>
          <w:numId w:val="9"/>
        </w:numPr>
        <w:tabs>
          <w:tab w:val="left" w:pos="1155"/>
        </w:tabs>
        <w:suppressAutoHyphens/>
        <w:spacing w:line="360" w:lineRule="auto"/>
        <w:jc w:val="both"/>
        <w:rPr>
          <w:rFonts w:cs="Times New Roman"/>
          <w:color w:val="auto"/>
          <w:sz w:val="28"/>
          <w:szCs w:val="28"/>
        </w:rPr>
      </w:pPr>
      <w:r w:rsidRPr="00D62C8D">
        <w:rPr>
          <w:rFonts w:cs="Times New Roman"/>
          <w:color w:val="auto"/>
          <w:sz w:val="28"/>
          <w:szCs w:val="28"/>
        </w:rPr>
        <w:t>Nazarenko</w:t>
      </w:r>
      <w:r w:rsidR="00343205" w:rsidRPr="00343205">
        <w:rPr>
          <w:rFonts w:cs="Times New Roman"/>
          <w:color w:val="auto"/>
          <w:sz w:val="28"/>
          <w:szCs w:val="28"/>
        </w:rPr>
        <w:t>,</w:t>
      </w:r>
      <w:r w:rsidR="00343205">
        <w:rPr>
          <w:rFonts w:cs="Times New Roman"/>
          <w:color w:val="auto"/>
          <w:sz w:val="28"/>
          <w:szCs w:val="28"/>
        </w:rPr>
        <w:t xml:space="preserve"> L. A. (2015).</w:t>
      </w:r>
      <w:r w:rsidR="00343205" w:rsidRPr="00343205">
        <w:rPr>
          <w:rFonts w:cs="Times New Roman"/>
          <w:color w:val="auto"/>
          <w:sz w:val="28"/>
          <w:szCs w:val="28"/>
        </w:rPr>
        <w:t xml:space="preserve"> </w:t>
      </w:r>
      <w:r w:rsidR="00343205" w:rsidRPr="00413160">
        <w:rPr>
          <w:rFonts w:cs="Times New Roman"/>
          <w:i/>
          <w:color w:val="auto"/>
          <w:sz w:val="28"/>
          <w:szCs w:val="28"/>
        </w:rPr>
        <w:t>Formuvannia predmetnoi literaturnoi kompetentnosti starshoklasnykiv zasobamy informatsiino-komunikatsiinykh tekhnolohii</w:t>
      </w:r>
      <w:r w:rsidR="00343205" w:rsidRPr="00343205">
        <w:rPr>
          <w:rFonts w:cs="Times New Roman"/>
          <w:color w:val="auto"/>
          <w:sz w:val="28"/>
          <w:szCs w:val="28"/>
        </w:rPr>
        <w:t xml:space="preserve"> [</w:t>
      </w:r>
      <w:r w:rsidR="00413160" w:rsidRPr="00413160">
        <w:rPr>
          <w:rFonts w:cs="Times New Roman"/>
          <w:color w:val="auto"/>
          <w:sz w:val="28"/>
          <w:szCs w:val="28"/>
        </w:rPr>
        <w:t>Formation of subject literary competence of high school students by means of information and communication technologies</w:t>
      </w:r>
      <w:r w:rsidR="00343205" w:rsidRPr="00343205">
        <w:rPr>
          <w:rFonts w:cs="Times New Roman"/>
          <w:color w:val="auto"/>
          <w:sz w:val="28"/>
          <w:szCs w:val="28"/>
        </w:rPr>
        <w:t>]. (</w:t>
      </w:r>
      <w:r w:rsidR="00B30176" w:rsidRPr="00B30176">
        <w:rPr>
          <w:rFonts w:cs="Times New Roman"/>
          <w:color w:val="auto"/>
          <w:sz w:val="28"/>
          <w:szCs w:val="28"/>
        </w:rPr>
        <w:t>Candidate’s thesis).</w:t>
      </w:r>
      <w:r w:rsidR="00343205" w:rsidRPr="00343205">
        <w:rPr>
          <w:rFonts w:cs="Times New Roman"/>
          <w:color w:val="auto"/>
          <w:sz w:val="28"/>
          <w:szCs w:val="28"/>
        </w:rPr>
        <w:t xml:space="preserve"> M-vo osvity i nauky Ukrai</w:t>
      </w:r>
      <w:r w:rsidR="00343205">
        <w:rPr>
          <w:rFonts w:cs="Times New Roman"/>
          <w:color w:val="auto"/>
          <w:sz w:val="28"/>
          <w:szCs w:val="28"/>
        </w:rPr>
        <w:t>ny, Mykolaiv. nats. un-t im. V.</w:t>
      </w:r>
      <w:r w:rsidR="00343205">
        <w:rPr>
          <w:rFonts w:cs="Times New Roman"/>
          <w:color w:val="auto"/>
          <w:sz w:val="28"/>
          <w:szCs w:val="28"/>
          <w:lang w:val="en-US"/>
        </w:rPr>
        <w:t> </w:t>
      </w:r>
      <w:r w:rsidR="00343205">
        <w:rPr>
          <w:rFonts w:cs="Times New Roman"/>
          <w:color w:val="auto"/>
          <w:sz w:val="28"/>
          <w:szCs w:val="28"/>
        </w:rPr>
        <w:t>O. Sukhomlynskoho.</w:t>
      </w:r>
      <w:r w:rsidR="00343205">
        <w:rPr>
          <w:rFonts w:cs="Times New Roman"/>
          <w:color w:val="auto"/>
          <w:sz w:val="28"/>
          <w:szCs w:val="28"/>
          <w:lang w:val="en-US"/>
        </w:rPr>
        <w:t xml:space="preserve"> </w:t>
      </w:r>
      <w:r w:rsidR="00343205">
        <w:rPr>
          <w:rFonts w:cs="Times New Roman"/>
          <w:color w:val="auto"/>
          <w:sz w:val="28"/>
          <w:szCs w:val="28"/>
        </w:rPr>
        <w:t>Mykolaiv</w:t>
      </w:r>
      <w:r w:rsidR="00343205">
        <w:rPr>
          <w:rFonts w:cs="Times New Roman"/>
          <w:color w:val="auto"/>
          <w:sz w:val="28"/>
          <w:szCs w:val="28"/>
          <w:lang w:val="en-US"/>
        </w:rPr>
        <w:t xml:space="preserve"> </w:t>
      </w:r>
      <w:r w:rsidRPr="00D62C8D">
        <w:rPr>
          <w:rFonts w:cs="Times New Roman"/>
          <w:color w:val="auto"/>
          <w:sz w:val="28"/>
          <w:szCs w:val="28"/>
        </w:rPr>
        <w:t>(ukr)</w:t>
      </w:r>
      <w:r w:rsidR="00D62C8D">
        <w:rPr>
          <w:rFonts w:cs="Times New Roman"/>
          <w:color w:val="auto"/>
          <w:sz w:val="28"/>
          <w:szCs w:val="28"/>
        </w:rPr>
        <w:t>.</w:t>
      </w:r>
    </w:p>
    <w:p w14:paraId="40D71B71" w14:textId="77777777" w:rsidR="009A57E9" w:rsidRDefault="0000210E" w:rsidP="009A57E9">
      <w:pPr>
        <w:numPr>
          <w:ilvl w:val="0"/>
          <w:numId w:val="9"/>
        </w:numPr>
        <w:tabs>
          <w:tab w:val="left" w:pos="1155"/>
        </w:tabs>
        <w:suppressAutoHyphens/>
        <w:spacing w:line="360" w:lineRule="auto"/>
        <w:jc w:val="both"/>
        <w:rPr>
          <w:rFonts w:cs="Times New Roman"/>
          <w:color w:val="auto"/>
          <w:sz w:val="28"/>
          <w:szCs w:val="28"/>
        </w:rPr>
      </w:pPr>
      <w:r w:rsidRPr="00D62C8D">
        <w:rPr>
          <w:rFonts w:cs="Times New Roman"/>
          <w:color w:val="auto"/>
          <w:sz w:val="28"/>
          <w:szCs w:val="28"/>
        </w:rPr>
        <w:t>Oliinyi</w:t>
      </w:r>
      <w:r w:rsidR="00B30176" w:rsidRPr="00B30176">
        <w:rPr>
          <w:rFonts w:cs="Times New Roman"/>
          <w:color w:val="auto"/>
          <w:sz w:val="28"/>
          <w:szCs w:val="28"/>
        </w:rPr>
        <w:t>,</w:t>
      </w:r>
      <w:r w:rsidRPr="00D62C8D">
        <w:rPr>
          <w:rFonts w:cs="Times New Roman"/>
          <w:color w:val="auto"/>
          <w:sz w:val="28"/>
          <w:szCs w:val="28"/>
        </w:rPr>
        <w:t xml:space="preserve"> I.</w:t>
      </w:r>
      <w:r w:rsidR="00B30176">
        <w:rPr>
          <w:rFonts w:cs="Times New Roman"/>
          <w:color w:val="auto"/>
          <w:sz w:val="28"/>
          <w:szCs w:val="28"/>
          <w:lang w:val="en-US"/>
        </w:rPr>
        <w:t> </w:t>
      </w:r>
      <w:r w:rsidRPr="00D62C8D">
        <w:rPr>
          <w:rFonts w:cs="Times New Roman"/>
          <w:color w:val="auto"/>
          <w:sz w:val="28"/>
          <w:szCs w:val="28"/>
        </w:rPr>
        <w:t xml:space="preserve">V. (2020). </w:t>
      </w:r>
      <w:r w:rsidR="00B30176" w:rsidRPr="00B30176">
        <w:rPr>
          <w:rFonts w:cs="Times New Roman"/>
          <w:color w:val="auto"/>
          <w:sz w:val="28"/>
          <w:szCs w:val="28"/>
        </w:rPr>
        <w:t>Sa</w:t>
      </w:r>
      <w:r w:rsidR="00B30176">
        <w:rPr>
          <w:rFonts w:cs="Times New Roman"/>
          <w:color w:val="auto"/>
          <w:sz w:val="28"/>
          <w:szCs w:val="28"/>
        </w:rPr>
        <w:t xml:space="preserve">momenedzhment yak tekhnolohiia </w:t>
      </w:r>
      <w:r w:rsidR="00B30176" w:rsidRPr="00B30176">
        <w:rPr>
          <w:rFonts w:cs="Times New Roman"/>
          <w:color w:val="auto"/>
          <w:sz w:val="28"/>
          <w:szCs w:val="28"/>
        </w:rPr>
        <w:t>profesiinoho samorozvytku ta formuvannia doslidnytskoi kompetentnosti u maibutnikh doktor</w:t>
      </w:r>
      <w:r w:rsidR="00B30176">
        <w:rPr>
          <w:rFonts w:cs="Times New Roman"/>
          <w:color w:val="auto"/>
          <w:sz w:val="28"/>
          <w:szCs w:val="28"/>
        </w:rPr>
        <w:t xml:space="preserve">iv filosofii </w:t>
      </w:r>
      <w:r w:rsidR="00B30176" w:rsidRPr="00B30176">
        <w:rPr>
          <w:rFonts w:cs="Times New Roman"/>
          <w:color w:val="auto"/>
          <w:sz w:val="28"/>
          <w:szCs w:val="28"/>
        </w:rPr>
        <w:t xml:space="preserve">[Self-management as a technology of professional self-development and formation of research competence in future doctors of philosophy]. </w:t>
      </w:r>
      <w:r w:rsidR="00B30176" w:rsidRPr="00B30176">
        <w:rPr>
          <w:rFonts w:cs="Times New Roman"/>
          <w:i/>
          <w:color w:val="auto"/>
          <w:sz w:val="28"/>
          <w:szCs w:val="28"/>
        </w:rPr>
        <w:t>Visnyk universytetu imeni Alfreda Nobelia. Seriia «Pedahohika i psykholohiia». Pedahohichni nauky</w:t>
      </w:r>
      <w:r w:rsidR="00B30176">
        <w:rPr>
          <w:rFonts w:cs="Times New Roman"/>
          <w:color w:val="auto"/>
          <w:sz w:val="28"/>
          <w:szCs w:val="28"/>
          <w:lang w:val="en-US"/>
        </w:rPr>
        <w:t>,</w:t>
      </w:r>
      <w:r w:rsidR="00B30176">
        <w:rPr>
          <w:rFonts w:cs="Times New Roman"/>
          <w:color w:val="auto"/>
          <w:sz w:val="28"/>
          <w:szCs w:val="28"/>
        </w:rPr>
        <w:t xml:space="preserve"> 2 (20)</w:t>
      </w:r>
      <w:r w:rsidR="00B30176">
        <w:rPr>
          <w:rFonts w:cs="Times New Roman"/>
          <w:color w:val="auto"/>
          <w:sz w:val="28"/>
          <w:szCs w:val="28"/>
          <w:lang w:val="en-US"/>
        </w:rPr>
        <w:t xml:space="preserve">, </w:t>
      </w:r>
      <w:r w:rsidR="00B30176" w:rsidRPr="00B30176">
        <w:rPr>
          <w:rFonts w:cs="Times New Roman"/>
          <w:color w:val="auto"/>
          <w:sz w:val="28"/>
          <w:szCs w:val="28"/>
        </w:rPr>
        <w:t>231–240.</w:t>
      </w:r>
      <w:r w:rsidRPr="00D62C8D">
        <w:rPr>
          <w:rFonts w:cs="Times New Roman"/>
          <w:color w:val="auto"/>
          <w:sz w:val="28"/>
          <w:szCs w:val="28"/>
        </w:rPr>
        <w:t>Self-management as a technology of professional self-development and formation of research competence in future doctors of philosophy. Bulletin</w:t>
      </w:r>
      <w:r w:rsidR="00B30176">
        <w:rPr>
          <w:rFonts w:cs="Times New Roman"/>
          <w:color w:val="auto"/>
          <w:sz w:val="28"/>
          <w:szCs w:val="28"/>
        </w:rPr>
        <w:t xml:space="preserve"> of the Alfred Nobel University</w:t>
      </w:r>
      <w:r w:rsidRPr="00D62C8D">
        <w:rPr>
          <w:rFonts w:cs="Times New Roman"/>
          <w:color w:val="auto"/>
          <w:sz w:val="28"/>
          <w:szCs w:val="28"/>
        </w:rPr>
        <w:t xml:space="preserve"> </w:t>
      </w:r>
      <w:r w:rsidR="00D62C8D" w:rsidRPr="00D62C8D">
        <w:rPr>
          <w:rFonts w:cs="Times New Roman"/>
          <w:color w:val="auto"/>
          <w:sz w:val="28"/>
          <w:szCs w:val="28"/>
        </w:rPr>
        <w:t>(ukr).</w:t>
      </w:r>
    </w:p>
    <w:p w14:paraId="68C00931" w14:textId="77777777" w:rsidR="00806197" w:rsidRDefault="009A57E9" w:rsidP="00806197">
      <w:pPr>
        <w:numPr>
          <w:ilvl w:val="0"/>
          <w:numId w:val="9"/>
        </w:numPr>
        <w:tabs>
          <w:tab w:val="left" w:pos="1155"/>
        </w:tabs>
        <w:suppressAutoHyphens/>
        <w:spacing w:line="360" w:lineRule="auto"/>
        <w:jc w:val="both"/>
        <w:rPr>
          <w:rFonts w:cs="Times New Roman"/>
          <w:color w:val="auto"/>
          <w:sz w:val="28"/>
          <w:szCs w:val="28"/>
        </w:rPr>
      </w:pPr>
      <w:r w:rsidRPr="009A57E9">
        <w:rPr>
          <w:rFonts w:cs="Times New Roman"/>
          <w:color w:val="auto"/>
          <w:sz w:val="28"/>
          <w:szCs w:val="28"/>
        </w:rPr>
        <w:t xml:space="preserve">Ratushynska, A. S. (2017). Pedahohichnyi samomenedzhment </w:t>
      </w:r>
      <w:r>
        <w:rPr>
          <w:rFonts w:cs="Times New Roman"/>
          <w:color w:val="auto"/>
          <w:sz w:val="28"/>
          <w:szCs w:val="28"/>
          <w:lang w:val="en-US"/>
        </w:rPr>
        <w:t>[</w:t>
      </w:r>
      <w:r w:rsidRPr="009A57E9">
        <w:rPr>
          <w:rFonts w:cs="Times New Roman"/>
          <w:color w:val="auto"/>
          <w:sz w:val="28"/>
          <w:szCs w:val="28"/>
          <w:lang w:val="en-US"/>
        </w:rPr>
        <w:t>Pedagogical self-management</w:t>
      </w:r>
      <w:r>
        <w:rPr>
          <w:rFonts w:cs="Times New Roman"/>
          <w:color w:val="auto"/>
          <w:sz w:val="28"/>
          <w:szCs w:val="28"/>
          <w:lang w:val="en-US"/>
        </w:rPr>
        <w:t>].</w:t>
      </w:r>
      <w:r w:rsidRPr="009A57E9">
        <w:rPr>
          <w:rFonts w:cs="Times New Roman"/>
          <w:color w:val="auto"/>
          <w:sz w:val="28"/>
          <w:szCs w:val="28"/>
        </w:rPr>
        <w:t xml:space="preserve"> </w:t>
      </w:r>
      <w:r w:rsidRPr="009A57E9">
        <w:rPr>
          <w:rFonts w:cs="Times New Roman"/>
          <w:i/>
          <w:color w:val="auto"/>
          <w:sz w:val="28"/>
          <w:szCs w:val="28"/>
        </w:rPr>
        <w:t>Vyshcha osvita u konteksti intehratsii do yevropeiskoho osvitnoho prostoru,</w:t>
      </w:r>
      <w:r>
        <w:rPr>
          <w:rFonts w:cs="Times New Roman"/>
          <w:color w:val="auto"/>
          <w:sz w:val="28"/>
          <w:szCs w:val="28"/>
        </w:rPr>
        <w:t xml:space="preserve"> 377–386</w:t>
      </w:r>
      <w:r w:rsidRPr="009A57E9">
        <w:rPr>
          <w:rFonts w:cs="Times New Roman"/>
          <w:color w:val="auto"/>
          <w:sz w:val="28"/>
          <w:szCs w:val="28"/>
        </w:rPr>
        <w:t xml:space="preserve"> </w:t>
      </w:r>
      <w:r w:rsidR="00D62C8D" w:rsidRPr="009A57E9">
        <w:rPr>
          <w:rFonts w:cs="Times New Roman"/>
          <w:color w:val="auto"/>
          <w:sz w:val="28"/>
          <w:szCs w:val="28"/>
        </w:rPr>
        <w:t>(ukr).</w:t>
      </w:r>
    </w:p>
    <w:p w14:paraId="081B8AB2" w14:textId="677EBCEF" w:rsidR="00D62C8D" w:rsidRPr="0007642E" w:rsidRDefault="00806197" w:rsidP="0007642E">
      <w:pPr>
        <w:numPr>
          <w:ilvl w:val="0"/>
          <w:numId w:val="9"/>
        </w:numPr>
        <w:tabs>
          <w:tab w:val="left" w:pos="1155"/>
        </w:tabs>
        <w:suppressAutoHyphens/>
        <w:spacing w:line="360" w:lineRule="auto"/>
        <w:jc w:val="both"/>
        <w:rPr>
          <w:rFonts w:cs="Times New Roman"/>
          <w:color w:val="auto"/>
          <w:sz w:val="28"/>
          <w:szCs w:val="28"/>
        </w:rPr>
      </w:pPr>
      <w:r w:rsidRPr="00806197">
        <w:rPr>
          <w:rFonts w:cs="Times New Roman"/>
          <w:color w:val="auto"/>
          <w:sz w:val="28"/>
          <w:szCs w:val="28"/>
        </w:rPr>
        <w:t>Resolution of the C</w:t>
      </w:r>
      <w:r>
        <w:rPr>
          <w:rFonts w:cs="Times New Roman"/>
          <w:color w:val="auto"/>
          <w:sz w:val="28"/>
          <w:szCs w:val="28"/>
        </w:rPr>
        <w:t xml:space="preserve">abinet of Ministers of Ukraine </w:t>
      </w:r>
      <w:r w:rsidRPr="00806197">
        <w:rPr>
          <w:rFonts w:cs="Times New Roman"/>
          <w:color w:val="auto"/>
          <w:sz w:val="28"/>
          <w:szCs w:val="28"/>
        </w:rPr>
        <w:t>«Some issues of advanced training of pedagogical and scientific-pedagogical workers»</w:t>
      </w:r>
      <w:r>
        <w:rPr>
          <w:rFonts w:cs="Times New Roman"/>
          <w:color w:val="auto"/>
          <w:sz w:val="28"/>
          <w:szCs w:val="28"/>
        </w:rPr>
        <w:t xml:space="preserve"> </w:t>
      </w:r>
      <w:r w:rsidRPr="00806197">
        <w:rPr>
          <w:rFonts w:cs="Times New Roman"/>
          <w:color w:val="auto"/>
          <w:sz w:val="28"/>
          <w:szCs w:val="28"/>
        </w:rPr>
        <w:t>№</w:t>
      </w:r>
      <w:r>
        <w:rPr>
          <w:rFonts w:cs="Times New Roman"/>
          <w:color w:val="auto"/>
          <w:sz w:val="28"/>
          <w:szCs w:val="28"/>
        </w:rPr>
        <w:t> </w:t>
      </w:r>
      <w:r w:rsidRPr="00806197">
        <w:rPr>
          <w:rFonts w:cs="Times New Roman"/>
          <w:color w:val="auto"/>
          <w:sz w:val="28"/>
          <w:szCs w:val="28"/>
        </w:rPr>
        <w:t>800 of August 21, 2019 – Offic</w:t>
      </w:r>
      <w:r>
        <w:rPr>
          <w:rFonts w:cs="Times New Roman"/>
          <w:color w:val="auto"/>
          <w:sz w:val="28"/>
          <w:szCs w:val="28"/>
        </w:rPr>
        <w:t xml:space="preserve">ial Gazette of Ukraine, 2019. </w:t>
      </w:r>
      <w:r w:rsidRPr="00806197">
        <w:rPr>
          <w:rFonts w:cs="Times New Roman"/>
          <w:color w:val="auto"/>
          <w:sz w:val="28"/>
          <w:szCs w:val="28"/>
        </w:rPr>
        <w:t>№</w:t>
      </w:r>
      <w:r w:rsidR="0007642E">
        <w:t> </w:t>
      </w:r>
      <w:r w:rsidR="0007642E">
        <w:rPr>
          <w:rFonts w:cs="Times New Roman"/>
          <w:color w:val="auto"/>
          <w:sz w:val="28"/>
          <w:szCs w:val="28"/>
        </w:rPr>
        <w:t xml:space="preserve">69, 189. </w:t>
      </w:r>
      <w:r w:rsidR="0007642E" w:rsidRPr="0007642E">
        <w:rPr>
          <w:rFonts w:cs="Times New Roman"/>
          <w:color w:val="auto"/>
          <w:sz w:val="28"/>
          <w:szCs w:val="28"/>
        </w:rPr>
        <w:t>Retrieved from:</w:t>
      </w:r>
      <w:r w:rsidRPr="00806197">
        <w:rPr>
          <w:rFonts w:cs="Times New Roman"/>
          <w:color w:val="auto"/>
          <w:sz w:val="28"/>
          <w:szCs w:val="28"/>
        </w:rPr>
        <w:t xml:space="preserve"> https://zakon.rada.gov.ua</w:t>
      </w:r>
      <w:r>
        <w:rPr>
          <w:rFonts w:cs="Times New Roman"/>
          <w:color w:val="auto"/>
          <w:sz w:val="28"/>
          <w:szCs w:val="28"/>
        </w:rPr>
        <w:t>/laws/show/800-2019-%D0%BF#</w:t>
      </w:r>
      <w:r w:rsidRPr="0007642E">
        <w:rPr>
          <w:rFonts w:cs="Times New Roman"/>
          <w:color w:val="auto"/>
          <w:sz w:val="28"/>
          <w:szCs w:val="28"/>
        </w:rPr>
        <w:t>Text</w:t>
      </w:r>
      <w:r w:rsidR="0000210E" w:rsidRPr="0007642E">
        <w:rPr>
          <w:rFonts w:cs="Times New Roman"/>
          <w:color w:val="auto"/>
          <w:sz w:val="28"/>
          <w:szCs w:val="28"/>
        </w:rPr>
        <w:t xml:space="preserve"> (ukr). </w:t>
      </w:r>
    </w:p>
    <w:p w14:paraId="354B3CFE" w14:textId="3AA5200D" w:rsidR="00D62C8D" w:rsidRDefault="0000210E" w:rsidP="009A57E9">
      <w:pPr>
        <w:numPr>
          <w:ilvl w:val="0"/>
          <w:numId w:val="9"/>
        </w:numPr>
        <w:tabs>
          <w:tab w:val="left" w:pos="1155"/>
        </w:tabs>
        <w:suppressAutoHyphens/>
        <w:spacing w:line="360" w:lineRule="auto"/>
        <w:jc w:val="both"/>
        <w:rPr>
          <w:rFonts w:cs="Times New Roman"/>
          <w:color w:val="auto"/>
          <w:sz w:val="28"/>
          <w:szCs w:val="28"/>
        </w:rPr>
      </w:pPr>
      <w:r w:rsidRPr="00D62C8D">
        <w:rPr>
          <w:rFonts w:cs="Times New Roman"/>
          <w:color w:val="auto"/>
          <w:sz w:val="28"/>
          <w:szCs w:val="28"/>
        </w:rPr>
        <w:t>Shtepa</w:t>
      </w:r>
      <w:r w:rsidR="009A57E9" w:rsidRPr="009A57E9">
        <w:rPr>
          <w:rFonts w:cs="Times New Roman"/>
          <w:color w:val="auto"/>
          <w:sz w:val="28"/>
          <w:szCs w:val="28"/>
        </w:rPr>
        <w:t>,</w:t>
      </w:r>
      <w:r w:rsidR="009A57E9">
        <w:rPr>
          <w:rFonts w:cs="Times New Roman"/>
          <w:color w:val="auto"/>
          <w:sz w:val="28"/>
          <w:szCs w:val="28"/>
        </w:rPr>
        <w:t xml:space="preserve"> O. (2010).</w:t>
      </w:r>
      <w:r w:rsidR="009A57E9" w:rsidRPr="009A57E9">
        <w:rPr>
          <w:rFonts w:cs="Times New Roman"/>
          <w:color w:val="auto"/>
          <w:sz w:val="28"/>
          <w:szCs w:val="28"/>
        </w:rPr>
        <w:t xml:space="preserve"> Samomenedzhment: protsesualna ta dyspozytsiina k</w:t>
      </w:r>
      <w:r w:rsidR="009A57E9">
        <w:rPr>
          <w:rFonts w:cs="Times New Roman"/>
          <w:color w:val="auto"/>
          <w:sz w:val="28"/>
          <w:szCs w:val="28"/>
        </w:rPr>
        <w:t xml:space="preserve">harakterystyka </w:t>
      </w:r>
      <w:r w:rsidR="009A57E9" w:rsidRPr="0007642E">
        <w:rPr>
          <w:rFonts w:cs="Times New Roman"/>
          <w:color w:val="auto"/>
          <w:sz w:val="28"/>
          <w:szCs w:val="28"/>
        </w:rPr>
        <w:t>[</w:t>
      </w:r>
      <w:r w:rsidR="009A57E9" w:rsidRPr="009A57E9">
        <w:rPr>
          <w:rFonts w:cs="Times New Roman"/>
          <w:color w:val="auto"/>
          <w:sz w:val="28"/>
          <w:szCs w:val="28"/>
          <w:lang w:val="en-US"/>
        </w:rPr>
        <w:t>Self</w:t>
      </w:r>
      <w:r w:rsidR="009A57E9" w:rsidRPr="0007642E">
        <w:rPr>
          <w:rFonts w:cs="Times New Roman"/>
          <w:color w:val="auto"/>
          <w:sz w:val="28"/>
          <w:szCs w:val="28"/>
        </w:rPr>
        <w:t>-</w:t>
      </w:r>
      <w:r w:rsidR="009A57E9" w:rsidRPr="009A57E9">
        <w:rPr>
          <w:rFonts w:cs="Times New Roman"/>
          <w:color w:val="auto"/>
          <w:sz w:val="28"/>
          <w:szCs w:val="28"/>
          <w:lang w:val="en-US"/>
        </w:rPr>
        <w:t>management</w:t>
      </w:r>
      <w:r w:rsidR="009A57E9" w:rsidRPr="0007642E">
        <w:rPr>
          <w:rFonts w:cs="Times New Roman"/>
          <w:color w:val="auto"/>
          <w:sz w:val="28"/>
          <w:szCs w:val="28"/>
        </w:rPr>
        <w:t xml:space="preserve">: </w:t>
      </w:r>
      <w:r w:rsidR="009A57E9" w:rsidRPr="009A57E9">
        <w:rPr>
          <w:rFonts w:cs="Times New Roman"/>
          <w:color w:val="auto"/>
          <w:sz w:val="28"/>
          <w:szCs w:val="28"/>
          <w:lang w:val="en-US"/>
        </w:rPr>
        <w:t>procedural</w:t>
      </w:r>
      <w:r w:rsidR="009A57E9" w:rsidRPr="0007642E">
        <w:rPr>
          <w:rFonts w:cs="Times New Roman"/>
          <w:color w:val="auto"/>
          <w:sz w:val="28"/>
          <w:szCs w:val="28"/>
        </w:rPr>
        <w:t xml:space="preserve"> </w:t>
      </w:r>
      <w:r w:rsidR="009A57E9" w:rsidRPr="009A57E9">
        <w:rPr>
          <w:rFonts w:cs="Times New Roman"/>
          <w:color w:val="auto"/>
          <w:sz w:val="28"/>
          <w:szCs w:val="28"/>
          <w:lang w:val="en-US"/>
        </w:rPr>
        <w:t>and</w:t>
      </w:r>
      <w:r w:rsidR="009A57E9" w:rsidRPr="0007642E">
        <w:rPr>
          <w:rFonts w:cs="Times New Roman"/>
          <w:color w:val="auto"/>
          <w:sz w:val="28"/>
          <w:szCs w:val="28"/>
        </w:rPr>
        <w:t xml:space="preserve"> </w:t>
      </w:r>
      <w:r w:rsidR="009A57E9" w:rsidRPr="009A57E9">
        <w:rPr>
          <w:rFonts w:cs="Times New Roman"/>
          <w:color w:val="auto"/>
          <w:sz w:val="28"/>
          <w:szCs w:val="28"/>
          <w:lang w:val="en-US"/>
        </w:rPr>
        <w:t>dispositional characteristics].</w:t>
      </w:r>
      <w:r w:rsidR="009A57E9" w:rsidRPr="009A57E9">
        <w:rPr>
          <w:rFonts w:cs="Times New Roman"/>
          <w:color w:val="auto"/>
          <w:sz w:val="28"/>
          <w:szCs w:val="28"/>
        </w:rPr>
        <w:t xml:space="preserve"> </w:t>
      </w:r>
      <w:r w:rsidR="009A57E9" w:rsidRPr="009A57E9">
        <w:rPr>
          <w:rFonts w:cs="Times New Roman"/>
          <w:i/>
          <w:color w:val="auto"/>
          <w:sz w:val="28"/>
          <w:szCs w:val="28"/>
        </w:rPr>
        <w:t>Sotsiohumanitarni problemy liudyny</w:t>
      </w:r>
      <w:r w:rsidR="009A57E9">
        <w:rPr>
          <w:rFonts w:cs="Times New Roman"/>
          <w:color w:val="auto"/>
          <w:sz w:val="28"/>
          <w:szCs w:val="28"/>
        </w:rPr>
        <w:t>, 4</w:t>
      </w:r>
      <w:r w:rsidR="009A57E9">
        <w:rPr>
          <w:rFonts w:cs="Times New Roman"/>
          <w:color w:val="auto"/>
          <w:sz w:val="28"/>
          <w:szCs w:val="28"/>
          <w:lang w:val="en-US"/>
        </w:rPr>
        <w:t>,</w:t>
      </w:r>
      <w:r w:rsidR="009A57E9">
        <w:rPr>
          <w:rFonts w:cs="Times New Roman"/>
          <w:color w:val="auto"/>
          <w:sz w:val="28"/>
          <w:szCs w:val="28"/>
        </w:rPr>
        <w:t xml:space="preserve"> 224–235</w:t>
      </w:r>
      <w:r w:rsidR="009A57E9">
        <w:rPr>
          <w:rFonts w:cs="Times New Roman"/>
          <w:color w:val="auto"/>
          <w:sz w:val="28"/>
          <w:szCs w:val="28"/>
          <w:lang w:val="en-US"/>
        </w:rPr>
        <w:t xml:space="preserve"> </w:t>
      </w:r>
      <w:r w:rsidR="00D62C8D" w:rsidRPr="00D62C8D">
        <w:rPr>
          <w:rFonts w:cs="Times New Roman"/>
          <w:color w:val="auto"/>
          <w:sz w:val="28"/>
          <w:szCs w:val="28"/>
        </w:rPr>
        <w:t>(ukr).</w:t>
      </w:r>
    </w:p>
    <w:p w14:paraId="602FFFBA" w14:textId="6BE1E237" w:rsidR="00D62C8D" w:rsidRPr="00D62C8D" w:rsidRDefault="00D62C8D" w:rsidP="00506960">
      <w:pPr>
        <w:numPr>
          <w:ilvl w:val="0"/>
          <w:numId w:val="9"/>
        </w:numPr>
        <w:tabs>
          <w:tab w:val="left" w:pos="1155"/>
        </w:tabs>
        <w:suppressAutoHyphens/>
        <w:spacing w:line="360" w:lineRule="auto"/>
        <w:jc w:val="both"/>
        <w:rPr>
          <w:rFonts w:cs="Times New Roman"/>
          <w:color w:val="auto"/>
          <w:sz w:val="28"/>
          <w:szCs w:val="28"/>
        </w:rPr>
      </w:pPr>
      <w:r w:rsidRPr="00D62C8D">
        <w:rPr>
          <w:rFonts w:cs="Times New Roman"/>
          <w:color w:val="auto"/>
          <w:sz w:val="28"/>
          <w:szCs w:val="28"/>
        </w:rPr>
        <w:t>Sysko</w:t>
      </w:r>
      <w:r w:rsidR="009A57E9" w:rsidRPr="009A57E9">
        <w:rPr>
          <w:rFonts w:cs="Times New Roman"/>
          <w:color w:val="auto"/>
          <w:sz w:val="28"/>
          <w:szCs w:val="28"/>
        </w:rPr>
        <w:t>,</w:t>
      </w:r>
      <w:r w:rsidRPr="00D62C8D">
        <w:rPr>
          <w:rFonts w:cs="Times New Roman"/>
          <w:color w:val="auto"/>
          <w:sz w:val="28"/>
          <w:szCs w:val="28"/>
        </w:rPr>
        <w:t xml:space="preserve"> N.</w:t>
      </w:r>
      <w:r w:rsidR="009A57E9">
        <w:rPr>
          <w:rFonts w:cs="Times New Roman"/>
          <w:color w:val="auto"/>
          <w:sz w:val="28"/>
          <w:szCs w:val="28"/>
          <w:lang w:val="en-US"/>
        </w:rPr>
        <w:t> </w:t>
      </w:r>
      <w:r w:rsidR="00506960">
        <w:rPr>
          <w:rFonts w:cs="Times New Roman"/>
          <w:color w:val="auto"/>
          <w:sz w:val="28"/>
          <w:szCs w:val="28"/>
        </w:rPr>
        <w:t>M. (201</w:t>
      </w:r>
      <w:r w:rsidR="00506960">
        <w:rPr>
          <w:rFonts w:cs="Times New Roman"/>
          <w:color w:val="auto"/>
          <w:sz w:val="28"/>
          <w:szCs w:val="28"/>
          <w:lang w:val="en-US"/>
        </w:rPr>
        <w:t>8</w:t>
      </w:r>
      <w:r w:rsidR="009A57E9">
        <w:rPr>
          <w:rFonts w:cs="Times New Roman"/>
          <w:color w:val="auto"/>
          <w:sz w:val="28"/>
          <w:szCs w:val="28"/>
        </w:rPr>
        <w:t>).</w:t>
      </w:r>
      <w:r w:rsidR="009A57E9" w:rsidRPr="009A57E9">
        <w:rPr>
          <w:rFonts w:cs="Times New Roman"/>
          <w:color w:val="auto"/>
          <w:sz w:val="28"/>
          <w:szCs w:val="28"/>
        </w:rPr>
        <w:t xml:space="preserve"> Motyvatsiia yak vazhlyvyi chynnyk neperervnoho profesiinoho rozvytku vykladacha zakladu pr</w:t>
      </w:r>
      <w:r w:rsidR="009A57E9">
        <w:rPr>
          <w:rFonts w:cs="Times New Roman"/>
          <w:color w:val="auto"/>
          <w:sz w:val="28"/>
          <w:szCs w:val="28"/>
        </w:rPr>
        <w:t xml:space="preserve">ofesiinoi osvity </w:t>
      </w:r>
      <w:r w:rsidR="009A57E9" w:rsidRPr="009A57E9">
        <w:rPr>
          <w:rFonts w:cs="Times New Roman"/>
          <w:color w:val="auto"/>
          <w:sz w:val="28"/>
          <w:szCs w:val="28"/>
        </w:rPr>
        <w:t>[</w:t>
      </w:r>
      <w:r w:rsidR="00506960" w:rsidRPr="00506960">
        <w:rPr>
          <w:rFonts w:cs="Times New Roman"/>
          <w:color w:val="auto"/>
          <w:sz w:val="28"/>
          <w:szCs w:val="28"/>
        </w:rPr>
        <w:t xml:space="preserve">Motivation </w:t>
      </w:r>
      <w:r w:rsidR="00506960" w:rsidRPr="00506960">
        <w:rPr>
          <w:rFonts w:cs="Times New Roman"/>
          <w:color w:val="auto"/>
          <w:sz w:val="28"/>
          <w:szCs w:val="28"/>
        </w:rPr>
        <w:lastRenderedPageBreak/>
        <w:t>as an important factor of continuous professional development of a teacher of a vocational education institution</w:t>
      </w:r>
      <w:r w:rsidR="009A57E9" w:rsidRPr="009A57E9">
        <w:rPr>
          <w:rFonts w:cs="Times New Roman"/>
          <w:color w:val="auto"/>
          <w:sz w:val="28"/>
          <w:szCs w:val="28"/>
        </w:rPr>
        <w:t>].</w:t>
      </w:r>
      <w:r w:rsidR="00506960">
        <w:rPr>
          <w:rFonts w:cs="Times New Roman"/>
          <w:color w:val="auto"/>
          <w:sz w:val="28"/>
          <w:szCs w:val="28"/>
        </w:rPr>
        <w:t xml:space="preserve"> </w:t>
      </w:r>
      <w:r w:rsidR="00506960" w:rsidRPr="00506960">
        <w:rPr>
          <w:rFonts w:cs="Times New Roman"/>
          <w:i/>
          <w:color w:val="auto"/>
          <w:sz w:val="28"/>
          <w:szCs w:val="28"/>
        </w:rPr>
        <w:t>Seriia: Pedahohichna</w:t>
      </w:r>
      <w:r w:rsidR="00506960">
        <w:rPr>
          <w:rFonts w:cs="Times New Roman"/>
          <w:color w:val="auto"/>
          <w:sz w:val="28"/>
          <w:szCs w:val="28"/>
        </w:rPr>
        <w:t>.Vyp. 2</w:t>
      </w:r>
      <w:r w:rsidR="00506960">
        <w:rPr>
          <w:rFonts w:cs="Times New Roman"/>
          <w:color w:val="auto"/>
          <w:sz w:val="28"/>
          <w:szCs w:val="28"/>
          <w:lang w:val="en-US"/>
        </w:rPr>
        <w:t>4,</w:t>
      </w:r>
      <w:r w:rsidR="00506960">
        <w:rPr>
          <w:rFonts w:cs="Times New Roman"/>
          <w:color w:val="auto"/>
          <w:sz w:val="28"/>
          <w:szCs w:val="28"/>
        </w:rPr>
        <w:t xml:space="preserve"> 177–180</w:t>
      </w:r>
      <w:r w:rsidRPr="00D62C8D">
        <w:rPr>
          <w:rFonts w:cs="Times New Roman"/>
          <w:color w:val="auto"/>
          <w:sz w:val="28"/>
          <w:szCs w:val="28"/>
        </w:rPr>
        <w:t xml:space="preserve"> (ukr).</w:t>
      </w:r>
    </w:p>
    <w:p w14:paraId="18DE4433" w14:textId="4627F96F" w:rsidR="00D62C8D" w:rsidRDefault="00506960" w:rsidP="00506960">
      <w:pPr>
        <w:numPr>
          <w:ilvl w:val="0"/>
          <w:numId w:val="9"/>
        </w:numPr>
        <w:tabs>
          <w:tab w:val="left" w:pos="1155"/>
        </w:tabs>
        <w:suppressAutoHyphens/>
        <w:spacing w:line="360" w:lineRule="auto"/>
        <w:jc w:val="both"/>
        <w:rPr>
          <w:rFonts w:cs="Times New Roman"/>
          <w:color w:val="auto"/>
          <w:sz w:val="28"/>
          <w:szCs w:val="28"/>
        </w:rPr>
      </w:pPr>
      <w:r w:rsidRPr="00506960">
        <w:rPr>
          <w:rFonts w:cs="Times New Roman"/>
          <w:color w:val="auto"/>
          <w:sz w:val="28"/>
          <w:szCs w:val="28"/>
        </w:rPr>
        <w:t xml:space="preserve">Svitovyi, O. M. (2021). Samomenedzhment yak efektyvnyi instrument kariernoho zrostannia </w:t>
      </w:r>
      <w:r>
        <w:rPr>
          <w:rFonts w:cs="Times New Roman"/>
          <w:color w:val="auto"/>
          <w:sz w:val="28"/>
          <w:szCs w:val="28"/>
        </w:rPr>
        <w:t>upravlintsia</w:t>
      </w:r>
      <w:r w:rsidRPr="00506960">
        <w:rPr>
          <w:rFonts w:cs="Times New Roman"/>
          <w:color w:val="auto"/>
          <w:sz w:val="28"/>
          <w:szCs w:val="28"/>
        </w:rPr>
        <w:t xml:space="preserve"> [Self-management as an effective tool for manager career growth]. </w:t>
      </w:r>
      <w:r w:rsidRPr="00506960">
        <w:rPr>
          <w:rFonts w:cs="Times New Roman"/>
          <w:i/>
          <w:color w:val="auto"/>
          <w:sz w:val="28"/>
          <w:szCs w:val="28"/>
        </w:rPr>
        <w:t>Seriia «Ekonomichni nauky»,</w:t>
      </w:r>
      <w:r>
        <w:rPr>
          <w:rFonts w:cs="Times New Roman"/>
          <w:color w:val="auto"/>
          <w:sz w:val="28"/>
          <w:szCs w:val="28"/>
        </w:rPr>
        <w:t xml:space="preserve"> 2-2 (104)</w:t>
      </w:r>
      <w:r>
        <w:rPr>
          <w:rFonts w:cs="Times New Roman"/>
          <w:color w:val="auto"/>
          <w:sz w:val="28"/>
          <w:szCs w:val="28"/>
          <w:lang w:val="en-US"/>
        </w:rPr>
        <w:t>,</w:t>
      </w:r>
      <w:r w:rsidRPr="00506960">
        <w:rPr>
          <w:rFonts w:cs="Times New Roman"/>
          <w:color w:val="auto"/>
          <w:sz w:val="28"/>
          <w:szCs w:val="28"/>
        </w:rPr>
        <w:t xml:space="preserve"> 54–60. DOI: </w:t>
      </w:r>
      <w:r w:rsidRPr="00506960">
        <w:rPr>
          <w:rFonts w:cs="Times New Roman"/>
          <w:color w:val="auto"/>
          <w:sz w:val="28"/>
          <w:szCs w:val="28"/>
        </w:rPr>
        <w:fldChar w:fldCharType="begin"/>
      </w:r>
      <w:r w:rsidRPr="00506960">
        <w:rPr>
          <w:rFonts w:cs="Times New Roman"/>
          <w:color w:val="auto"/>
          <w:sz w:val="28"/>
          <w:szCs w:val="28"/>
        </w:rPr>
        <w:instrText xml:space="preserve"> HYPERLINK "https://doi.org/10.37734/2409-6873-2021-2-2-8" </w:instrText>
      </w:r>
      <w:r w:rsidRPr="00506960">
        <w:rPr>
          <w:rFonts w:cs="Times New Roman"/>
          <w:color w:val="auto"/>
          <w:sz w:val="28"/>
          <w:szCs w:val="28"/>
        </w:rPr>
        <w:fldChar w:fldCharType="separate"/>
      </w:r>
      <w:r w:rsidRPr="00506960">
        <w:rPr>
          <w:rStyle w:val="Hyperlink"/>
          <w:rFonts w:cs="Times New Roman"/>
          <w:color w:val="auto"/>
          <w:sz w:val="28"/>
          <w:szCs w:val="28"/>
          <w:u w:val="none"/>
        </w:rPr>
        <w:t>https://doi.org/10.37734/2409-6873-2021-2-2-8</w:t>
      </w:r>
      <w:r w:rsidRPr="00506960">
        <w:rPr>
          <w:rFonts w:cs="Times New Roman"/>
          <w:color w:val="auto"/>
          <w:sz w:val="28"/>
          <w:szCs w:val="28"/>
        </w:rPr>
        <w:fldChar w:fldCharType="end"/>
      </w:r>
      <w:r>
        <w:rPr>
          <w:rFonts w:cs="Times New Roman"/>
          <w:color w:val="auto"/>
          <w:sz w:val="28"/>
          <w:szCs w:val="28"/>
          <w:lang w:val="en-US"/>
        </w:rPr>
        <w:t xml:space="preserve"> </w:t>
      </w:r>
      <w:r w:rsidR="00D62C8D" w:rsidRPr="00D62C8D">
        <w:rPr>
          <w:rFonts w:cs="Times New Roman"/>
          <w:color w:val="auto"/>
          <w:sz w:val="28"/>
          <w:szCs w:val="28"/>
        </w:rPr>
        <w:t>(ukr).</w:t>
      </w:r>
    </w:p>
    <w:p w14:paraId="412C2254" w14:textId="6FD8D628" w:rsidR="00D62C8D" w:rsidRPr="00D62C8D" w:rsidRDefault="008061D2" w:rsidP="00C35DBD">
      <w:pPr>
        <w:numPr>
          <w:ilvl w:val="0"/>
          <w:numId w:val="9"/>
        </w:numPr>
        <w:tabs>
          <w:tab w:val="left" w:pos="1155"/>
        </w:tabs>
        <w:suppressAutoHyphens/>
        <w:spacing w:line="360" w:lineRule="auto"/>
        <w:jc w:val="both"/>
        <w:rPr>
          <w:rStyle w:val="Hyperlink"/>
          <w:rFonts w:cs="Times New Roman"/>
          <w:color w:val="auto"/>
          <w:sz w:val="28"/>
          <w:szCs w:val="28"/>
          <w:u w:val="none"/>
        </w:rPr>
      </w:pPr>
      <w:r w:rsidRPr="00D62C8D">
        <w:rPr>
          <w:rFonts w:cs="Times New Roman"/>
          <w:color w:val="auto"/>
          <w:sz w:val="28"/>
          <w:szCs w:val="28"/>
        </w:rPr>
        <w:t>Zlenko</w:t>
      </w:r>
      <w:r w:rsidR="00506960" w:rsidRPr="00506960">
        <w:rPr>
          <w:rFonts w:cs="Times New Roman"/>
          <w:color w:val="auto"/>
          <w:sz w:val="28"/>
          <w:szCs w:val="28"/>
        </w:rPr>
        <w:t>,</w:t>
      </w:r>
      <w:r w:rsidRPr="00D62C8D">
        <w:rPr>
          <w:rFonts w:cs="Times New Roman"/>
          <w:color w:val="auto"/>
          <w:sz w:val="28"/>
          <w:szCs w:val="28"/>
        </w:rPr>
        <w:t xml:space="preserve"> A.</w:t>
      </w:r>
      <w:r w:rsidR="00506960" w:rsidRPr="00C35DBD">
        <w:rPr>
          <w:rFonts w:cs="Times New Roman"/>
          <w:color w:val="auto"/>
          <w:sz w:val="28"/>
          <w:szCs w:val="28"/>
          <w:lang w:val="de-DE"/>
        </w:rPr>
        <w:t> </w:t>
      </w:r>
      <w:r w:rsidR="00506960">
        <w:rPr>
          <w:rFonts w:cs="Times New Roman"/>
          <w:color w:val="auto"/>
          <w:sz w:val="28"/>
          <w:szCs w:val="28"/>
        </w:rPr>
        <w:t xml:space="preserve">M. </w:t>
      </w:r>
      <w:r w:rsidR="00C35DBD" w:rsidRPr="00C35DBD">
        <w:rPr>
          <w:rFonts w:cs="Times New Roman"/>
          <w:color w:val="auto"/>
          <w:sz w:val="28"/>
          <w:szCs w:val="28"/>
          <w:lang w:val="de-DE"/>
        </w:rPr>
        <w:t xml:space="preserve">&amp; Miroshnichenko, D. A. </w:t>
      </w:r>
      <w:r w:rsidR="00506960">
        <w:rPr>
          <w:rFonts w:cs="Times New Roman"/>
          <w:color w:val="auto"/>
          <w:sz w:val="28"/>
          <w:szCs w:val="28"/>
        </w:rPr>
        <w:t>(2015).</w:t>
      </w:r>
      <w:r w:rsidR="00506960" w:rsidRPr="00506960">
        <w:rPr>
          <w:rFonts w:cs="Times New Roman"/>
          <w:color w:val="auto"/>
          <w:sz w:val="28"/>
          <w:szCs w:val="28"/>
        </w:rPr>
        <w:t xml:space="preserve"> Profesiinyi rozvytok personalu yak peredumova pidvyshchennia rivnia produkt</w:t>
      </w:r>
      <w:r w:rsidR="00506960">
        <w:rPr>
          <w:rFonts w:cs="Times New Roman"/>
          <w:color w:val="auto"/>
          <w:sz w:val="28"/>
          <w:szCs w:val="28"/>
        </w:rPr>
        <w:t xml:space="preserve">yvnosti pratsi </w:t>
      </w:r>
      <w:r w:rsidR="00506960" w:rsidRPr="00506960">
        <w:rPr>
          <w:rFonts w:cs="Times New Roman"/>
          <w:color w:val="auto"/>
          <w:sz w:val="28"/>
          <w:szCs w:val="28"/>
        </w:rPr>
        <w:t>[Professional development of personnel as a prerequisite for increasing labor productivity]. Ekonomichnyi visnyk universytetu.</w:t>
      </w:r>
      <w:r w:rsidR="00506960">
        <w:rPr>
          <w:rFonts w:cs="Times New Roman"/>
          <w:color w:val="auto"/>
          <w:sz w:val="28"/>
          <w:szCs w:val="28"/>
        </w:rPr>
        <w:t xml:space="preserve"> Vyp.</w:t>
      </w:r>
      <w:r w:rsidR="00506960">
        <w:rPr>
          <w:rFonts w:cs="Times New Roman"/>
          <w:color w:val="auto"/>
          <w:sz w:val="28"/>
          <w:szCs w:val="28"/>
          <w:lang w:val="en-US"/>
        </w:rPr>
        <w:t> </w:t>
      </w:r>
      <w:r w:rsidR="00506960">
        <w:rPr>
          <w:rFonts w:cs="Times New Roman"/>
          <w:color w:val="auto"/>
          <w:sz w:val="28"/>
          <w:szCs w:val="28"/>
        </w:rPr>
        <w:t>24</w:t>
      </w:r>
      <w:r w:rsidR="00506960">
        <w:rPr>
          <w:rFonts w:cs="Times New Roman"/>
          <w:color w:val="auto"/>
          <w:sz w:val="28"/>
          <w:szCs w:val="28"/>
          <w:lang w:val="en-US"/>
        </w:rPr>
        <w:t> </w:t>
      </w:r>
      <w:r w:rsidR="00506960">
        <w:rPr>
          <w:rFonts w:cs="Times New Roman"/>
          <w:color w:val="auto"/>
          <w:sz w:val="28"/>
          <w:szCs w:val="28"/>
        </w:rPr>
        <w:t>(1)</w:t>
      </w:r>
      <w:r w:rsidR="00506960">
        <w:rPr>
          <w:rFonts w:cs="Times New Roman"/>
          <w:color w:val="auto"/>
          <w:sz w:val="28"/>
          <w:szCs w:val="28"/>
          <w:lang w:val="en-US"/>
        </w:rPr>
        <w:t>,</w:t>
      </w:r>
      <w:r w:rsidR="00506960">
        <w:rPr>
          <w:rFonts w:cs="Times New Roman"/>
          <w:color w:val="auto"/>
          <w:sz w:val="28"/>
          <w:szCs w:val="28"/>
        </w:rPr>
        <w:t xml:space="preserve"> 34–38. Re</w:t>
      </w:r>
      <w:proofErr w:type="spellStart"/>
      <w:r w:rsidR="00506960">
        <w:rPr>
          <w:rFonts w:cs="Times New Roman"/>
          <w:color w:val="auto"/>
          <w:sz w:val="28"/>
          <w:szCs w:val="28"/>
          <w:lang w:val="en-US"/>
        </w:rPr>
        <w:t>trieved</w:t>
      </w:r>
      <w:proofErr w:type="spellEnd"/>
      <w:r w:rsidR="00506960">
        <w:rPr>
          <w:rFonts w:cs="Times New Roman"/>
          <w:color w:val="auto"/>
          <w:sz w:val="28"/>
          <w:szCs w:val="28"/>
          <w:lang w:val="en-US"/>
        </w:rPr>
        <w:t xml:space="preserve"> from</w:t>
      </w:r>
      <w:r w:rsidR="00506960" w:rsidRPr="00506960">
        <w:rPr>
          <w:rFonts w:cs="Times New Roman"/>
          <w:color w:val="auto"/>
          <w:sz w:val="28"/>
          <w:szCs w:val="28"/>
        </w:rPr>
        <w:t xml:space="preserve">: http://nbuv.gov.ua/UJRN/ecvu_2015_24(1)__8 </w:t>
      </w:r>
      <w:r w:rsidR="00D62C8D" w:rsidRPr="00506960">
        <w:rPr>
          <w:rStyle w:val="Hyperlink"/>
          <w:rFonts w:eastAsia="Arimo" w:cs="Times New Roman"/>
          <w:color w:val="auto"/>
          <w:sz w:val="28"/>
          <w:szCs w:val="28"/>
          <w:u w:val="none"/>
          <w:lang w:eastAsia="hi-IN"/>
        </w:rPr>
        <w:t>(</w:t>
      </w:r>
      <w:proofErr w:type="spellStart"/>
      <w:r w:rsidR="00D62C8D" w:rsidRPr="00D62C8D">
        <w:rPr>
          <w:rStyle w:val="Hyperlink"/>
          <w:rFonts w:eastAsia="Arimo" w:cs="Times New Roman"/>
          <w:color w:val="auto"/>
          <w:sz w:val="28"/>
          <w:szCs w:val="28"/>
          <w:u w:val="none"/>
          <w:lang w:val="en-US" w:eastAsia="hi-IN"/>
        </w:rPr>
        <w:t>ukr</w:t>
      </w:r>
      <w:proofErr w:type="spellEnd"/>
      <w:r w:rsidR="00D62C8D" w:rsidRPr="00506960">
        <w:rPr>
          <w:rStyle w:val="Hyperlink"/>
          <w:rFonts w:eastAsia="Arimo" w:cs="Times New Roman"/>
          <w:color w:val="auto"/>
          <w:sz w:val="28"/>
          <w:szCs w:val="28"/>
          <w:u w:val="none"/>
          <w:lang w:eastAsia="hi-IN"/>
        </w:rPr>
        <w:t>).</w:t>
      </w:r>
    </w:p>
    <w:p w14:paraId="31964BE4" w14:textId="77777777" w:rsidR="008061D2" w:rsidRPr="00D62C8D" w:rsidRDefault="008061D2" w:rsidP="00D62C8D">
      <w:pPr>
        <w:tabs>
          <w:tab w:val="left" w:pos="1155"/>
        </w:tabs>
        <w:suppressAutoHyphens/>
        <w:spacing w:line="360" w:lineRule="auto"/>
        <w:jc w:val="both"/>
        <w:rPr>
          <w:rFonts w:cs="Times New Roman"/>
          <w:color w:val="auto"/>
          <w:sz w:val="28"/>
          <w:szCs w:val="28"/>
        </w:rPr>
      </w:pPr>
    </w:p>
    <w:p w14:paraId="3FBC4849" w14:textId="58DE52C5" w:rsidR="001F5139" w:rsidRPr="001F5139" w:rsidRDefault="001F5139" w:rsidP="001F5139">
      <w:pPr>
        <w:tabs>
          <w:tab w:val="left" w:pos="1110"/>
        </w:tabs>
        <w:suppressAutoHyphens/>
        <w:spacing w:line="360" w:lineRule="auto"/>
        <w:ind w:firstLine="540"/>
        <w:jc w:val="right"/>
        <w:rPr>
          <w:color w:val="auto"/>
          <w:sz w:val="28"/>
          <w:szCs w:val="28"/>
        </w:rPr>
      </w:pPr>
      <w:r>
        <w:rPr>
          <w:color w:val="auto"/>
          <w:sz w:val="28"/>
          <w:szCs w:val="28"/>
        </w:rPr>
        <w:t>Стаття надійшла до редакції: 30</w:t>
      </w:r>
      <w:bookmarkStart w:id="8" w:name="_GoBack"/>
      <w:bookmarkEnd w:id="8"/>
      <w:r w:rsidRPr="001F5139">
        <w:rPr>
          <w:color w:val="auto"/>
          <w:sz w:val="28"/>
          <w:szCs w:val="28"/>
        </w:rPr>
        <w:t>.06.2025</w:t>
      </w:r>
    </w:p>
    <w:p w14:paraId="22CF42FB" w14:textId="352DF641" w:rsidR="008C10D8" w:rsidRPr="001F5139" w:rsidRDefault="001F5139" w:rsidP="001F5139">
      <w:pPr>
        <w:tabs>
          <w:tab w:val="left" w:pos="1110"/>
        </w:tabs>
        <w:suppressAutoHyphens/>
        <w:spacing w:line="360" w:lineRule="auto"/>
        <w:ind w:firstLine="540"/>
        <w:jc w:val="right"/>
        <w:rPr>
          <w:color w:val="auto"/>
          <w:sz w:val="28"/>
          <w:szCs w:val="28"/>
        </w:rPr>
      </w:pPr>
      <w:r w:rsidRPr="001F5139">
        <w:rPr>
          <w:color w:val="auto"/>
          <w:sz w:val="28"/>
          <w:szCs w:val="28"/>
        </w:rPr>
        <w:t>Прийнято до друку: ...09.2025</w:t>
      </w:r>
    </w:p>
    <w:p w14:paraId="109E3E52" w14:textId="77777777" w:rsidR="008C10D8" w:rsidRPr="0000210E" w:rsidRDefault="008C10D8" w:rsidP="0000210E">
      <w:pPr>
        <w:pStyle w:val="ae"/>
        <w:spacing w:line="360" w:lineRule="auto"/>
        <w:ind w:firstLine="567"/>
        <w:jc w:val="both"/>
        <w:rPr>
          <w:color w:val="auto"/>
        </w:rPr>
      </w:pPr>
    </w:p>
    <w:p w14:paraId="2EA0CF74" w14:textId="77777777" w:rsidR="00201373" w:rsidRDefault="00201373">
      <w:pPr>
        <w:pStyle w:val="Default"/>
        <w:spacing w:line="360" w:lineRule="auto"/>
        <w:ind w:firstLine="708"/>
        <w:jc w:val="center"/>
      </w:pPr>
    </w:p>
    <w:sectPr w:rsidR="00201373">
      <w:pgSz w:w="11906" w:h="16838"/>
      <w:pgMar w:top="1134" w:right="850" w:bottom="1134" w:left="1701" w:header="709" w:footer="709" w:gutter="0"/>
      <w:pgNumType w:fmt="none"/>
      <w:cols w:space="17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C89F0" w14:textId="77777777" w:rsidR="00426D5C" w:rsidRDefault="00426D5C">
      <w:r>
        <w:separator/>
      </w:r>
    </w:p>
  </w:endnote>
  <w:endnote w:type="continuationSeparator" w:id="0">
    <w:p w14:paraId="708272F9" w14:textId="77777777" w:rsidR="00426D5C" w:rsidRDefault="0042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charset w:val="00"/>
    <w:family w:val="auto"/>
    <w:pitch w:val="default"/>
  </w:font>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NewRomanPSMT">
    <w:altName w:val="Times New Roman"/>
    <w:charset w:val="00"/>
    <w:family w:val="auto"/>
    <w:pitch w:val="default"/>
  </w:font>
  <w:font w:name="TimesNewRoman">
    <w:altName w:val="Times New Roman"/>
    <w:charset w:val="00"/>
    <w:family w:val="auto"/>
    <w:pitch w:val="default"/>
  </w:font>
  <w:font w:name="TimesNewRomanPS-ItalicM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D329A" w14:textId="77777777" w:rsidR="00426D5C" w:rsidRDefault="00426D5C">
      <w:r>
        <w:separator/>
      </w:r>
    </w:p>
  </w:footnote>
  <w:footnote w:type="continuationSeparator" w:id="0">
    <w:p w14:paraId="2BE6C1DD" w14:textId="77777777" w:rsidR="00426D5C" w:rsidRDefault="00426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BF4BCBA"/>
    <w:lvl w:ilvl="0">
      <w:start w:val="1"/>
      <w:numFmt w:val="decimal"/>
      <w:lvlText w:val="%1."/>
      <w:lvlJc w:val="left"/>
      <w:pPr>
        <w:tabs>
          <w:tab w:val="num" w:pos="1495"/>
        </w:tabs>
        <w:ind w:left="1495"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92404A6A"/>
    <w:name w:val="WW8Num4"/>
    <w:lvl w:ilvl="0">
      <w:start w:val="1"/>
      <w:numFmt w:val="decimal"/>
      <w:lvlText w:val="%1."/>
      <w:lvlJc w:val="left"/>
      <w:pPr>
        <w:tabs>
          <w:tab w:val="num" w:pos="928"/>
        </w:tabs>
        <w:ind w:left="928" w:hanging="360"/>
      </w:pPr>
      <w:rPr>
        <w:rFonts w:ascii="Times New Roman" w:eastAsia="SimSun" w:hAnsi="Times New Roman" w:cs="Times New Roman"/>
        <w:b w:val="0"/>
        <w:bCs w:val="0"/>
        <w:i w:val="0"/>
        <w:iCs w:val="0"/>
        <w:caps w:val="0"/>
        <w:smallCaps w:val="0"/>
        <w:strike w:val="0"/>
        <w:dstrike w:val="0"/>
        <w:color w:val="000000"/>
        <w:spacing w:val="0"/>
        <w:sz w:val="28"/>
        <w:szCs w:val="28"/>
        <w:shd w:val="clear" w:color="auto" w:fill="auto"/>
        <w:lang w:val="en-US" w:eastAsia="hi-IN" w:bidi="hi-IN"/>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rPr>
        <w:rFonts w:cs="TimesNewRomanPS-BoldMT"/>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FB009A1"/>
    <w:multiLevelType w:val="multilevel"/>
    <w:tmpl w:val="1C1A8016"/>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17E567F7"/>
    <w:multiLevelType w:val="multilevel"/>
    <w:tmpl w:val="5C2C78BC"/>
    <w:lvl w:ilvl="0">
      <w:start w:val="1"/>
      <w:numFmt w:val="decimal"/>
      <w:pStyle w:val="Heading1"/>
      <w:lvlText w:val="%1"/>
      <w:lvlJc w:val="left"/>
      <w:pPr>
        <w:tabs>
          <w:tab w:val="num" w:pos="0"/>
        </w:tabs>
        <w:ind w:left="685" w:firstLine="0"/>
      </w:pPr>
    </w:lvl>
    <w:lvl w:ilvl="1">
      <w:start w:val="1"/>
      <w:numFmt w:val="decimal"/>
      <w:pStyle w:val="Heading2"/>
      <w:lvlText w:val="%2"/>
      <w:lvlJc w:val="left"/>
      <w:pPr>
        <w:tabs>
          <w:tab w:val="num" w:pos="0"/>
        </w:tabs>
        <w:ind w:left="0" w:firstLine="0"/>
      </w:pPr>
    </w:lvl>
    <w:lvl w:ilvl="2">
      <w:start w:val="1"/>
      <w:numFmt w:val="decimal"/>
      <w:pStyle w:val="Heading3"/>
      <w:lvlText w:val="%2.%3"/>
      <w:lvlJc w:val="left"/>
      <w:pPr>
        <w:tabs>
          <w:tab w:val="num" w:pos="0"/>
        </w:tabs>
        <w:ind w:left="0" w:firstLine="0"/>
      </w:pPr>
    </w:lvl>
    <w:lvl w:ilvl="3">
      <w:start w:val="1"/>
      <w:numFmt w:val="decimal"/>
      <w:pStyle w:val="Heading4"/>
      <w:lvlText w:val="%2.%3.%4"/>
      <w:lvlJc w:val="left"/>
      <w:pPr>
        <w:tabs>
          <w:tab w:val="num" w:pos="0"/>
        </w:tabs>
        <w:ind w:left="0" w:firstLine="0"/>
      </w:pPr>
    </w:lvl>
    <w:lvl w:ilvl="4">
      <w:start w:val="1"/>
      <w:numFmt w:val="decimal"/>
      <w:pStyle w:val="Heading5"/>
      <w:lvlText w:val="%2.%3.%4.%5"/>
      <w:lvlJc w:val="left"/>
      <w:pPr>
        <w:tabs>
          <w:tab w:val="num" w:pos="0"/>
        </w:tabs>
        <w:ind w:left="0" w:firstLine="0"/>
      </w:pPr>
    </w:lvl>
    <w:lvl w:ilvl="5">
      <w:start w:val="1"/>
      <w:numFmt w:val="decimal"/>
      <w:pStyle w:val="Heading6"/>
      <w:lvlText w:val="%2.%3.%4.%5.%6"/>
      <w:lvlJc w:val="left"/>
      <w:pPr>
        <w:tabs>
          <w:tab w:val="num" w:pos="0"/>
        </w:tabs>
        <w:ind w:left="0" w:firstLine="0"/>
      </w:pPr>
    </w:lvl>
    <w:lvl w:ilvl="6">
      <w:start w:val="1"/>
      <w:numFmt w:val="decimal"/>
      <w:pStyle w:val="Heading7"/>
      <w:lvlText w:val="%2.%3.%4.%5.%6.%7"/>
      <w:lvlJc w:val="left"/>
      <w:pPr>
        <w:tabs>
          <w:tab w:val="num" w:pos="1296"/>
        </w:tabs>
        <w:ind w:left="1296" w:hanging="1296"/>
      </w:pPr>
    </w:lvl>
    <w:lvl w:ilvl="7">
      <w:start w:val="1"/>
      <w:numFmt w:val="decimal"/>
      <w:pStyle w:val="Heading8"/>
      <w:lvlText w:val="%2.%3.%4.%5.%6.%7.%8"/>
      <w:lvlJc w:val="left"/>
      <w:pPr>
        <w:tabs>
          <w:tab w:val="num" w:pos="1440"/>
        </w:tabs>
        <w:ind w:left="1440" w:hanging="1440"/>
      </w:pPr>
    </w:lvl>
    <w:lvl w:ilvl="8">
      <w:start w:val="1"/>
      <w:numFmt w:val="decimal"/>
      <w:pStyle w:val="Heading9"/>
      <w:lvlText w:val="%2.%3.%4.%5.%6.%7.%8.%9"/>
      <w:lvlJc w:val="left"/>
      <w:pPr>
        <w:tabs>
          <w:tab w:val="num" w:pos="1584"/>
        </w:tabs>
        <w:ind w:left="1584" w:hanging="1584"/>
      </w:pPr>
    </w:lvl>
  </w:abstractNum>
  <w:abstractNum w:abstractNumId="4">
    <w:nsid w:val="19285930"/>
    <w:multiLevelType w:val="multilevel"/>
    <w:tmpl w:val="B8E23B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20CC6085"/>
    <w:multiLevelType w:val="multilevel"/>
    <w:tmpl w:val="4F20F0B2"/>
    <w:lvl w:ilvl="0">
      <w:start w:val="1"/>
      <w:numFmt w:val="bullet"/>
      <w:lvlText w:val=""/>
      <w:lvlJc w:val="left"/>
      <w:pPr>
        <w:tabs>
          <w:tab w:val="num" w:pos="720"/>
        </w:tabs>
        <w:ind w:left="720" w:hanging="360"/>
      </w:pPr>
      <w:rPr>
        <w:rFonts w:ascii="Symbol" w:hAnsi="Symbol" w:cs="OpenSymbol"/>
        <w:caps w:val="0"/>
        <w:smallCaps w:val="0"/>
        <w:strike w:val="0"/>
        <w:color w:val="00000A"/>
        <w:sz w:val="22"/>
        <w:szCs w:val="22"/>
        <w:lang w:val="uk-UA" w:eastAsia="zh-CN" w:bidi="hi-IN"/>
      </w:rPr>
    </w:lvl>
    <w:lvl w:ilvl="1">
      <w:start w:val="1"/>
      <w:numFmt w:val="bullet"/>
      <w:lvlText w:val=""/>
      <w:lvlJc w:val="left"/>
      <w:pPr>
        <w:tabs>
          <w:tab w:val="num" w:pos="1080"/>
        </w:tabs>
        <w:ind w:left="1080" w:hanging="360"/>
      </w:pPr>
      <w:rPr>
        <w:rFonts w:ascii="Symbol" w:hAnsi="Symbol" w:cs="OpenSymbol"/>
        <w:caps w:val="0"/>
        <w:smallCaps w:val="0"/>
        <w:strike w:val="0"/>
        <w:color w:val="00000A"/>
        <w:sz w:val="22"/>
        <w:szCs w:val="22"/>
        <w:lang w:val="uk-UA" w:eastAsia="zh-CN" w:bidi="hi-IN"/>
      </w:rPr>
    </w:lvl>
    <w:lvl w:ilvl="2">
      <w:start w:val="1"/>
      <w:numFmt w:val="bullet"/>
      <w:lvlText w:val=""/>
      <w:lvlJc w:val="left"/>
      <w:pPr>
        <w:tabs>
          <w:tab w:val="num" w:pos="1440"/>
        </w:tabs>
        <w:ind w:left="1440" w:hanging="360"/>
      </w:pPr>
      <w:rPr>
        <w:rFonts w:ascii="Symbol" w:hAnsi="Symbol" w:cs="OpenSymbol"/>
        <w:caps w:val="0"/>
        <w:smallCaps w:val="0"/>
        <w:strike w:val="0"/>
        <w:color w:val="00000A"/>
        <w:sz w:val="22"/>
        <w:szCs w:val="22"/>
        <w:lang w:val="uk-UA" w:eastAsia="zh-CN" w:bidi="hi-IN"/>
      </w:rPr>
    </w:lvl>
    <w:lvl w:ilvl="3">
      <w:start w:val="1"/>
      <w:numFmt w:val="bullet"/>
      <w:lvlText w:val=""/>
      <w:lvlJc w:val="left"/>
      <w:pPr>
        <w:tabs>
          <w:tab w:val="num" w:pos="1800"/>
        </w:tabs>
        <w:ind w:left="1800" w:hanging="360"/>
      </w:pPr>
      <w:rPr>
        <w:rFonts w:ascii="Symbol" w:hAnsi="Symbol" w:cs="OpenSymbol"/>
        <w:caps w:val="0"/>
        <w:smallCaps w:val="0"/>
        <w:strike w:val="0"/>
        <w:color w:val="00000A"/>
        <w:sz w:val="22"/>
        <w:szCs w:val="22"/>
        <w:lang w:val="uk-UA" w:eastAsia="zh-CN" w:bidi="hi-IN"/>
      </w:rPr>
    </w:lvl>
    <w:lvl w:ilvl="4">
      <w:start w:val="1"/>
      <w:numFmt w:val="bullet"/>
      <w:lvlText w:val=""/>
      <w:lvlJc w:val="left"/>
      <w:pPr>
        <w:tabs>
          <w:tab w:val="num" w:pos="2160"/>
        </w:tabs>
        <w:ind w:left="2160" w:hanging="360"/>
      </w:pPr>
      <w:rPr>
        <w:rFonts w:ascii="Symbol" w:hAnsi="Symbol" w:cs="OpenSymbol"/>
        <w:caps w:val="0"/>
        <w:smallCaps w:val="0"/>
        <w:strike w:val="0"/>
        <w:color w:val="00000A"/>
        <w:sz w:val="22"/>
        <w:szCs w:val="22"/>
        <w:lang w:val="uk-UA" w:eastAsia="zh-CN" w:bidi="hi-IN"/>
      </w:rPr>
    </w:lvl>
    <w:lvl w:ilvl="5">
      <w:start w:val="1"/>
      <w:numFmt w:val="bullet"/>
      <w:lvlText w:val=""/>
      <w:lvlJc w:val="left"/>
      <w:pPr>
        <w:tabs>
          <w:tab w:val="num" w:pos="2520"/>
        </w:tabs>
        <w:ind w:left="2520" w:hanging="360"/>
      </w:pPr>
      <w:rPr>
        <w:rFonts w:ascii="Symbol" w:hAnsi="Symbol" w:cs="OpenSymbol"/>
        <w:caps w:val="0"/>
        <w:smallCaps w:val="0"/>
        <w:strike w:val="0"/>
        <w:color w:val="00000A"/>
        <w:sz w:val="22"/>
        <w:szCs w:val="22"/>
        <w:lang w:val="uk-UA" w:eastAsia="zh-CN" w:bidi="hi-IN"/>
      </w:rPr>
    </w:lvl>
    <w:lvl w:ilvl="6">
      <w:start w:val="1"/>
      <w:numFmt w:val="bullet"/>
      <w:lvlText w:val=""/>
      <w:lvlJc w:val="left"/>
      <w:pPr>
        <w:tabs>
          <w:tab w:val="num" w:pos="2880"/>
        </w:tabs>
        <w:ind w:left="2880" w:hanging="360"/>
      </w:pPr>
      <w:rPr>
        <w:rFonts w:ascii="Symbol" w:hAnsi="Symbol" w:cs="OpenSymbol"/>
        <w:caps w:val="0"/>
        <w:smallCaps w:val="0"/>
        <w:strike w:val="0"/>
        <w:color w:val="00000A"/>
        <w:sz w:val="22"/>
        <w:szCs w:val="22"/>
        <w:lang w:val="uk-UA" w:eastAsia="zh-CN" w:bidi="hi-IN"/>
      </w:rPr>
    </w:lvl>
    <w:lvl w:ilvl="7">
      <w:start w:val="1"/>
      <w:numFmt w:val="bullet"/>
      <w:lvlText w:val=""/>
      <w:lvlJc w:val="left"/>
      <w:pPr>
        <w:tabs>
          <w:tab w:val="num" w:pos="3240"/>
        </w:tabs>
        <w:ind w:left="3240" w:hanging="360"/>
      </w:pPr>
      <w:rPr>
        <w:rFonts w:ascii="Symbol" w:hAnsi="Symbol" w:cs="OpenSymbol"/>
        <w:caps w:val="0"/>
        <w:smallCaps w:val="0"/>
        <w:strike w:val="0"/>
        <w:color w:val="00000A"/>
        <w:sz w:val="22"/>
        <w:szCs w:val="22"/>
        <w:lang w:val="uk-UA" w:eastAsia="zh-CN" w:bidi="hi-IN"/>
      </w:rPr>
    </w:lvl>
    <w:lvl w:ilvl="8">
      <w:start w:val="1"/>
      <w:numFmt w:val="bullet"/>
      <w:lvlText w:val=""/>
      <w:lvlJc w:val="left"/>
      <w:pPr>
        <w:tabs>
          <w:tab w:val="num" w:pos="3600"/>
        </w:tabs>
        <w:ind w:left="3600" w:hanging="360"/>
      </w:pPr>
      <w:rPr>
        <w:rFonts w:ascii="Symbol" w:hAnsi="Symbol" w:cs="OpenSymbol"/>
        <w:caps w:val="0"/>
        <w:smallCaps w:val="0"/>
        <w:strike w:val="0"/>
        <w:color w:val="00000A"/>
        <w:sz w:val="22"/>
        <w:szCs w:val="22"/>
        <w:lang w:val="uk-UA" w:eastAsia="zh-CN" w:bidi="hi-IN"/>
      </w:rPr>
    </w:lvl>
  </w:abstractNum>
  <w:abstractNum w:abstractNumId="6">
    <w:nsid w:val="466C59E8"/>
    <w:multiLevelType w:val="multilevel"/>
    <w:tmpl w:val="BAECA2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nsid w:val="51986C53"/>
    <w:multiLevelType w:val="multilevel"/>
    <w:tmpl w:val="F83EFAB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nsid w:val="74762CB2"/>
    <w:multiLevelType w:val="multilevel"/>
    <w:tmpl w:val="537E603C"/>
    <w:lvl w:ilvl="0">
      <w:start w:val="1"/>
      <w:numFmt w:val="decimal"/>
      <w:lvlText w:val="%1."/>
      <w:lvlJc w:val="left"/>
      <w:pPr>
        <w:tabs>
          <w:tab w:val="num" w:pos="720"/>
        </w:tabs>
        <w:ind w:left="720" w:hanging="360"/>
      </w:pPr>
      <w:rPr>
        <w:rFonts w:ascii="Times New Roman" w:eastAsia="SimSun" w:hAnsi="Times New Roman"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6"/>
  </w:num>
  <w:num w:numId="4">
    <w:abstractNumId w:val="7"/>
  </w:num>
  <w:num w:numId="5">
    <w:abstractNumId w:val="4"/>
  </w:num>
  <w:num w:numId="6">
    <w:abstractNumId w:val="8"/>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oNotTrackMoves/>
  <w:defaultTabStop w:val="720"/>
  <w:hyphenationZone w:val="425"/>
  <w:characterSpacingControl w:val="doNotCompress"/>
  <w:footnotePr>
    <w:footnote w:id="-1"/>
    <w:footnote w:id="0"/>
  </w:footnotePr>
  <w:endnotePr>
    <w:endnote w:id="-1"/>
    <w:endnote w:id="0"/>
  </w:endnotePr>
  <w:compat>
    <w:balanceSingleByteDoubleByteWidth/>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373"/>
    <w:rsid w:val="0000210E"/>
    <w:rsid w:val="0007642E"/>
    <w:rsid w:val="00092C19"/>
    <w:rsid w:val="000E638C"/>
    <w:rsid w:val="000F5617"/>
    <w:rsid w:val="000F5F42"/>
    <w:rsid w:val="00103D17"/>
    <w:rsid w:val="00153B84"/>
    <w:rsid w:val="001A3F19"/>
    <w:rsid w:val="001F5139"/>
    <w:rsid w:val="00201373"/>
    <w:rsid w:val="002A7AA3"/>
    <w:rsid w:val="00343205"/>
    <w:rsid w:val="00345EF0"/>
    <w:rsid w:val="00382395"/>
    <w:rsid w:val="003B1663"/>
    <w:rsid w:val="003D79D0"/>
    <w:rsid w:val="003E3749"/>
    <w:rsid w:val="00413160"/>
    <w:rsid w:val="004155D8"/>
    <w:rsid w:val="00426D5C"/>
    <w:rsid w:val="004575EE"/>
    <w:rsid w:val="004D47E3"/>
    <w:rsid w:val="004F4A74"/>
    <w:rsid w:val="004F7F93"/>
    <w:rsid w:val="00506960"/>
    <w:rsid w:val="0053414B"/>
    <w:rsid w:val="0057588F"/>
    <w:rsid w:val="005D0EB6"/>
    <w:rsid w:val="005F7756"/>
    <w:rsid w:val="00612F6D"/>
    <w:rsid w:val="0063697B"/>
    <w:rsid w:val="00650EAE"/>
    <w:rsid w:val="00665F05"/>
    <w:rsid w:val="006D449D"/>
    <w:rsid w:val="006E2141"/>
    <w:rsid w:val="0071761B"/>
    <w:rsid w:val="00730C5D"/>
    <w:rsid w:val="00737B4E"/>
    <w:rsid w:val="0074405E"/>
    <w:rsid w:val="00774553"/>
    <w:rsid w:val="00806197"/>
    <w:rsid w:val="008061D2"/>
    <w:rsid w:val="00895F95"/>
    <w:rsid w:val="008A483E"/>
    <w:rsid w:val="008C10D8"/>
    <w:rsid w:val="008D4D79"/>
    <w:rsid w:val="008D7FEB"/>
    <w:rsid w:val="00911B42"/>
    <w:rsid w:val="009140E2"/>
    <w:rsid w:val="00975A1F"/>
    <w:rsid w:val="009A57E9"/>
    <w:rsid w:val="009B05B7"/>
    <w:rsid w:val="00A6144E"/>
    <w:rsid w:val="00A64017"/>
    <w:rsid w:val="00AA21F4"/>
    <w:rsid w:val="00AA4613"/>
    <w:rsid w:val="00B015B3"/>
    <w:rsid w:val="00B04050"/>
    <w:rsid w:val="00B30176"/>
    <w:rsid w:val="00B356D0"/>
    <w:rsid w:val="00B5726E"/>
    <w:rsid w:val="00B661CC"/>
    <w:rsid w:val="00B76A08"/>
    <w:rsid w:val="00BC4DE0"/>
    <w:rsid w:val="00BD1613"/>
    <w:rsid w:val="00BD4AB9"/>
    <w:rsid w:val="00BE286F"/>
    <w:rsid w:val="00C35DBD"/>
    <w:rsid w:val="00C452FD"/>
    <w:rsid w:val="00C47813"/>
    <w:rsid w:val="00C907EE"/>
    <w:rsid w:val="00D62C8D"/>
    <w:rsid w:val="00D73E8F"/>
    <w:rsid w:val="00D75073"/>
    <w:rsid w:val="00DB39E9"/>
    <w:rsid w:val="00E04EEE"/>
    <w:rsid w:val="00E33655"/>
    <w:rsid w:val="00E722D8"/>
    <w:rsid w:val="00E80EB9"/>
    <w:rsid w:val="00F11254"/>
    <w:rsid w:val="00F77F03"/>
    <w:rsid w:val="00F839EA"/>
    <w:rsid w:val="00F87404"/>
    <w:rsid w:val="00FD00EB"/>
    <w:rsid w:val="00FD4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E8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SimSun" w:cs="Arial"/>
      <w:color w:val="00000A"/>
      <w:sz w:val="22"/>
      <w:szCs w:val="22"/>
      <w:lang w:val="uk-UA" w:eastAsia="zh-CN" w:bidi="hi-IN"/>
    </w:rPr>
  </w:style>
  <w:style w:type="paragraph" w:styleId="Heading1">
    <w:name w:val="heading 1"/>
    <w:basedOn w:val="Normal"/>
    <w:next w:val="a"/>
    <w:link w:val="Heading1Char"/>
    <w:pPr>
      <w:keepNext/>
      <w:keepLines/>
      <w:numPr>
        <w:numId w:val="1"/>
      </w:numPr>
      <w:spacing w:before="125" w:line="100" w:lineRule="atLeast"/>
      <w:jc w:val="both"/>
      <w:outlineLvl w:val="0"/>
    </w:pPr>
    <w:rPr>
      <w:rFonts w:ascii="Arial" w:eastAsia="Arial" w:hAnsi="Arial"/>
      <w:b/>
      <w:color w:val="0F4761"/>
      <w:sz w:val="28"/>
      <w:szCs w:val="28"/>
    </w:rPr>
  </w:style>
  <w:style w:type="paragraph" w:styleId="Heading2">
    <w:name w:val="heading 2"/>
    <w:basedOn w:val="Normal"/>
    <w:next w:val="a"/>
    <w:link w:val="Heading2Char"/>
    <w:pPr>
      <w:keepNext/>
      <w:keepLines/>
      <w:numPr>
        <w:ilvl w:val="1"/>
        <w:numId w:val="1"/>
      </w:numPr>
      <w:spacing w:before="360" w:after="80" w:line="100" w:lineRule="atLeast"/>
      <w:outlineLvl w:val="1"/>
    </w:pPr>
    <w:rPr>
      <w:rFonts w:ascii="Arial" w:eastAsia="Arial" w:hAnsi="Arial"/>
      <w:b/>
      <w:color w:val="0F4761"/>
      <w:sz w:val="36"/>
      <w:szCs w:val="36"/>
    </w:rPr>
  </w:style>
  <w:style w:type="paragraph" w:styleId="Heading3">
    <w:name w:val="heading 3"/>
    <w:basedOn w:val="Normal"/>
    <w:next w:val="a"/>
    <w:link w:val="Heading3Char"/>
    <w:pPr>
      <w:keepNext/>
      <w:keepLines/>
      <w:numPr>
        <w:ilvl w:val="2"/>
        <w:numId w:val="1"/>
      </w:numPr>
      <w:spacing w:before="280" w:after="80" w:line="100" w:lineRule="atLeast"/>
      <w:outlineLvl w:val="2"/>
    </w:pPr>
    <w:rPr>
      <w:rFonts w:ascii="Arial" w:eastAsia="Arial" w:hAnsi="Arial"/>
      <w:b/>
      <w:color w:val="0F4761"/>
      <w:sz w:val="28"/>
      <w:szCs w:val="28"/>
    </w:rPr>
  </w:style>
  <w:style w:type="paragraph" w:styleId="Heading4">
    <w:name w:val="heading 4"/>
    <w:basedOn w:val="Normal"/>
    <w:next w:val="a"/>
    <w:link w:val="Heading4Char"/>
    <w:pPr>
      <w:keepNext/>
      <w:keepLines/>
      <w:numPr>
        <w:ilvl w:val="3"/>
        <w:numId w:val="1"/>
      </w:numPr>
      <w:spacing w:before="240" w:after="40" w:line="100" w:lineRule="atLeast"/>
      <w:outlineLvl w:val="3"/>
    </w:pPr>
    <w:rPr>
      <w:rFonts w:ascii="Arial" w:eastAsia="Arial" w:hAnsi="Arial"/>
      <w:b/>
      <w:i/>
      <w:iCs/>
      <w:color w:val="0F4761"/>
      <w:sz w:val="24"/>
      <w:szCs w:val="24"/>
    </w:rPr>
  </w:style>
  <w:style w:type="paragraph" w:styleId="Heading5">
    <w:name w:val="heading 5"/>
    <w:basedOn w:val="Normal"/>
    <w:next w:val="a"/>
    <w:link w:val="Heading5Char"/>
    <w:pPr>
      <w:keepNext/>
      <w:keepLines/>
      <w:numPr>
        <w:ilvl w:val="4"/>
        <w:numId w:val="1"/>
      </w:numPr>
      <w:spacing w:before="220" w:after="40" w:line="100" w:lineRule="atLeast"/>
      <w:outlineLvl w:val="4"/>
    </w:pPr>
    <w:rPr>
      <w:rFonts w:ascii="Arial" w:eastAsia="Arial" w:hAnsi="Arial"/>
      <w:b/>
      <w:color w:val="0F4761"/>
    </w:rPr>
  </w:style>
  <w:style w:type="paragraph" w:styleId="Heading6">
    <w:name w:val="heading 6"/>
    <w:basedOn w:val="Normal"/>
    <w:next w:val="a"/>
    <w:link w:val="Heading6Char"/>
    <w:pPr>
      <w:keepNext/>
      <w:keepLines/>
      <w:numPr>
        <w:ilvl w:val="5"/>
        <w:numId w:val="1"/>
      </w:numPr>
      <w:spacing w:before="200" w:after="40" w:line="100" w:lineRule="atLeast"/>
      <w:outlineLvl w:val="5"/>
    </w:pPr>
    <w:rPr>
      <w:rFonts w:ascii="Arial" w:eastAsia="Arial" w:hAnsi="Arial"/>
      <w:b/>
      <w:i/>
      <w:iCs/>
      <w:color w:val="595959"/>
      <w:sz w:val="20"/>
      <w:szCs w:val="20"/>
    </w:rPr>
  </w:style>
  <w:style w:type="paragraph" w:styleId="Heading7">
    <w:name w:val="heading 7"/>
    <w:basedOn w:val="Normal"/>
    <w:next w:val="a"/>
    <w:link w:val="Heading7Char"/>
    <w:pPr>
      <w:keepNext/>
      <w:keepLines/>
      <w:numPr>
        <w:ilvl w:val="6"/>
        <w:numId w:val="1"/>
      </w:numPr>
      <w:spacing w:before="40"/>
      <w:outlineLvl w:val="6"/>
    </w:pPr>
    <w:rPr>
      <w:rFonts w:ascii="Arial" w:eastAsia="Arial" w:hAnsi="Arial"/>
      <w:color w:val="595959"/>
    </w:rPr>
  </w:style>
  <w:style w:type="paragraph" w:styleId="Heading8">
    <w:name w:val="heading 8"/>
    <w:basedOn w:val="Normal"/>
    <w:next w:val="a"/>
    <w:link w:val="Heading8Char"/>
    <w:pPr>
      <w:keepNext/>
      <w:keepLines/>
      <w:numPr>
        <w:ilvl w:val="7"/>
        <w:numId w:val="1"/>
      </w:numPr>
      <w:outlineLvl w:val="7"/>
    </w:pPr>
    <w:rPr>
      <w:rFonts w:ascii="Arial" w:eastAsia="Arial" w:hAnsi="Arial"/>
      <w:i/>
      <w:iCs/>
      <w:color w:val="272727"/>
    </w:rPr>
  </w:style>
  <w:style w:type="paragraph" w:styleId="Heading9">
    <w:name w:val="heading 9"/>
    <w:basedOn w:val="Normal"/>
    <w:next w:val="a"/>
    <w:link w:val="Heading9Char"/>
    <w:pPr>
      <w:keepNext/>
      <w:keepLines/>
      <w:numPr>
        <w:ilvl w:val="8"/>
        <w:numId w:val="1"/>
      </w:numPr>
      <w:outlineLvl w:val="8"/>
    </w:pPr>
    <w:rPr>
      <w:rFonts w:ascii="Arial" w:eastAsia="Arial" w:hAnsi="Arial"/>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Table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Table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Table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Table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Table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Table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Table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Table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Table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Table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Table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Table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le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Table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Table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Table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Table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Table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Table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Table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Table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Table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Table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Table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Table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Table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Table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Table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Title">
    <w:name w:val="Title"/>
    <w:basedOn w:val="Normal"/>
    <w:next w:val="Normal"/>
    <w:link w:val="TitleChar"/>
    <w:uiPriority w:val="10"/>
    <w:qFormat/>
    <w:pPr>
      <w:spacing w:after="80"/>
      <w:contextualSpacing/>
    </w:pPr>
    <w:rPr>
      <w:rFonts w:ascii="Arial" w:eastAsia="Arial" w:hAnsi="Arial"/>
      <w:spacing w:val="-10"/>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styleId="Emphasis">
    <w:name w:val="Emphasis"/>
    <w:qFormat/>
    <w:rPr>
      <w:i/>
      <w:iCs/>
    </w:rPr>
  </w:style>
  <w:style w:type="character" w:styleId="Strong">
    <w:name w:val="Strong"/>
    <w:qFormat/>
    <w:rPr>
      <w:b/>
      <w:bCs/>
    </w:rPr>
  </w:style>
  <w:style w:type="paragraph" w:styleId="Header">
    <w:name w:val="header"/>
    <w:basedOn w:val="Normal"/>
    <w:link w:val="HeaderChar"/>
    <w:uiPriority w:val="99"/>
    <w:unhideWhenUsed/>
    <w:pPr>
      <w:tabs>
        <w:tab w:val="center" w:pos="4844"/>
        <w:tab w:val="right" w:pos="9689"/>
      </w:tabs>
    </w:pPr>
  </w:style>
  <w:style w:type="paragraph" w:styleId="Footer">
    <w:name w:val="footer"/>
    <w:basedOn w:val="Normal"/>
    <w:link w:val="FooterChar"/>
    <w:uiPriority w:val="99"/>
    <w:unhideWhenUsed/>
    <w:pPr>
      <w:tabs>
        <w:tab w:val="center" w:pos="4844"/>
        <w:tab w:val="right" w:pos="9689"/>
      </w:tabs>
    </w:pPr>
  </w:style>
  <w:style w:type="paragraph" w:styleId="Caption">
    <w:name w:val="caption"/>
    <w:basedOn w:val="Normal"/>
    <w:next w:val="Normal"/>
    <w:uiPriority w:val="35"/>
    <w:unhideWhenUsed/>
    <w:qFormat/>
    <w:pPr>
      <w:spacing w:after="200"/>
    </w:pPr>
    <w:rPr>
      <w:i/>
      <w:iCs/>
      <w:color w:val="1F497D"/>
      <w:sz w:val="18"/>
      <w:szCs w:val="18"/>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rPr>
      <w:lang w:val="uk-UA" w:eastAsia="uk-UA"/>
    </w:rPr>
  </w:style>
  <w:style w:type="character" w:customStyle="1" w:styleId="a0">
    <w:name w:val="Выделение"/>
    <w:rPr>
      <w:i/>
      <w:iCs/>
    </w:rPr>
  </w:style>
  <w:style w:type="character" w:customStyle="1" w:styleId="a1">
    <w:name w:val="Выделение жирным"/>
    <w:rPr>
      <w:b/>
      <w:bCs/>
    </w:rPr>
  </w:style>
  <w:style w:type="character" w:customStyle="1" w:styleId="-">
    <w:name w:val="Интернет-ссылка"/>
    <w:rPr>
      <w:color w:val="000080"/>
      <w:u w:val="single"/>
      <w:lang w:val="en-US" w:eastAsia="en-US" w:bidi="en-US"/>
    </w:rPr>
  </w:style>
  <w:style w:type="character" w:customStyle="1" w:styleId="FollowedHyperlink1">
    <w:name w:val="FollowedHyperlink1"/>
    <w:rPr>
      <w:color w:val="954F72"/>
      <w:u w:val="single"/>
    </w:rPr>
  </w:style>
  <w:style w:type="character" w:customStyle="1" w:styleId="Heading1Char">
    <w:name w:val="Heading 1 Char"/>
    <w:link w:val="Heading1"/>
    <w:rPr>
      <w:rFonts w:ascii="Arial" w:eastAsia="Arial" w:hAnsi="Arial" w:cs="Arial"/>
      <w:color w:val="0F4761"/>
      <w:sz w:val="40"/>
      <w:szCs w:val="40"/>
    </w:rPr>
  </w:style>
  <w:style w:type="character" w:customStyle="1" w:styleId="Heading2Char">
    <w:name w:val="Heading 2 Char"/>
    <w:link w:val="Heading2"/>
    <w:rPr>
      <w:rFonts w:ascii="Arial" w:eastAsia="Arial" w:hAnsi="Arial" w:cs="Arial"/>
      <w:color w:val="0F4761"/>
      <w:sz w:val="32"/>
      <w:szCs w:val="32"/>
    </w:rPr>
  </w:style>
  <w:style w:type="character" w:customStyle="1" w:styleId="Heading3Char">
    <w:name w:val="Heading 3 Char"/>
    <w:link w:val="Heading3"/>
    <w:rPr>
      <w:rFonts w:ascii="Arial" w:eastAsia="Arial" w:hAnsi="Arial" w:cs="Arial"/>
      <w:color w:val="0F4761"/>
      <w:sz w:val="28"/>
      <w:szCs w:val="28"/>
    </w:rPr>
  </w:style>
  <w:style w:type="character" w:customStyle="1" w:styleId="Heading4Char">
    <w:name w:val="Heading 4 Char"/>
    <w:link w:val="Heading4"/>
    <w:rPr>
      <w:rFonts w:ascii="Arial" w:eastAsia="Arial" w:hAnsi="Arial" w:cs="Arial"/>
      <w:i/>
      <w:iCs/>
      <w:color w:val="0F4761"/>
    </w:rPr>
  </w:style>
  <w:style w:type="character" w:customStyle="1" w:styleId="Heading5Char">
    <w:name w:val="Heading 5 Char"/>
    <w:link w:val="Heading5"/>
    <w:rPr>
      <w:rFonts w:ascii="Arial" w:eastAsia="Arial" w:hAnsi="Arial" w:cs="Arial"/>
      <w:color w:val="0F4761"/>
    </w:rPr>
  </w:style>
  <w:style w:type="character" w:customStyle="1" w:styleId="Heading6Char">
    <w:name w:val="Heading 6 Char"/>
    <w:link w:val="Heading6"/>
    <w:rPr>
      <w:rFonts w:ascii="Arial" w:eastAsia="Arial" w:hAnsi="Arial" w:cs="Arial"/>
      <w:i/>
      <w:iCs/>
      <w:color w:val="595959"/>
    </w:rPr>
  </w:style>
  <w:style w:type="character" w:customStyle="1" w:styleId="Heading7Char">
    <w:name w:val="Heading 7 Char"/>
    <w:link w:val="Heading7"/>
    <w:rPr>
      <w:rFonts w:ascii="Arial" w:eastAsia="Arial" w:hAnsi="Arial" w:cs="Arial"/>
      <w:color w:val="595959"/>
    </w:rPr>
  </w:style>
  <w:style w:type="character" w:customStyle="1" w:styleId="Heading8Char">
    <w:name w:val="Heading 8 Char"/>
    <w:link w:val="Heading8"/>
    <w:rPr>
      <w:rFonts w:ascii="Arial" w:eastAsia="Arial" w:hAnsi="Arial" w:cs="Arial"/>
      <w:i/>
      <w:iCs/>
      <w:color w:val="272727"/>
    </w:rPr>
  </w:style>
  <w:style w:type="character" w:customStyle="1" w:styleId="Heading9Char">
    <w:name w:val="Heading 9 Char"/>
    <w:link w:val="Heading9"/>
    <w:rPr>
      <w:rFonts w:ascii="Arial" w:eastAsia="Arial" w:hAnsi="Arial" w:cs="Arial"/>
      <w:i/>
      <w:iCs/>
      <w:color w:val="272727"/>
    </w:rPr>
  </w:style>
  <w:style w:type="character" w:customStyle="1" w:styleId="TitleChar">
    <w:name w:val="Title Char"/>
    <w:link w:val="Title"/>
    <w:rPr>
      <w:rFonts w:ascii="Arial" w:eastAsia="Arial" w:hAnsi="Arial" w:cs="Arial"/>
      <w:spacing w:val="-10"/>
      <w:sz w:val="56"/>
      <w:szCs w:val="56"/>
    </w:rPr>
  </w:style>
  <w:style w:type="character" w:customStyle="1" w:styleId="SubtitleChar">
    <w:name w:val="Subtitle Char"/>
    <w:link w:val="Subtitle"/>
    <w:rPr>
      <w:color w:val="595959"/>
      <w:spacing w:val="15"/>
      <w:sz w:val="28"/>
      <w:szCs w:val="28"/>
    </w:rPr>
  </w:style>
  <w:style w:type="character" w:customStyle="1" w:styleId="QuoteChar">
    <w:name w:val="Quote Char"/>
    <w:rPr>
      <w:i/>
      <w:iCs/>
      <w:color w:val="404040"/>
    </w:rPr>
  </w:style>
  <w:style w:type="character" w:styleId="IntenseEmphasis">
    <w:name w:val="Intense Emphasis"/>
    <w:rPr>
      <w:i/>
      <w:iCs/>
      <w:color w:val="0F4761"/>
    </w:rPr>
  </w:style>
  <w:style w:type="character" w:customStyle="1" w:styleId="IntenseQuoteChar">
    <w:name w:val="Intense Quote Char"/>
    <w:rPr>
      <w:i/>
      <w:iCs/>
      <w:color w:val="0F4761"/>
    </w:rPr>
  </w:style>
  <w:style w:type="character" w:styleId="IntenseReference">
    <w:name w:val="Intense Reference"/>
    <w:rPr>
      <w:b/>
      <w:bCs/>
      <w:smallCaps/>
      <w:color w:val="0F4761"/>
      <w:spacing w:val="5"/>
    </w:rPr>
  </w:style>
  <w:style w:type="character" w:styleId="SubtleEmphasis">
    <w:name w:val="Subtle Emphasis"/>
    <w:rPr>
      <w:i/>
      <w:iCs/>
      <w:color w:val="404040"/>
    </w:rPr>
  </w:style>
  <w:style w:type="character" w:styleId="SubtleReference">
    <w:name w:val="Subtle Reference"/>
    <w:rPr>
      <w:smallCaps/>
      <w:color w:val="5A5A5A"/>
    </w:rPr>
  </w:style>
  <w:style w:type="character" w:styleId="BookTitle">
    <w:name w:val="Book Title"/>
    <w:rPr>
      <w:b/>
      <w:bCs/>
      <w:i/>
      <w:iCs/>
      <w:spacing w:val="5"/>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customStyle="1" w:styleId="FootnoteTextChar">
    <w:name w:val="Footnote Text Char"/>
    <w:rPr>
      <w:sz w:val="20"/>
      <w:szCs w:val="20"/>
    </w:rPr>
  </w:style>
  <w:style w:type="character" w:styleId="FootnoteReference">
    <w:name w:val="footnote reference"/>
    <w:rPr>
      <w:vertAlign w:val="superscript"/>
    </w:rPr>
  </w:style>
  <w:style w:type="character" w:customStyle="1" w:styleId="EndnoteTextChar">
    <w:name w:val="Endnote Text Char"/>
    <w:rPr>
      <w:sz w:val="20"/>
      <w:szCs w:val="20"/>
    </w:rPr>
  </w:style>
  <w:style w:type="character" w:styleId="EndnoteReference">
    <w:name w:val="endnote reference"/>
    <w:rPr>
      <w:vertAlign w:val="superscript"/>
    </w:rPr>
  </w:style>
  <w:style w:type="character" w:customStyle="1" w:styleId="FollowedHyperlink10">
    <w:name w:val="FollowedHyperlink1"/>
    <w:rPr>
      <w:color w:val="954F72"/>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z w:val="28"/>
      <w:szCs w:val="28"/>
      <w:u w:val="none"/>
    </w:rPr>
  </w:style>
  <w:style w:type="character" w:customStyle="1" w:styleId="WW8Num3z0">
    <w:name w:val="WW8Num3z0"/>
    <w:rPr>
      <w:rFonts w:ascii="Wingdings" w:hAnsi="Wingdings" w:cs="Wingdings"/>
      <w:u w:val="none"/>
    </w:rPr>
  </w:style>
  <w:style w:type="character" w:customStyle="1" w:styleId="WW8Num4z0">
    <w:name w:val="WW8Num4z0"/>
    <w:rPr>
      <w:rFonts w:cs="Times New Roman"/>
      <w:b w:val="0"/>
      <w:i w:val="0"/>
      <w:caps w:val="0"/>
      <w:smallCaps w:val="0"/>
      <w:strike w:val="0"/>
      <w:color w:val="000000"/>
      <w:sz w:val="28"/>
      <w:szCs w:val="28"/>
    </w:rPr>
  </w:style>
  <w:style w:type="character" w:customStyle="1" w:styleId="WW8Num5z0">
    <w:name w:val="WW8Num5z0"/>
    <w:rPr>
      <w:rFonts w:ascii="OpenSymbol" w:hAnsi="OpenSymbol" w:cs="OpenSymbol"/>
    </w:rPr>
  </w:style>
  <w:style w:type="character" w:customStyle="1" w:styleId="WW8Num6z0">
    <w:name w:val="WW8Num6z0"/>
    <w:rPr>
      <w:rFonts w:ascii="OpenSymbol" w:hAnsi="OpenSymbol" w:cs="OpenSymbol"/>
      <w:caps w:val="0"/>
      <w:smallCaps w:val="0"/>
      <w:strike w:val="0"/>
      <w:lang w:val="uk-U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OpenSymbol" w:eastAsia="SimSun" w:hAnsi="OpenSymbol" w:cs="OpenSymbol"/>
      <w:caps w:val="0"/>
      <w:smallCaps w:val="0"/>
      <w:strike w:val="0"/>
      <w:color w:val="00000A"/>
      <w:sz w:val="22"/>
      <w:szCs w:val="22"/>
      <w:lang w:val="uk-UA" w:eastAsia="zh-CN" w:bidi="hi-IN"/>
    </w:rPr>
  </w:style>
  <w:style w:type="character" w:customStyle="1" w:styleId="WW8Num8z0">
    <w:name w:val="WW8Num8z0"/>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Arimo" w:hAnsi="Symbol" w:cs="OpenSymbol"/>
      <w:i w:val="0"/>
      <w:iCs w:val="0"/>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2z1">
    <w:name w:val="WW8Num2z1"/>
    <w:rPr>
      <w:rFonts w:ascii="Wingdings 2" w:hAnsi="Wingdings 2" w:cs="Wingdings 2"/>
      <w:u w:val="none"/>
    </w:rPr>
  </w:style>
  <w:style w:type="character" w:customStyle="1" w:styleId="WW8Num2z2">
    <w:name w:val="WW8Num2z2"/>
    <w:rPr>
      <w:rFonts w:ascii="OpenSymbol" w:hAnsi="OpenSymbol" w:cs="OpenSymbol"/>
      <w:u w:val="non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rPr>
      <w:rFonts w:ascii="Wingdings 2" w:hAnsi="Wingdings 2" w:cs="Wingdings 2"/>
      <w:u w:val="none"/>
    </w:rPr>
  </w:style>
  <w:style w:type="character" w:customStyle="1" w:styleId="WW8Num3z2">
    <w:name w:val="WW8Num3z2"/>
    <w:rPr>
      <w:rFonts w:ascii="OpenSymbol" w:hAnsi="OpenSymbol" w:cs="OpenSymbol"/>
      <w:u w:val="none"/>
    </w:rPr>
  </w:style>
  <w:style w:type="character" w:customStyle="1" w:styleId="WW8Num4z1">
    <w:name w:val="WW8Num4z1"/>
  </w:style>
  <w:style w:type="character" w:customStyle="1" w:styleId="WW8Num4z2">
    <w:name w:val="WW8Num4z2"/>
    <w:rPr>
      <w:rFonts w:cs="TimesNewRomanPS-BoldMT"/>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ListLabel1">
    <w:name w:val="ListLabel 1"/>
    <w:rPr>
      <w:u w:val="none"/>
    </w:rPr>
  </w:style>
  <w:style w:type="character" w:customStyle="1" w:styleId="ListLabel2">
    <w:name w:val="ListLabel 2"/>
    <w:rPr>
      <w:rFonts w:eastAsia="Noto Sans Symbols" w:cs="Noto Sans Symbols"/>
    </w:rPr>
  </w:style>
  <w:style w:type="character" w:customStyle="1" w:styleId="ListLabel3">
    <w:name w:val="ListLabel 3"/>
    <w:rPr>
      <w:rFonts w:eastAsia="Courier New" w:cs="Courier New"/>
    </w:rPr>
  </w:style>
  <w:style w:type="character" w:customStyle="1" w:styleId="a2">
    <w:name w:val="Маркеры списка"/>
    <w:rPr>
      <w:rFonts w:ascii="OpenSymbol" w:eastAsia="OpenSymbol" w:hAnsi="OpenSymbol" w:cs="OpenSymbol"/>
    </w:rPr>
  </w:style>
  <w:style w:type="character" w:customStyle="1" w:styleId="a3">
    <w:name w:val="Посещённая гиперссылка"/>
    <w:rPr>
      <w:color w:val="800000"/>
      <w:u w:val="single"/>
      <w:lang w:val="en-US" w:eastAsia="en-US" w:bidi="en-US"/>
    </w:rPr>
  </w:style>
  <w:style w:type="character" w:customStyle="1" w:styleId="ListLabel4">
    <w:name w:val="ListLabel 4"/>
    <w:rPr>
      <w:color w:val="000000"/>
      <w:sz w:val="28"/>
      <w:szCs w:val="28"/>
      <w:u w:val="none"/>
    </w:rPr>
  </w:style>
  <w:style w:type="character" w:customStyle="1" w:styleId="ListLabel5">
    <w:name w:val="ListLabel 5"/>
    <w:rPr>
      <w:rFonts w:cs="Wingdings"/>
      <w:u w:val="none"/>
    </w:rPr>
  </w:style>
  <w:style w:type="character" w:customStyle="1" w:styleId="ListLabel6">
    <w:name w:val="ListLabel 6"/>
    <w:rPr>
      <w:rFonts w:cs="Times New Roman"/>
      <w:b w:val="0"/>
      <w:i w:val="0"/>
      <w:caps w:val="0"/>
      <w:smallCaps w:val="0"/>
      <w:strike w:val="0"/>
      <w:color w:val="000000"/>
      <w:sz w:val="28"/>
      <w:szCs w:val="28"/>
    </w:rPr>
  </w:style>
  <w:style w:type="character" w:customStyle="1" w:styleId="ListLabel7">
    <w:name w:val="ListLabel 7"/>
    <w:rPr>
      <w:rFonts w:cs="OpenSymbol"/>
      <w:caps w:val="0"/>
      <w:smallCaps w:val="0"/>
      <w:strike w:val="0"/>
      <w:color w:val="00000A"/>
      <w:sz w:val="22"/>
      <w:szCs w:val="22"/>
      <w:lang w:val="uk-UA" w:eastAsia="zh-CN" w:bidi="hi-IN"/>
    </w:rPr>
  </w:style>
  <w:style w:type="character" w:customStyle="1" w:styleId="ListLabel8">
    <w:name w:val="ListLabel 8"/>
    <w:rPr>
      <w:rFonts w:cs="OpenSymbol"/>
    </w:rPr>
  </w:style>
  <w:style w:type="character" w:customStyle="1" w:styleId="ListLabel9">
    <w:name w:val="ListLabel 9"/>
    <w:rPr>
      <w:b w:val="0"/>
      <w:color w:val="000000"/>
    </w:rPr>
  </w:style>
  <w:style w:type="character" w:customStyle="1" w:styleId="ListLabel10">
    <w:name w:val="ListLabel 10"/>
    <w:rPr>
      <w:rFonts w:cs="Wingdings"/>
      <w:u w:val="none"/>
    </w:rPr>
  </w:style>
  <w:style w:type="character" w:customStyle="1" w:styleId="ListLabel11">
    <w:name w:val="ListLabel 11"/>
    <w:rPr>
      <w:rFonts w:cs="OpenSymbol"/>
      <w:caps w:val="0"/>
      <w:smallCaps w:val="0"/>
      <w:strike w:val="0"/>
      <w:color w:val="00000A"/>
      <w:sz w:val="22"/>
      <w:szCs w:val="22"/>
      <w:lang w:val="uk-UA" w:eastAsia="zh-CN" w:bidi="hi-IN"/>
    </w:rPr>
  </w:style>
  <w:style w:type="character" w:customStyle="1" w:styleId="ListLabel12">
    <w:name w:val="ListLabel 12"/>
    <w:rPr>
      <w:rFonts w:cs="OpenSymbol"/>
    </w:rPr>
  </w:style>
  <w:style w:type="character" w:customStyle="1" w:styleId="a4">
    <w:name w:val="Символ нумерации"/>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paragraph" w:customStyle="1" w:styleId="a5">
    <w:name w:val="Заголовок"/>
    <w:basedOn w:val="Normal"/>
    <w:next w:val="a"/>
    <w:pPr>
      <w:keepNext/>
      <w:spacing w:before="240" w:after="120"/>
    </w:pPr>
    <w:rPr>
      <w:rFonts w:ascii="Arial" w:eastAsia="Microsoft YaHei" w:hAnsi="Arial"/>
      <w:sz w:val="28"/>
      <w:szCs w:val="28"/>
    </w:rPr>
  </w:style>
  <w:style w:type="paragraph" w:customStyle="1" w:styleId="a">
    <w:name w:val="Основной текст"/>
    <w:basedOn w:val="Normal"/>
    <w:pPr>
      <w:spacing w:after="120"/>
    </w:pPr>
  </w:style>
  <w:style w:type="paragraph" w:styleId="List">
    <w:name w:val="List"/>
    <w:basedOn w:val="a"/>
  </w:style>
  <w:style w:type="paragraph" w:customStyle="1" w:styleId="a6">
    <w:name w:val="Название"/>
    <w:basedOn w:val="Normal"/>
    <w:pPr>
      <w:suppressLineNumbers/>
      <w:spacing w:before="120" w:after="120" w:line="100" w:lineRule="atLeast"/>
    </w:pPr>
    <w:rPr>
      <w:i/>
      <w:iCs/>
      <w:color w:val="0E2841"/>
      <w:sz w:val="24"/>
      <w:szCs w:val="24"/>
    </w:rPr>
  </w:style>
  <w:style w:type="paragraph" w:customStyle="1" w:styleId="a7">
    <w:name w:val="Указатель"/>
    <w:basedOn w:val="Normal"/>
    <w:pPr>
      <w:suppressLineNumbers/>
    </w:pPr>
  </w:style>
  <w:style w:type="paragraph" w:customStyle="1" w:styleId="a8">
    <w:name w:val="Заглавие"/>
    <w:basedOn w:val="Normal"/>
    <w:next w:val="a9"/>
    <w:pPr>
      <w:keepNext/>
      <w:keepLines/>
      <w:spacing w:before="480" w:after="120" w:line="100" w:lineRule="atLeast"/>
    </w:pPr>
    <w:rPr>
      <w:rFonts w:ascii="Arial" w:eastAsia="Arial" w:hAnsi="Arial"/>
      <w:b/>
      <w:bCs/>
      <w:spacing w:val="-10"/>
      <w:sz w:val="72"/>
      <w:szCs w:val="72"/>
    </w:rPr>
  </w:style>
  <w:style w:type="paragraph" w:customStyle="1" w:styleId="a9">
    <w:name w:val="Подзаголовок"/>
    <w:basedOn w:val="Normal"/>
    <w:next w:val="a"/>
    <w:pPr>
      <w:keepNext/>
      <w:keepLines/>
      <w:spacing w:before="360" w:after="80" w:line="100" w:lineRule="atLeast"/>
    </w:pPr>
    <w:rPr>
      <w:rFonts w:ascii="Georgia" w:eastAsia="Georgia" w:hAnsi="Georgia" w:cs="Georgia"/>
      <w:i/>
      <w:iCs/>
      <w:color w:val="666666"/>
      <w:spacing w:val="15"/>
      <w:sz w:val="48"/>
      <w:szCs w:val="48"/>
    </w:rPr>
  </w:style>
  <w:style w:type="paragraph" w:customStyle="1" w:styleId="aa">
    <w:name w:val="Верхний колонтитул"/>
    <w:basedOn w:val="Normal"/>
    <w:pPr>
      <w:suppressLineNumbers/>
      <w:tabs>
        <w:tab w:val="center" w:pos="4844"/>
        <w:tab w:val="right" w:pos="9689"/>
      </w:tabs>
      <w:spacing w:line="100" w:lineRule="atLeast"/>
    </w:pPr>
  </w:style>
  <w:style w:type="paragraph" w:customStyle="1" w:styleId="ab">
    <w:name w:val="Нижний колонтитул"/>
    <w:basedOn w:val="Normal"/>
    <w:pPr>
      <w:suppressLineNumbers/>
      <w:tabs>
        <w:tab w:val="center" w:pos="4844"/>
        <w:tab w:val="right" w:pos="9689"/>
      </w:tabs>
      <w:spacing w:line="100" w:lineRule="atLeast"/>
    </w:pPr>
  </w:style>
  <w:style w:type="paragraph" w:customStyle="1" w:styleId="1">
    <w:name w:val="Оглавление 1"/>
    <w:basedOn w:val="Normal"/>
    <w:pPr>
      <w:tabs>
        <w:tab w:val="right" w:leader="dot" w:pos="9638"/>
      </w:tabs>
      <w:spacing w:after="100"/>
    </w:pPr>
  </w:style>
  <w:style w:type="paragraph" w:customStyle="1" w:styleId="2">
    <w:name w:val="Оглавление 2"/>
    <w:basedOn w:val="Normal"/>
    <w:pPr>
      <w:tabs>
        <w:tab w:val="right" w:leader="dot" w:pos="9355"/>
      </w:tabs>
      <w:spacing w:after="100"/>
      <w:ind w:left="220"/>
    </w:pPr>
  </w:style>
  <w:style w:type="paragraph" w:customStyle="1" w:styleId="3">
    <w:name w:val="Оглавление 3"/>
    <w:basedOn w:val="Normal"/>
    <w:pPr>
      <w:tabs>
        <w:tab w:val="right" w:leader="dot" w:pos="9072"/>
      </w:tabs>
      <w:spacing w:after="100"/>
      <w:ind w:left="440"/>
    </w:pPr>
  </w:style>
  <w:style w:type="paragraph" w:customStyle="1" w:styleId="4">
    <w:name w:val="Оглавление 4"/>
    <w:basedOn w:val="Normal"/>
    <w:pPr>
      <w:tabs>
        <w:tab w:val="right" w:leader="dot" w:pos="8789"/>
      </w:tabs>
      <w:spacing w:after="100"/>
      <w:ind w:left="660"/>
    </w:pPr>
  </w:style>
  <w:style w:type="paragraph" w:customStyle="1" w:styleId="5">
    <w:name w:val="Оглавление 5"/>
    <w:basedOn w:val="Normal"/>
    <w:pPr>
      <w:tabs>
        <w:tab w:val="right" w:leader="dot" w:pos="8506"/>
      </w:tabs>
      <w:spacing w:after="100"/>
      <w:ind w:left="880"/>
    </w:pPr>
  </w:style>
  <w:style w:type="paragraph" w:customStyle="1" w:styleId="6">
    <w:name w:val="Оглавление 6"/>
    <w:basedOn w:val="Normal"/>
    <w:pPr>
      <w:tabs>
        <w:tab w:val="right" w:leader="dot" w:pos="8223"/>
      </w:tabs>
      <w:spacing w:after="100"/>
      <w:ind w:left="1100"/>
    </w:pPr>
  </w:style>
  <w:style w:type="paragraph" w:customStyle="1" w:styleId="7">
    <w:name w:val="Оглавление 7"/>
    <w:basedOn w:val="Normal"/>
    <w:pPr>
      <w:tabs>
        <w:tab w:val="right" w:leader="dot" w:pos="7940"/>
      </w:tabs>
      <w:spacing w:after="100"/>
      <w:ind w:left="1320"/>
    </w:pPr>
  </w:style>
  <w:style w:type="paragraph" w:customStyle="1" w:styleId="8">
    <w:name w:val="Оглавление 8"/>
    <w:basedOn w:val="Normal"/>
    <w:pPr>
      <w:tabs>
        <w:tab w:val="right" w:leader="dot" w:pos="7657"/>
      </w:tabs>
      <w:spacing w:after="100"/>
      <w:ind w:left="1540"/>
    </w:pPr>
  </w:style>
  <w:style w:type="paragraph" w:customStyle="1" w:styleId="9">
    <w:name w:val="Оглавление 9"/>
    <w:basedOn w:val="Normal"/>
    <w:pPr>
      <w:tabs>
        <w:tab w:val="right" w:leader="dot" w:pos="7374"/>
      </w:tabs>
      <w:spacing w:after="100"/>
      <w:ind w:left="1760"/>
    </w:pPr>
  </w:style>
  <w:style w:type="paragraph" w:customStyle="1" w:styleId="ac">
    <w:name w:val="Заголовок оглавления"/>
    <w:basedOn w:val="a5"/>
    <w:pPr>
      <w:suppressLineNumbers/>
    </w:pPr>
    <w:rPr>
      <w:b/>
      <w:bCs/>
      <w:sz w:val="32"/>
      <w:szCs w:val="32"/>
    </w:rPr>
  </w:style>
  <w:style w:type="paragraph" w:styleId="Quote">
    <w:name w:val="Quote"/>
    <w:basedOn w:val="Normal"/>
    <w:pPr>
      <w:spacing w:before="160"/>
      <w:jc w:val="center"/>
    </w:pPr>
    <w:rPr>
      <w:i/>
      <w:iCs/>
      <w:color w:val="404040"/>
    </w:rPr>
  </w:style>
  <w:style w:type="paragraph" w:styleId="ListParagraph">
    <w:name w:val="List Paragraph"/>
    <w:basedOn w:val="Normal"/>
    <w:pPr>
      <w:ind w:left="720"/>
    </w:pPr>
  </w:style>
  <w:style w:type="paragraph" w:styleId="IntenseQuote">
    <w:name w:val="Intense Quote"/>
    <w:basedOn w:val="Normal"/>
    <w:pPr>
      <w:pBdr>
        <w:top w:val="single" w:sz="4" w:space="10" w:color="008080"/>
        <w:left w:val="none" w:sz="0" w:space="0" w:color="000000"/>
        <w:bottom w:val="single" w:sz="4" w:space="10" w:color="008080"/>
        <w:right w:val="none" w:sz="0" w:space="0" w:color="000000"/>
      </w:pBdr>
      <w:spacing w:before="360" w:after="360"/>
      <w:ind w:left="864" w:right="864"/>
      <w:jc w:val="center"/>
    </w:pPr>
    <w:rPr>
      <w:i/>
      <w:iCs/>
      <w:color w:val="0F4761"/>
    </w:rPr>
  </w:style>
  <w:style w:type="paragraph" w:styleId="FootnoteText">
    <w:name w:val="footnote text"/>
    <w:basedOn w:val="Normal"/>
    <w:pPr>
      <w:spacing w:line="100" w:lineRule="atLeast"/>
    </w:pPr>
    <w:rPr>
      <w:sz w:val="20"/>
      <w:szCs w:val="20"/>
    </w:rPr>
  </w:style>
  <w:style w:type="paragraph" w:styleId="EndnoteText">
    <w:name w:val="endnote text"/>
    <w:basedOn w:val="Normal"/>
    <w:pPr>
      <w:spacing w:line="100" w:lineRule="atLeast"/>
    </w:pPr>
    <w:rPr>
      <w:sz w:val="20"/>
      <w:szCs w:val="20"/>
    </w:rPr>
  </w:style>
  <w:style w:type="paragraph" w:styleId="TableofFigures">
    <w:name w:val="table of figures"/>
    <w:basedOn w:val="Normal"/>
  </w:style>
  <w:style w:type="paragraph" w:customStyle="1" w:styleId="ad">
    <w:name w:val="Содержимое таблицы"/>
    <w:basedOn w:val="Normal"/>
    <w:pPr>
      <w:suppressLineNumbers/>
    </w:pPr>
  </w:style>
  <w:style w:type="paragraph" w:customStyle="1" w:styleId="Default">
    <w:name w:val="Default"/>
    <w:basedOn w:val="Normal"/>
    <w:rPr>
      <w:rFonts w:eastAsia="Times New Roman" w:cs="Times New Roman"/>
      <w:color w:val="000000"/>
      <w:sz w:val="24"/>
      <w:szCs w:val="24"/>
    </w:rPr>
  </w:style>
  <w:style w:type="paragraph" w:customStyle="1" w:styleId="ae">
    <w:name w:val="Обычный"/>
    <w:basedOn w:val="Default"/>
    <w:rPr>
      <w:rFonts w:eastAsia="SimSun" w:cs="Arial"/>
      <w:color w:val="00000A"/>
    </w:rPr>
  </w:style>
  <w:style w:type="paragraph" w:styleId="NoSpacing">
    <w:name w:val="No Spacing"/>
    <w:pPr>
      <w:spacing w:line="100" w:lineRule="atLeast"/>
    </w:pPr>
    <w:rPr>
      <w:rFonts w:eastAsia="SimSun" w:cs="Arial"/>
      <w:color w:val="00000A"/>
      <w:sz w:val="24"/>
      <w:szCs w:val="24"/>
      <w:lang w:val="uk-UA" w:eastAsia="zh-CN" w:bidi="hi-IN"/>
    </w:rPr>
  </w:style>
  <w:style w:type="paragraph" w:customStyle="1" w:styleId="af">
    <w:name w:val="Заголовок списка"/>
    <w:basedOn w:val="Normal"/>
    <w:next w:val="af0"/>
  </w:style>
  <w:style w:type="paragraph" w:customStyle="1" w:styleId="af0">
    <w:name w:val="Содержимое списка"/>
    <w:basedOn w:val="Normal"/>
    <w:pPr>
      <w:ind w:left="567"/>
    </w:pPr>
  </w:style>
  <w:style w:type="paragraph" w:customStyle="1" w:styleId="af1">
    <w:name w:val="Текст в заданном формате"/>
    <w:basedOn w:val="Normal"/>
    <w:rPr>
      <w:rFonts w:ascii="Courier New" w:eastAsia="NSimSun" w:hAnsi="Courier New" w:cs="Courier New"/>
      <w:sz w:val="20"/>
      <w:szCs w:val="20"/>
    </w:rPr>
  </w:style>
  <w:style w:type="paragraph" w:styleId="NormalWeb">
    <w:name w:val="Normal (Web)"/>
    <w:basedOn w:val="Normal"/>
    <w:uiPriority w:val="99"/>
    <w:semiHidden/>
    <w:unhideWhenUsed/>
    <w:rsid w:val="00975A1F"/>
    <w:rPr>
      <w:rFonts w:cs="Mangal"/>
      <w:sz w:val="24"/>
      <w:szCs w:val="21"/>
    </w:rPr>
  </w:style>
  <w:style w:type="character" w:customStyle="1" w:styleId="UnresolvedMention">
    <w:name w:val="Unresolved Mention"/>
    <w:uiPriority w:val="99"/>
    <w:semiHidden/>
    <w:unhideWhenUsed/>
    <w:rsid w:val="008C10D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18219">
      <w:bodyDiv w:val="1"/>
      <w:marLeft w:val="0"/>
      <w:marRight w:val="0"/>
      <w:marTop w:val="0"/>
      <w:marBottom w:val="0"/>
      <w:divBdr>
        <w:top w:val="none" w:sz="0" w:space="0" w:color="auto"/>
        <w:left w:val="none" w:sz="0" w:space="0" w:color="auto"/>
        <w:bottom w:val="none" w:sz="0" w:space="0" w:color="auto"/>
        <w:right w:val="none" w:sz="0" w:space="0" w:color="auto"/>
      </w:divBdr>
    </w:div>
    <w:div w:id="41544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4195/2414-4665-2016-11-11" TargetMode="External"/><Relationship Id="rId5" Type="http://schemas.openxmlformats.org/officeDocument/2006/relationships/settings" Target="settings.xml"/><Relationship Id="rId10" Type="http://schemas.openxmlformats.org/officeDocument/2006/relationships/hyperlink" Target="http://nbuv.gov.ua/UJRN/znpkp_ped_2018_24_5"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69C77-28F4-478D-9EF7-4260EFB3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Pages>
  <Words>6403</Words>
  <Characters>36499</Characters>
  <Application>Microsoft Office Word</Application>
  <DocSecurity>0</DocSecurity>
  <Lines>304</Lines>
  <Paragraphs>85</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Drago</cp:lastModifiedBy>
  <cp:revision>38</cp:revision>
  <dcterms:created xsi:type="dcterms:W3CDTF">1900-12-31T22:00:00Z</dcterms:created>
  <dcterms:modified xsi:type="dcterms:W3CDTF">2025-08-13T19:47:00Z</dcterms:modified>
</cp:coreProperties>
</file>